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01CDB" w14:textId="77777777" w:rsidR="00E829D5" w:rsidRDefault="00E829D5" w:rsidP="006E0B32">
      <w:pPr>
        <w:spacing w:line="360" w:lineRule="auto"/>
        <w:jc w:val="right"/>
        <w:rPr>
          <w:b/>
          <w:i/>
          <w:noProof/>
        </w:rPr>
      </w:pPr>
    </w:p>
    <w:p w14:paraId="3A6F669C" w14:textId="3477E72D" w:rsidR="00A15AAE" w:rsidRDefault="00A15AAE" w:rsidP="000E22DB">
      <w:pPr>
        <w:jc w:val="center"/>
        <w:rPr>
          <w:b/>
          <w:noProof/>
        </w:rPr>
      </w:pPr>
      <w:r w:rsidRPr="00E829D5">
        <w:rPr>
          <w:b/>
          <w:noProof/>
        </w:rPr>
        <w:t>UAB KOMUNALINIŲ PASLAUGŲ CENTR</w:t>
      </w:r>
      <w:r w:rsidR="00E829D5">
        <w:rPr>
          <w:b/>
          <w:noProof/>
        </w:rPr>
        <w:t>O</w:t>
      </w:r>
    </w:p>
    <w:p w14:paraId="0FC7B0FE" w14:textId="60C16AA1" w:rsidR="00A15AAE" w:rsidRDefault="008E4CDC" w:rsidP="000E22DB">
      <w:pPr>
        <w:jc w:val="center"/>
        <w:rPr>
          <w:b/>
          <w:noProof/>
        </w:rPr>
      </w:pPr>
      <w:r w:rsidRPr="00E829D5">
        <w:rPr>
          <w:b/>
          <w:noProof/>
        </w:rPr>
        <w:t>20</w:t>
      </w:r>
      <w:r w:rsidR="0090376A">
        <w:rPr>
          <w:b/>
          <w:noProof/>
        </w:rPr>
        <w:t>2</w:t>
      </w:r>
      <w:r w:rsidR="007121B4">
        <w:rPr>
          <w:b/>
          <w:noProof/>
        </w:rPr>
        <w:t>1</w:t>
      </w:r>
      <w:r w:rsidRPr="00E829D5">
        <w:rPr>
          <w:b/>
          <w:noProof/>
        </w:rPr>
        <w:t xml:space="preserve"> M. </w:t>
      </w:r>
      <w:r w:rsidR="00CB2E41">
        <w:rPr>
          <w:b/>
          <w:noProof/>
        </w:rPr>
        <w:t>METINIS PRANEŠIMAS</w:t>
      </w:r>
    </w:p>
    <w:p w14:paraId="26BE8E42" w14:textId="77777777" w:rsidR="004A0563" w:rsidRDefault="004A0563" w:rsidP="007E39C1">
      <w:pPr>
        <w:spacing w:line="360" w:lineRule="auto"/>
        <w:ind w:firstLine="851"/>
        <w:jc w:val="both"/>
        <w:rPr>
          <w:b/>
          <w:i/>
          <w:noProof/>
        </w:rPr>
      </w:pPr>
    </w:p>
    <w:p w14:paraId="26795C19" w14:textId="5E7E1A29" w:rsidR="0004794D" w:rsidRPr="00874C98" w:rsidRDefault="0004794D" w:rsidP="007E39C1">
      <w:pPr>
        <w:spacing w:line="360" w:lineRule="auto"/>
        <w:ind w:firstLine="851"/>
        <w:jc w:val="both"/>
        <w:rPr>
          <w:b/>
          <w:i/>
          <w:noProof/>
        </w:rPr>
      </w:pPr>
      <w:r w:rsidRPr="00874C98">
        <w:rPr>
          <w:b/>
          <w:i/>
          <w:noProof/>
        </w:rPr>
        <w:t>1.</w:t>
      </w:r>
      <w:r w:rsidR="00874C98" w:rsidRPr="00874C98">
        <w:rPr>
          <w:b/>
          <w:i/>
          <w:noProof/>
        </w:rPr>
        <w:t xml:space="preserve"> O</w:t>
      </w:r>
      <w:r w:rsidR="002B75CF" w:rsidRPr="00874C98">
        <w:rPr>
          <w:b/>
          <w:i/>
          <w:noProof/>
          <w:color w:val="000000"/>
          <w:shd w:val="clear" w:color="auto" w:fill="FFFFFF"/>
        </w:rPr>
        <w:t xml:space="preserve">bjektyvi </w:t>
      </w:r>
      <w:r w:rsidR="002B75CF" w:rsidRPr="00874C98">
        <w:rPr>
          <w:b/>
          <w:i/>
          <w:color w:val="000000"/>
          <w:shd w:val="clear" w:color="auto" w:fill="FFFFFF"/>
        </w:rPr>
        <w:t>įmonės būklės, veiklos vykdymo ir plėtros apžvalga, finansinių ir nefinansinių veiklos rezultatų analizė</w:t>
      </w:r>
    </w:p>
    <w:p w14:paraId="4970E7F0" w14:textId="77777777" w:rsidR="00DC2F98" w:rsidRDefault="00375BC0" w:rsidP="007E39C1">
      <w:pPr>
        <w:pStyle w:val="Pagrindinistekstas"/>
        <w:tabs>
          <w:tab w:val="clear" w:pos="10065"/>
        </w:tabs>
        <w:spacing w:line="360" w:lineRule="auto"/>
        <w:ind w:firstLine="851"/>
        <w:rPr>
          <w:noProof/>
        </w:rPr>
      </w:pPr>
      <w:r w:rsidRPr="00F05E70">
        <w:rPr>
          <w:noProof/>
          <w:szCs w:val="24"/>
        </w:rPr>
        <w:t xml:space="preserve">UAB </w:t>
      </w:r>
      <w:r w:rsidRPr="00F05E70">
        <w:rPr>
          <w:noProof/>
        </w:rPr>
        <w:t xml:space="preserve">Komunalinių paslaugų centras </w:t>
      </w:r>
      <w:r w:rsidR="001650D2">
        <w:rPr>
          <w:noProof/>
        </w:rPr>
        <w:t>(</w:t>
      </w:r>
      <w:r w:rsidR="00D8405C">
        <w:rPr>
          <w:noProof/>
        </w:rPr>
        <w:t>toliau</w:t>
      </w:r>
      <w:r w:rsidR="001650D2">
        <w:rPr>
          <w:noProof/>
        </w:rPr>
        <w:t xml:space="preserve"> – </w:t>
      </w:r>
      <w:r w:rsidR="00D8405C">
        <w:rPr>
          <w:noProof/>
        </w:rPr>
        <w:t>Bendrovė) įsteigta 2008 m. rugsėjo 4 d.</w:t>
      </w:r>
    </w:p>
    <w:p w14:paraId="6FE08A4D" w14:textId="01E87DDD" w:rsidR="00DC2F98" w:rsidRDefault="00375BC0" w:rsidP="007E39C1">
      <w:pPr>
        <w:pStyle w:val="Pagrindinistekstas"/>
        <w:tabs>
          <w:tab w:val="clear" w:pos="10065"/>
        </w:tabs>
        <w:spacing w:line="360" w:lineRule="auto"/>
        <w:ind w:firstLine="851"/>
        <w:rPr>
          <w:noProof/>
        </w:rPr>
      </w:pPr>
      <w:r w:rsidRPr="00F05E70">
        <w:rPr>
          <w:noProof/>
        </w:rPr>
        <w:t>Bendrovės steigėjas – Kauno rajono savivaldybė, kuriai nuosavybė</w:t>
      </w:r>
      <w:r w:rsidR="00D8405C">
        <w:rPr>
          <w:noProof/>
        </w:rPr>
        <w:t>s teise priklauso 100</w:t>
      </w:r>
      <w:r w:rsidR="00DB29C4">
        <w:rPr>
          <w:noProof/>
        </w:rPr>
        <w:t xml:space="preserve"> </w:t>
      </w:r>
      <w:r w:rsidR="00D8405C" w:rsidRPr="00111DB9">
        <w:rPr>
          <w:noProof/>
        </w:rPr>
        <w:t>%</w:t>
      </w:r>
      <w:r w:rsidR="00D8405C">
        <w:rPr>
          <w:noProof/>
        </w:rPr>
        <w:t xml:space="preserve"> akcijų</w:t>
      </w:r>
      <w:r w:rsidR="00646AE1" w:rsidRPr="00F05E70">
        <w:rPr>
          <w:noProof/>
        </w:rPr>
        <w:t xml:space="preserve"> ir kurios sprendimai prilygsta visuotinio akcininkų susirinkimo nutarimams.</w:t>
      </w:r>
      <w:r w:rsidRPr="00F05E70">
        <w:rPr>
          <w:noProof/>
        </w:rPr>
        <w:t xml:space="preserve"> </w:t>
      </w:r>
    </w:p>
    <w:p w14:paraId="62228D7B" w14:textId="35012BD3" w:rsidR="00140399" w:rsidRDefault="00BE20AA" w:rsidP="007E39C1">
      <w:pPr>
        <w:pStyle w:val="Pagrindinistekstas"/>
        <w:tabs>
          <w:tab w:val="clear" w:pos="10065"/>
        </w:tabs>
        <w:spacing w:line="360" w:lineRule="auto"/>
        <w:ind w:firstLine="851"/>
        <w:rPr>
          <w:noProof/>
          <w:szCs w:val="24"/>
        </w:rPr>
      </w:pPr>
      <w:r w:rsidRPr="00F05E70">
        <w:rPr>
          <w:noProof/>
          <w:szCs w:val="24"/>
        </w:rPr>
        <w:t>Ataskaitinis laikotarpi</w:t>
      </w:r>
      <w:r w:rsidR="00AE00A4">
        <w:rPr>
          <w:noProof/>
          <w:szCs w:val="24"/>
        </w:rPr>
        <w:t>s</w:t>
      </w:r>
      <w:r w:rsidR="009C7AFD">
        <w:rPr>
          <w:noProof/>
          <w:szCs w:val="24"/>
        </w:rPr>
        <w:t>,</w:t>
      </w:r>
      <w:r w:rsidRPr="00F05E70">
        <w:rPr>
          <w:noProof/>
          <w:szCs w:val="24"/>
        </w:rPr>
        <w:t xml:space="preserve"> už kurį </w:t>
      </w:r>
      <w:r w:rsidRPr="0076461C">
        <w:rPr>
          <w:noProof/>
          <w:szCs w:val="24"/>
        </w:rPr>
        <w:t>parengta</w:t>
      </w:r>
      <w:r w:rsidR="00CB2E41">
        <w:rPr>
          <w:noProof/>
          <w:szCs w:val="24"/>
        </w:rPr>
        <w:t>s metinis pranešimas</w:t>
      </w:r>
      <w:r w:rsidR="001D28AC" w:rsidRPr="0076461C">
        <w:rPr>
          <w:noProof/>
          <w:szCs w:val="24"/>
        </w:rPr>
        <w:t xml:space="preserve"> </w:t>
      </w:r>
      <w:r w:rsidRPr="0076461C">
        <w:rPr>
          <w:noProof/>
          <w:szCs w:val="24"/>
        </w:rPr>
        <w:t>–</w:t>
      </w:r>
      <w:r w:rsidRPr="001D28AC">
        <w:rPr>
          <w:noProof/>
          <w:szCs w:val="24"/>
        </w:rPr>
        <w:t xml:space="preserve"> </w:t>
      </w:r>
      <w:r w:rsidRPr="00F05E70">
        <w:rPr>
          <w:noProof/>
          <w:szCs w:val="24"/>
        </w:rPr>
        <w:t>20</w:t>
      </w:r>
      <w:r w:rsidR="0090376A">
        <w:rPr>
          <w:noProof/>
          <w:szCs w:val="24"/>
        </w:rPr>
        <w:t>2</w:t>
      </w:r>
      <w:r w:rsidR="007121B4">
        <w:rPr>
          <w:noProof/>
          <w:szCs w:val="24"/>
        </w:rPr>
        <w:t>1</w:t>
      </w:r>
      <w:r w:rsidRPr="00F05E70">
        <w:rPr>
          <w:noProof/>
          <w:szCs w:val="24"/>
        </w:rPr>
        <w:t xml:space="preserve"> m</w:t>
      </w:r>
      <w:r w:rsidR="00353149" w:rsidRPr="00F05E70">
        <w:rPr>
          <w:noProof/>
          <w:szCs w:val="24"/>
        </w:rPr>
        <w:t>.</w:t>
      </w:r>
      <w:r w:rsidRPr="00F05E70">
        <w:rPr>
          <w:noProof/>
          <w:szCs w:val="24"/>
        </w:rPr>
        <w:t xml:space="preserve"> </w:t>
      </w:r>
    </w:p>
    <w:p w14:paraId="18CEE0A9" w14:textId="3A3E4037" w:rsidR="00B61EC6" w:rsidRDefault="00D36E36" w:rsidP="007E39C1">
      <w:pPr>
        <w:pStyle w:val="Pagrindinistekstas"/>
        <w:tabs>
          <w:tab w:val="clear" w:pos="10065"/>
        </w:tabs>
        <w:spacing w:line="360" w:lineRule="auto"/>
        <w:ind w:firstLine="851"/>
        <w:rPr>
          <w:noProof/>
          <w:szCs w:val="24"/>
        </w:rPr>
      </w:pPr>
      <w:r>
        <w:rPr>
          <w:noProof/>
          <w:szCs w:val="24"/>
        </w:rPr>
        <w:t>B</w:t>
      </w:r>
      <w:r w:rsidR="00BE20AA" w:rsidRPr="00F05E70">
        <w:rPr>
          <w:noProof/>
          <w:szCs w:val="24"/>
        </w:rPr>
        <w:t>endrovės finansiniai m</w:t>
      </w:r>
      <w:r>
        <w:rPr>
          <w:noProof/>
          <w:szCs w:val="24"/>
        </w:rPr>
        <w:t>etai sutampa su kalendoriniais.</w:t>
      </w:r>
    </w:p>
    <w:p w14:paraId="22C832FA" w14:textId="5AC5E4B1" w:rsidR="00ED4AA2" w:rsidRDefault="00ED4AA2" w:rsidP="00ED4AA2">
      <w:pPr>
        <w:pStyle w:val="Pagrindinistekstas"/>
        <w:tabs>
          <w:tab w:val="clear" w:pos="10065"/>
        </w:tabs>
        <w:spacing w:line="360" w:lineRule="auto"/>
        <w:ind w:firstLine="851"/>
        <w:rPr>
          <w:noProof/>
          <w:szCs w:val="24"/>
        </w:rPr>
      </w:pPr>
      <w:r w:rsidRPr="002600C6">
        <w:rPr>
          <w:noProof/>
          <w:szCs w:val="24"/>
        </w:rPr>
        <w:t>20</w:t>
      </w:r>
      <w:r>
        <w:rPr>
          <w:noProof/>
          <w:szCs w:val="24"/>
        </w:rPr>
        <w:t>2</w:t>
      </w:r>
      <w:r w:rsidR="007121B4">
        <w:rPr>
          <w:noProof/>
          <w:szCs w:val="24"/>
        </w:rPr>
        <w:t>1</w:t>
      </w:r>
      <w:r w:rsidRPr="002600C6">
        <w:rPr>
          <w:noProof/>
          <w:szCs w:val="24"/>
        </w:rPr>
        <w:t xml:space="preserve"> m. gauta </w:t>
      </w:r>
      <w:r>
        <w:rPr>
          <w:noProof/>
          <w:szCs w:val="24"/>
        </w:rPr>
        <w:t>1</w:t>
      </w:r>
      <w:r w:rsidR="00495651">
        <w:rPr>
          <w:noProof/>
          <w:szCs w:val="24"/>
        </w:rPr>
        <w:t>856,</w:t>
      </w:r>
      <w:r w:rsidR="00932CAF">
        <w:rPr>
          <w:noProof/>
          <w:szCs w:val="24"/>
        </w:rPr>
        <w:t>3</w:t>
      </w:r>
      <w:r w:rsidRPr="002600C6">
        <w:rPr>
          <w:noProof/>
          <w:szCs w:val="24"/>
        </w:rPr>
        <w:t xml:space="preserve"> tūkst. Eur pajamų</w:t>
      </w:r>
      <w:r w:rsidR="008548BE">
        <w:rPr>
          <w:noProof/>
          <w:szCs w:val="24"/>
        </w:rPr>
        <w:t>,</w:t>
      </w:r>
      <w:r w:rsidRPr="002600C6">
        <w:rPr>
          <w:noProof/>
          <w:szCs w:val="24"/>
        </w:rPr>
        <w:t xml:space="preserve"> arba </w:t>
      </w:r>
      <w:r w:rsidR="007121B4">
        <w:rPr>
          <w:noProof/>
          <w:szCs w:val="24"/>
        </w:rPr>
        <w:t>67</w:t>
      </w:r>
      <w:r w:rsidR="00932CAF">
        <w:rPr>
          <w:noProof/>
          <w:szCs w:val="24"/>
        </w:rPr>
        <w:t>1,0</w:t>
      </w:r>
      <w:r w:rsidRPr="002600C6">
        <w:rPr>
          <w:noProof/>
          <w:szCs w:val="24"/>
        </w:rPr>
        <w:t xml:space="preserve"> </w:t>
      </w:r>
      <w:r w:rsidRPr="0076461C">
        <w:rPr>
          <w:noProof/>
          <w:szCs w:val="24"/>
        </w:rPr>
        <w:t xml:space="preserve">tūkst. Eur </w:t>
      </w:r>
      <w:r>
        <w:rPr>
          <w:noProof/>
          <w:szCs w:val="24"/>
        </w:rPr>
        <w:t>daugiau</w:t>
      </w:r>
      <w:r w:rsidRPr="0076461C">
        <w:rPr>
          <w:noProof/>
          <w:szCs w:val="24"/>
        </w:rPr>
        <w:t xml:space="preserve"> negu 20</w:t>
      </w:r>
      <w:r w:rsidR="007121B4">
        <w:rPr>
          <w:noProof/>
          <w:szCs w:val="24"/>
        </w:rPr>
        <w:t>20</w:t>
      </w:r>
      <w:r w:rsidRPr="0076461C">
        <w:rPr>
          <w:noProof/>
          <w:szCs w:val="24"/>
        </w:rPr>
        <w:t xml:space="preserve"> m. (</w:t>
      </w:r>
      <w:r w:rsidR="007121B4">
        <w:rPr>
          <w:noProof/>
          <w:szCs w:val="24"/>
        </w:rPr>
        <w:t>1185,3</w:t>
      </w:r>
      <w:r w:rsidRPr="0076461C">
        <w:rPr>
          <w:noProof/>
          <w:szCs w:val="24"/>
        </w:rPr>
        <w:t xml:space="preserve"> tūkst. Eur)</w:t>
      </w:r>
      <w:r>
        <w:rPr>
          <w:noProof/>
          <w:szCs w:val="24"/>
        </w:rPr>
        <w:t>.</w:t>
      </w:r>
      <w:r w:rsidRPr="002600C6">
        <w:rPr>
          <w:noProof/>
          <w:szCs w:val="24"/>
        </w:rPr>
        <w:t xml:space="preserve"> </w:t>
      </w:r>
    </w:p>
    <w:p w14:paraId="308A9D2A" w14:textId="0C2659C9" w:rsidR="00117187" w:rsidRDefault="00117187" w:rsidP="00ED4AA2">
      <w:pPr>
        <w:pStyle w:val="Pagrindinistekstas"/>
        <w:tabs>
          <w:tab w:val="clear" w:pos="10065"/>
        </w:tabs>
        <w:spacing w:line="360" w:lineRule="auto"/>
        <w:ind w:firstLine="851"/>
        <w:rPr>
          <w:noProof/>
          <w:szCs w:val="24"/>
        </w:rPr>
      </w:pPr>
      <w:r>
        <w:rPr>
          <w:noProof/>
          <w:szCs w:val="24"/>
        </w:rPr>
        <w:t>Bendrovėje 2021 m. gruodžio 31 d. dirb</w:t>
      </w:r>
      <w:r w:rsidR="00A13441">
        <w:rPr>
          <w:noProof/>
          <w:szCs w:val="24"/>
        </w:rPr>
        <w:t>o</w:t>
      </w:r>
      <w:r>
        <w:rPr>
          <w:noProof/>
          <w:szCs w:val="24"/>
        </w:rPr>
        <w:t xml:space="preserve"> 58 darbuotojai.</w:t>
      </w:r>
    </w:p>
    <w:p w14:paraId="7D51EE84" w14:textId="4F768C31" w:rsidR="00294AC6" w:rsidRDefault="00495651" w:rsidP="00ED4AA2">
      <w:pPr>
        <w:pStyle w:val="Pagrindinistekstas"/>
        <w:tabs>
          <w:tab w:val="clear" w:pos="10065"/>
        </w:tabs>
        <w:spacing w:line="360" w:lineRule="auto"/>
        <w:ind w:firstLine="851"/>
        <w:rPr>
          <w:noProof/>
          <w:szCs w:val="24"/>
        </w:rPr>
      </w:pPr>
      <w:r>
        <w:rPr>
          <w:noProof/>
          <w:szCs w:val="24"/>
        </w:rPr>
        <w:t xml:space="preserve">Bendrovė savo veiklą vykdo </w:t>
      </w:r>
      <w:r w:rsidR="008E3817">
        <w:rPr>
          <w:noProof/>
          <w:szCs w:val="24"/>
        </w:rPr>
        <w:t>keliose srityse</w:t>
      </w:r>
      <w:r w:rsidR="00287005">
        <w:rPr>
          <w:noProof/>
          <w:szCs w:val="24"/>
        </w:rPr>
        <w:t xml:space="preserve">. </w:t>
      </w:r>
      <w:r w:rsidR="00294AC6">
        <w:rPr>
          <w:noProof/>
          <w:szCs w:val="24"/>
        </w:rPr>
        <w:t>Iš 1 paveikslo matome</w:t>
      </w:r>
      <w:r w:rsidR="006F36C9">
        <w:rPr>
          <w:noProof/>
          <w:szCs w:val="24"/>
        </w:rPr>
        <w:t xml:space="preserve"> pagrindines veiklas ir procentinę pajamų struktūrą.</w:t>
      </w:r>
      <w:r w:rsidR="00117187">
        <w:rPr>
          <w:noProof/>
          <w:szCs w:val="24"/>
        </w:rPr>
        <w:t xml:space="preserve"> </w:t>
      </w:r>
      <w:r w:rsidR="00782F8C">
        <w:rPr>
          <w:noProof/>
          <w:szCs w:val="24"/>
        </w:rPr>
        <w:t xml:space="preserve">Net 60,72 proc. visų bendrovės pajamų sudaro pajamos iš </w:t>
      </w:r>
      <w:r w:rsidR="00C32DBF">
        <w:rPr>
          <w:noProof/>
          <w:szCs w:val="24"/>
        </w:rPr>
        <w:t>šiluminės energijos gamybos ir tiekimo veiklos</w:t>
      </w:r>
      <w:r w:rsidR="00A13441">
        <w:rPr>
          <w:noProof/>
          <w:szCs w:val="24"/>
        </w:rPr>
        <w:t xml:space="preserve">. </w:t>
      </w:r>
      <w:r w:rsidR="00954C57">
        <w:rPr>
          <w:noProof/>
          <w:szCs w:val="24"/>
        </w:rPr>
        <w:t>K</w:t>
      </w:r>
      <w:r w:rsidR="008622AC" w:rsidRPr="00C34997">
        <w:rPr>
          <w:noProof/>
          <w:szCs w:val="24"/>
        </w:rPr>
        <w:t xml:space="preserve">itos veiklos </w:t>
      </w:r>
      <w:r w:rsidR="00954C57">
        <w:rPr>
          <w:noProof/>
          <w:szCs w:val="24"/>
        </w:rPr>
        <w:t>p</w:t>
      </w:r>
      <w:r w:rsidR="00954C57" w:rsidRPr="00C34997">
        <w:rPr>
          <w:noProof/>
          <w:szCs w:val="24"/>
        </w:rPr>
        <w:t xml:space="preserve">ajamų struktūroje </w:t>
      </w:r>
      <w:r w:rsidR="006C1679" w:rsidRPr="00C34997">
        <w:rPr>
          <w:noProof/>
          <w:szCs w:val="24"/>
        </w:rPr>
        <w:t>sudaro</w:t>
      </w:r>
      <w:r w:rsidR="00A07968" w:rsidRPr="00C34997">
        <w:rPr>
          <w:noProof/>
          <w:szCs w:val="24"/>
        </w:rPr>
        <w:t>:</w:t>
      </w:r>
      <w:r w:rsidR="00A07968">
        <w:rPr>
          <w:noProof/>
          <w:szCs w:val="24"/>
        </w:rPr>
        <w:t xml:space="preserve"> daugiabučių namų </w:t>
      </w:r>
      <w:r w:rsidR="00F52D87">
        <w:rPr>
          <w:noProof/>
          <w:szCs w:val="24"/>
        </w:rPr>
        <w:t xml:space="preserve">bendrojo naudojimo objektų </w:t>
      </w:r>
      <w:r w:rsidR="00A07968">
        <w:rPr>
          <w:noProof/>
          <w:szCs w:val="24"/>
        </w:rPr>
        <w:t xml:space="preserve">administravimas, techninė priežiūra, šildymo ir karšto vandens sistemų priežiūra </w:t>
      </w:r>
      <w:r w:rsidR="00AB30C2">
        <w:rPr>
          <w:noProof/>
          <w:szCs w:val="24"/>
        </w:rPr>
        <w:t xml:space="preserve">(DNBNO) </w:t>
      </w:r>
      <w:r w:rsidR="00A07968">
        <w:rPr>
          <w:noProof/>
          <w:szCs w:val="24"/>
        </w:rPr>
        <w:t>12,</w:t>
      </w:r>
      <w:r w:rsidR="00096BC2">
        <w:rPr>
          <w:noProof/>
          <w:szCs w:val="24"/>
        </w:rPr>
        <w:t>38</w:t>
      </w:r>
      <w:r w:rsidR="003556D8">
        <w:rPr>
          <w:noProof/>
          <w:szCs w:val="24"/>
        </w:rPr>
        <w:t> </w:t>
      </w:r>
      <w:r w:rsidR="00A07968">
        <w:rPr>
          <w:noProof/>
          <w:szCs w:val="24"/>
        </w:rPr>
        <w:t xml:space="preserve">proc., </w:t>
      </w:r>
      <w:r w:rsidR="004A3C7E">
        <w:rPr>
          <w:noProof/>
          <w:szCs w:val="24"/>
        </w:rPr>
        <w:t>daugiabučių namų modernizavimo (</w:t>
      </w:r>
      <w:r w:rsidR="00A07968">
        <w:rPr>
          <w:noProof/>
          <w:szCs w:val="24"/>
        </w:rPr>
        <w:t>renovacijos</w:t>
      </w:r>
      <w:r w:rsidR="004A3C7E">
        <w:rPr>
          <w:noProof/>
          <w:szCs w:val="24"/>
        </w:rPr>
        <w:t xml:space="preserve">) projektų </w:t>
      </w:r>
      <w:r w:rsidR="00A07968">
        <w:rPr>
          <w:noProof/>
          <w:szCs w:val="24"/>
        </w:rPr>
        <w:t>administravimas 2,</w:t>
      </w:r>
      <w:r w:rsidR="00096BC2">
        <w:rPr>
          <w:noProof/>
          <w:szCs w:val="24"/>
        </w:rPr>
        <w:t>7</w:t>
      </w:r>
      <w:r w:rsidR="00D65426">
        <w:rPr>
          <w:noProof/>
          <w:szCs w:val="24"/>
        </w:rPr>
        <w:t>6</w:t>
      </w:r>
      <w:r w:rsidR="00A07968">
        <w:rPr>
          <w:noProof/>
          <w:szCs w:val="24"/>
        </w:rPr>
        <w:t xml:space="preserve"> proc., viešųjų erdvių priežiūra 4,52 proc., atliekų rinkliavos administravim</w:t>
      </w:r>
      <w:r w:rsidR="003556D8">
        <w:rPr>
          <w:noProof/>
          <w:szCs w:val="24"/>
        </w:rPr>
        <w:t>a</w:t>
      </w:r>
      <w:r w:rsidR="00A07968">
        <w:rPr>
          <w:noProof/>
          <w:szCs w:val="24"/>
        </w:rPr>
        <w:t xml:space="preserve">s 11,91 proc. </w:t>
      </w:r>
      <w:r w:rsidR="001758E3">
        <w:rPr>
          <w:noProof/>
          <w:szCs w:val="24"/>
        </w:rPr>
        <w:t>ir kita veikla 7,71</w:t>
      </w:r>
      <w:r w:rsidR="007C158A">
        <w:rPr>
          <w:noProof/>
          <w:szCs w:val="24"/>
        </w:rPr>
        <w:t> </w:t>
      </w:r>
      <w:r w:rsidR="001758E3">
        <w:rPr>
          <w:noProof/>
          <w:szCs w:val="24"/>
        </w:rPr>
        <w:t>proc</w:t>
      </w:r>
      <w:r w:rsidR="00746259">
        <w:rPr>
          <w:noProof/>
          <w:szCs w:val="24"/>
        </w:rPr>
        <w:t>.</w:t>
      </w:r>
    </w:p>
    <w:p w14:paraId="6667FF3D" w14:textId="02886161" w:rsidR="00294AC6" w:rsidRPr="00294AC6" w:rsidRDefault="00294AC6" w:rsidP="00294AC6">
      <w:pPr>
        <w:pStyle w:val="Pagrindinistekstas"/>
        <w:tabs>
          <w:tab w:val="clear" w:pos="10065"/>
        </w:tabs>
        <w:spacing w:line="360" w:lineRule="auto"/>
        <w:jc w:val="center"/>
        <w:rPr>
          <w:noProof/>
          <w:szCs w:val="24"/>
          <w:lang w:val="en-US"/>
        </w:rPr>
      </w:pPr>
      <w:r>
        <w:rPr>
          <w:noProof/>
          <w:szCs w:val="24"/>
        </w:rPr>
        <w:t xml:space="preserve">1 paveikslas. 2021 m. pajamų struktūra, </w:t>
      </w:r>
      <w:r>
        <w:rPr>
          <w:noProof/>
          <w:szCs w:val="24"/>
          <w:lang w:val="en-US"/>
        </w:rPr>
        <w:t>%</w:t>
      </w:r>
    </w:p>
    <w:p w14:paraId="7FBD1317" w14:textId="7784C4D2" w:rsidR="00721C7D" w:rsidRDefault="00D65426" w:rsidP="00721C7D">
      <w:pPr>
        <w:pStyle w:val="Pagrindinistekstas"/>
        <w:tabs>
          <w:tab w:val="clear" w:pos="10065"/>
        </w:tabs>
        <w:spacing w:line="360" w:lineRule="auto"/>
        <w:rPr>
          <w:noProof/>
          <w:szCs w:val="24"/>
        </w:rPr>
      </w:pPr>
      <w:r>
        <w:rPr>
          <w:noProof/>
        </w:rPr>
        <w:drawing>
          <wp:inline distT="0" distB="0" distL="0" distR="0" wp14:anchorId="3B7FA752" wp14:editId="61FE800F">
            <wp:extent cx="5724525" cy="2685415"/>
            <wp:effectExtent l="0" t="0" r="9525" b="635"/>
            <wp:docPr id="7" name="Diagrama 7">
              <a:extLst xmlns:a="http://schemas.openxmlformats.org/drawingml/2006/main">
                <a:ext uri="{FF2B5EF4-FFF2-40B4-BE49-F238E27FC236}">
                  <a16:creationId xmlns:a16="http://schemas.microsoft.com/office/drawing/2014/main" id="{1F5836DC-BA50-4233-8047-026DECC6A0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DD4C7AD" w14:textId="77777777" w:rsidR="00581059" w:rsidRDefault="00581059" w:rsidP="008C401C">
      <w:pPr>
        <w:pStyle w:val="Pagrindinistekstas"/>
        <w:tabs>
          <w:tab w:val="clear" w:pos="10065"/>
        </w:tabs>
        <w:ind w:firstLine="851"/>
        <w:jc w:val="center"/>
        <w:rPr>
          <w:noProof/>
          <w:szCs w:val="24"/>
        </w:rPr>
      </w:pPr>
    </w:p>
    <w:p w14:paraId="09177699" w14:textId="77777777" w:rsidR="00581059" w:rsidRDefault="00581059" w:rsidP="008C401C">
      <w:pPr>
        <w:pStyle w:val="Pagrindinistekstas"/>
        <w:tabs>
          <w:tab w:val="clear" w:pos="10065"/>
        </w:tabs>
        <w:ind w:firstLine="851"/>
        <w:jc w:val="center"/>
        <w:rPr>
          <w:noProof/>
          <w:szCs w:val="24"/>
        </w:rPr>
      </w:pPr>
    </w:p>
    <w:p w14:paraId="3FAF9CC9" w14:textId="77777777" w:rsidR="00581059" w:rsidRDefault="00581059" w:rsidP="008C401C">
      <w:pPr>
        <w:pStyle w:val="Pagrindinistekstas"/>
        <w:tabs>
          <w:tab w:val="clear" w:pos="10065"/>
        </w:tabs>
        <w:ind w:firstLine="851"/>
        <w:jc w:val="center"/>
        <w:rPr>
          <w:noProof/>
          <w:szCs w:val="24"/>
        </w:rPr>
      </w:pPr>
    </w:p>
    <w:p w14:paraId="19CD3F52" w14:textId="642D7A09" w:rsidR="008C401C" w:rsidRDefault="00294AC6" w:rsidP="008C401C">
      <w:pPr>
        <w:pStyle w:val="Pagrindinistekstas"/>
        <w:tabs>
          <w:tab w:val="clear" w:pos="10065"/>
        </w:tabs>
        <w:ind w:firstLine="851"/>
        <w:jc w:val="center"/>
        <w:rPr>
          <w:noProof/>
          <w:szCs w:val="24"/>
        </w:rPr>
      </w:pPr>
      <w:r>
        <w:rPr>
          <w:noProof/>
          <w:szCs w:val="24"/>
        </w:rPr>
        <w:lastRenderedPageBreak/>
        <w:t>2</w:t>
      </w:r>
      <w:r w:rsidR="004944E2" w:rsidRPr="000713E1">
        <w:rPr>
          <w:noProof/>
          <w:szCs w:val="24"/>
        </w:rPr>
        <w:t xml:space="preserve"> paveikslas. UAB Komunalinio paslaugų centro </w:t>
      </w:r>
      <w:r w:rsidR="00505045">
        <w:rPr>
          <w:noProof/>
          <w:szCs w:val="24"/>
        </w:rPr>
        <w:t>2020–20</w:t>
      </w:r>
      <w:r w:rsidR="00CC67D8">
        <w:rPr>
          <w:noProof/>
          <w:szCs w:val="24"/>
        </w:rPr>
        <w:t>21</w:t>
      </w:r>
      <w:r w:rsidR="00505045">
        <w:rPr>
          <w:noProof/>
          <w:szCs w:val="24"/>
        </w:rPr>
        <w:t xml:space="preserve"> m. </w:t>
      </w:r>
      <w:r w:rsidR="004944E2" w:rsidRPr="000713E1">
        <w:rPr>
          <w:noProof/>
          <w:szCs w:val="24"/>
        </w:rPr>
        <w:t>pajamos pagal veiklas</w:t>
      </w:r>
      <w:r w:rsidR="00505045">
        <w:rPr>
          <w:noProof/>
          <w:szCs w:val="24"/>
        </w:rPr>
        <w:t xml:space="preserve">, </w:t>
      </w:r>
      <w:r w:rsidR="00100048">
        <w:rPr>
          <w:noProof/>
          <w:szCs w:val="24"/>
        </w:rPr>
        <w:t xml:space="preserve">tūkst. </w:t>
      </w:r>
      <w:r w:rsidR="00505045">
        <w:rPr>
          <w:noProof/>
          <w:szCs w:val="24"/>
        </w:rPr>
        <w:t>Eur</w:t>
      </w:r>
    </w:p>
    <w:p w14:paraId="147C32C8" w14:textId="21510091" w:rsidR="00D65426" w:rsidRDefault="00D65426" w:rsidP="00D65426">
      <w:pPr>
        <w:pStyle w:val="Pagrindinistekstas"/>
        <w:tabs>
          <w:tab w:val="clear" w:pos="10065"/>
        </w:tabs>
        <w:jc w:val="left"/>
        <w:rPr>
          <w:noProof/>
          <w:szCs w:val="24"/>
        </w:rPr>
      </w:pPr>
    </w:p>
    <w:p w14:paraId="7E9282A4" w14:textId="3414051F" w:rsidR="00E452E7" w:rsidRDefault="00C014B2" w:rsidP="00E452E7">
      <w:pPr>
        <w:pStyle w:val="Pagrindinistekstas"/>
        <w:tabs>
          <w:tab w:val="clear" w:pos="10065"/>
        </w:tabs>
        <w:spacing w:line="360" w:lineRule="auto"/>
        <w:rPr>
          <w:noProof/>
          <w:sz w:val="22"/>
          <w:szCs w:val="22"/>
        </w:rPr>
      </w:pPr>
      <w:r>
        <w:rPr>
          <w:noProof/>
        </w:rPr>
        <w:drawing>
          <wp:inline distT="0" distB="0" distL="0" distR="0" wp14:anchorId="7F153E6A" wp14:editId="486048B0">
            <wp:extent cx="5760085" cy="3513600"/>
            <wp:effectExtent l="0" t="0" r="0" b="0"/>
            <wp:docPr id="1" name="Diagrama 1">
              <a:extLst xmlns:a="http://schemas.openxmlformats.org/drawingml/2006/main">
                <a:ext uri="{FF2B5EF4-FFF2-40B4-BE49-F238E27FC236}">
                  <a16:creationId xmlns:a16="http://schemas.microsoft.com/office/drawing/2014/main" id="{153A723B-9DEA-47F0-83BA-A332C52A52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C43CC89" w14:textId="5A93CFCB" w:rsidR="006F36C9" w:rsidRDefault="006F36C9" w:rsidP="007E39C1">
      <w:pPr>
        <w:pStyle w:val="Pagrindinistekstas"/>
        <w:tabs>
          <w:tab w:val="clear" w:pos="10065"/>
        </w:tabs>
        <w:spacing w:line="360" w:lineRule="auto"/>
        <w:ind w:firstLine="851"/>
        <w:rPr>
          <w:noProof/>
          <w:szCs w:val="24"/>
        </w:rPr>
      </w:pPr>
      <w:r>
        <w:rPr>
          <w:noProof/>
          <w:szCs w:val="24"/>
        </w:rPr>
        <w:t xml:space="preserve">Šiluminės energijos gamybos ir tiekimo pajamos augo </w:t>
      </w:r>
      <w:r w:rsidR="00ED512F">
        <w:rPr>
          <w:noProof/>
          <w:szCs w:val="24"/>
        </w:rPr>
        <w:t>120,8 proc. arba</w:t>
      </w:r>
      <w:r w:rsidR="005B6F8B">
        <w:rPr>
          <w:noProof/>
          <w:szCs w:val="24"/>
        </w:rPr>
        <w:t xml:space="preserve"> </w:t>
      </w:r>
      <w:r w:rsidR="00ED512F">
        <w:rPr>
          <w:noProof/>
          <w:szCs w:val="24"/>
        </w:rPr>
        <w:t xml:space="preserve">615,7 tūkst. Eur </w:t>
      </w:r>
      <w:r w:rsidR="007E6C69">
        <w:rPr>
          <w:noProof/>
          <w:szCs w:val="24"/>
        </w:rPr>
        <w:t xml:space="preserve">(2 paveikslas) </w:t>
      </w:r>
      <w:r w:rsidR="00ED512F">
        <w:rPr>
          <w:noProof/>
          <w:szCs w:val="24"/>
        </w:rPr>
        <w:t xml:space="preserve">dėl </w:t>
      </w:r>
      <w:r w:rsidR="002C41F2">
        <w:rPr>
          <w:noProof/>
          <w:szCs w:val="24"/>
        </w:rPr>
        <w:t>p</w:t>
      </w:r>
      <w:r w:rsidR="008A13E0">
        <w:rPr>
          <w:noProof/>
          <w:szCs w:val="24"/>
        </w:rPr>
        <w:t xml:space="preserve">erimtų naujų </w:t>
      </w:r>
      <w:r w:rsidR="002C41F2">
        <w:rPr>
          <w:noProof/>
          <w:szCs w:val="24"/>
        </w:rPr>
        <w:t xml:space="preserve">objektų. </w:t>
      </w:r>
      <w:r w:rsidR="00CF440B">
        <w:rPr>
          <w:noProof/>
          <w:szCs w:val="24"/>
        </w:rPr>
        <w:t>Per laikotarpį</w:t>
      </w:r>
      <w:r w:rsidR="00187AAA">
        <w:rPr>
          <w:noProof/>
          <w:szCs w:val="24"/>
        </w:rPr>
        <w:t>,</w:t>
      </w:r>
      <w:r w:rsidR="00CF440B">
        <w:rPr>
          <w:noProof/>
          <w:szCs w:val="24"/>
        </w:rPr>
        <w:t xml:space="preserve"> n</w:t>
      </w:r>
      <w:r w:rsidR="002C41F2">
        <w:rPr>
          <w:noProof/>
          <w:szCs w:val="24"/>
        </w:rPr>
        <w:t>uo 2020 m. spalio mėn. iki 2021 m. rugsėjo mėn.</w:t>
      </w:r>
      <w:r w:rsidR="00187AAA">
        <w:rPr>
          <w:noProof/>
          <w:szCs w:val="24"/>
        </w:rPr>
        <w:t>,</w:t>
      </w:r>
      <w:r w:rsidR="002C41F2">
        <w:rPr>
          <w:noProof/>
          <w:szCs w:val="24"/>
        </w:rPr>
        <w:t xml:space="preserve"> </w:t>
      </w:r>
      <w:r w:rsidR="007560BD">
        <w:rPr>
          <w:noProof/>
          <w:szCs w:val="24"/>
        </w:rPr>
        <w:t>pasirašytos 34 šilumos tiekimo paslaugų sutartys, kuriomis Bendrovė įsipareigojo nenutrūkstamai tiekti šilumą švietimo įstaigoms</w:t>
      </w:r>
      <w:r w:rsidR="00C5395E">
        <w:rPr>
          <w:noProof/>
          <w:szCs w:val="24"/>
        </w:rPr>
        <w:t xml:space="preserve"> Karmėlavoje, Vilkijoje, Kulautuvoje, Zapyškyje, Ilgakiemyje, Piliuonoje, Kačerginėje, Vandžiogaloje</w:t>
      </w:r>
      <w:r w:rsidR="00FF7DD1">
        <w:rPr>
          <w:noProof/>
          <w:szCs w:val="24"/>
        </w:rPr>
        <w:t>, Lapėse, Ringauduose, Garliavoje, Neveronyse, Užliedžiuose, Ramučiuose, Eigirgaloje, Linksmakalnyje.</w:t>
      </w:r>
      <w:r w:rsidR="00C326C3">
        <w:rPr>
          <w:noProof/>
          <w:szCs w:val="24"/>
        </w:rPr>
        <w:t xml:space="preserve"> </w:t>
      </w:r>
      <w:r w:rsidR="00571134">
        <w:rPr>
          <w:noProof/>
          <w:szCs w:val="24"/>
        </w:rPr>
        <w:t xml:space="preserve">Praplėtus </w:t>
      </w:r>
      <w:r w:rsidR="00C22663">
        <w:rPr>
          <w:noProof/>
          <w:szCs w:val="24"/>
        </w:rPr>
        <w:t>veiklos teritorij</w:t>
      </w:r>
      <w:r w:rsidR="00571134">
        <w:rPr>
          <w:noProof/>
          <w:szCs w:val="24"/>
        </w:rPr>
        <w:t xml:space="preserve">as, </w:t>
      </w:r>
      <w:r w:rsidR="000F0A8E">
        <w:rPr>
          <w:noProof/>
          <w:szCs w:val="24"/>
        </w:rPr>
        <w:t>Kauno rajono savivaldybė</w:t>
      </w:r>
      <w:r w:rsidR="00F42E7A">
        <w:rPr>
          <w:noProof/>
          <w:szCs w:val="24"/>
        </w:rPr>
        <w:t xml:space="preserve"> </w:t>
      </w:r>
      <w:r w:rsidR="00017AD1">
        <w:rPr>
          <w:noProof/>
          <w:szCs w:val="24"/>
        </w:rPr>
        <w:t xml:space="preserve">2021 m. </w:t>
      </w:r>
      <w:r w:rsidR="00B17700">
        <w:rPr>
          <w:noProof/>
          <w:szCs w:val="24"/>
        </w:rPr>
        <w:t>Bendrov</w:t>
      </w:r>
      <w:r w:rsidR="00F42E7A">
        <w:rPr>
          <w:noProof/>
          <w:szCs w:val="24"/>
        </w:rPr>
        <w:t xml:space="preserve">ei </w:t>
      </w:r>
      <w:r w:rsidR="00017AD1">
        <w:rPr>
          <w:noProof/>
          <w:szCs w:val="24"/>
        </w:rPr>
        <w:t>atnaujin</w:t>
      </w:r>
      <w:r w:rsidR="00E84CAB">
        <w:rPr>
          <w:noProof/>
          <w:szCs w:val="24"/>
        </w:rPr>
        <w:t>o</w:t>
      </w:r>
      <w:r w:rsidR="00017AD1">
        <w:rPr>
          <w:noProof/>
          <w:szCs w:val="24"/>
        </w:rPr>
        <w:t xml:space="preserve"> Šilumos tiekimo licencij</w:t>
      </w:r>
      <w:r w:rsidR="00E84CAB">
        <w:rPr>
          <w:noProof/>
          <w:szCs w:val="24"/>
        </w:rPr>
        <w:t>ą</w:t>
      </w:r>
      <w:r w:rsidR="00C22663">
        <w:rPr>
          <w:noProof/>
          <w:szCs w:val="24"/>
        </w:rPr>
        <w:t xml:space="preserve">. </w:t>
      </w:r>
    </w:p>
    <w:p w14:paraId="47678E25" w14:textId="62CC0025" w:rsidR="00DE1903" w:rsidRDefault="00381E60" w:rsidP="007E39C1">
      <w:pPr>
        <w:pStyle w:val="Pagrindinistekstas"/>
        <w:tabs>
          <w:tab w:val="clear" w:pos="10065"/>
        </w:tabs>
        <w:spacing w:line="360" w:lineRule="auto"/>
        <w:ind w:firstLine="851"/>
        <w:rPr>
          <w:noProof/>
          <w:szCs w:val="24"/>
        </w:rPr>
      </w:pPr>
      <w:r w:rsidRPr="00584CE9">
        <w:rPr>
          <w:noProof/>
          <w:szCs w:val="24"/>
        </w:rPr>
        <w:t>Daugiabučių namų administravimo</w:t>
      </w:r>
      <w:r>
        <w:rPr>
          <w:noProof/>
          <w:szCs w:val="24"/>
        </w:rPr>
        <w:t xml:space="preserve">, renovavimo veiklų pajamos mažėjo dėl karantino Lietuvoje. </w:t>
      </w:r>
      <w:r w:rsidR="00D22A3C">
        <w:rPr>
          <w:noProof/>
          <w:szCs w:val="24"/>
        </w:rPr>
        <w:t>Sunkiau sekėsi organizuoti susirinkimus su gyventojais, pirkti rangos darbus</w:t>
      </w:r>
      <w:r w:rsidR="00657F94">
        <w:rPr>
          <w:noProof/>
          <w:szCs w:val="24"/>
        </w:rPr>
        <w:t xml:space="preserve">. </w:t>
      </w:r>
      <w:r w:rsidR="009C0B37">
        <w:rPr>
          <w:noProof/>
          <w:szCs w:val="24"/>
        </w:rPr>
        <w:t>D</w:t>
      </w:r>
      <w:r w:rsidR="00D22A3C">
        <w:rPr>
          <w:noProof/>
          <w:szCs w:val="24"/>
        </w:rPr>
        <w:t xml:space="preserve">augiabučių </w:t>
      </w:r>
      <w:r w:rsidR="00DD0E6D">
        <w:rPr>
          <w:noProof/>
          <w:szCs w:val="24"/>
        </w:rPr>
        <w:t xml:space="preserve">namų </w:t>
      </w:r>
      <w:r w:rsidR="00D22A3C">
        <w:rPr>
          <w:noProof/>
          <w:szCs w:val="24"/>
        </w:rPr>
        <w:t>modernizavimo procesas išsitęsė ne tik dėl pandemijos</w:t>
      </w:r>
      <w:r w:rsidR="00657F94">
        <w:rPr>
          <w:noProof/>
          <w:szCs w:val="24"/>
        </w:rPr>
        <w:t>,</w:t>
      </w:r>
      <w:r w:rsidR="00D22A3C">
        <w:rPr>
          <w:noProof/>
          <w:szCs w:val="24"/>
        </w:rPr>
        <w:t xml:space="preserve"> bet ir dėl jos sukeltų pasekmių: nuolatinio kainų augimo, darbo jėgos stokos</w:t>
      </w:r>
      <w:r w:rsidR="00DD0E6D">
        <w:rPr>
          <w:noProof/>
          <w:szCs w:val="24"/>
        </w:rPr>
        <w:t>, pačių gyventojų besikeičiančių nuotaikų.</w:t>
      </w:r>
    </w:p>
    <w:p w14:paraId="44EC64C9" w14:textId="21BD7CCF" w:rsidR="00DD0E6D" w:rsidRDefault="00DD0E6D" w:rsidP="00592529">
      <w:pPr>
        <w:pStyle w:val="Pagrindinistekstas"/>
        <w:tabs>
          <w:tab w:val="clear" w:pos="10065"/>
        </w:tabs>
        <w:spacing w:line="360" w:lineRule="auto"/>
        <w:ind w:firstLine="851"/>
        <w:rPr>
          <w:bCs/>
        </w:rPr>
      </w:pPr>
      <w:r>
        <w:rPr>
          <w:noProof/>
          <w:szCs w:val="24"/>
        </w:rPr>
        <w:t xml:space="preserve">Atlikti </w:t>
      </w:r>
      <w:r w:rsidR="00213588">
        <w:rPr>
          <w:noProof/>
          <w:szCs w:val="24"/>
        </w:rPr>
        <w:t xml:space="preserve">greičiau </w:t>
      </w:r>
      <w:r>
        <w:rPr>
          <w:noProof/>
          <w:szCs w:val="24"/>
        </w:rPr>
        <w:t>viešųjų erdvių priežiūros darbus</w:t>
      </w:r>
      <w:r w:rsidR="00213588">
        <w:rPr>
          <w:noProof/>
          <w:szCs w:val="24"/>
        </w:rPr>
        <w:t xml:space="preserve">, </w:t>
      </w:r>
      <w:r w:rsidR="00592529">
        <w:rPr>
          <w:noProof/>
          <w:szCs w:val="24"/>
        </w:rPr>
        <w:t>negaištant laiko viešųjų pirkimų procedūroms</w:t>
      </w:r>
      <w:r w:rsidR="00213588">
        <w:rPr>
          <w:noProof/>
          <w:szCs w:val="24"/>
        </w:rPr>
        <w:t xml:space="preserve">, </w:t>
      </w:r>
      <w:r w:rsidR="00416974">
        <w:rPr>
          <w:noProof/>
          <w:szCs w:val="24"/>
        </w:rPr>
        <w:t xml:space="preserve">ir </w:t>
      </w:r>
      <w:r w:rsidR="00213588">
        <w:rPr>
          <w:noProof/>
          <w:szCs w:val="24"/>
        </w:rPr>
        <w:t xml:space="preserve">gauti 35,1 tūkst. Eur </w:t>
      </w:r>
      <w:r w:rsidR="00416974">
        <w:rPr>
          <w:noProof/>
          <w:szCs w:val="24"/>
        </w:rPr>
        <w:t>daugiau pajamų</w:t>
      </w:r>
      <w:r w:rsidR="00213588">
        <w:rPr>
          <w:noProof/>
          <w:szCs w:val="24"/>
        </w:rPr>
        <w:t xml:space="preserve"> (</w:t>
      </w:r>
      <w:r w:rsidR="00592529">
        <w:rPr>
          <w:noProof/>
          <w:szCs w:val="24"/>
        </w:rPr>
        <w:t>palyginus su 2020 m.</w:t>
      </w:r>
      <w:r w:rsidR="00213588">
        <w:rPr>
          <w:noProof/>
          <w:szCs w:val="24"/>
        </w:rPr>
        <w:t xml:space="preserve">) </w:t>
      </w:r>
      <w:r w:rsidR="00416974">
        <w:rPr>
          <w:noProof/>
          <w:szCs w:val="24"/>
        </w:rPr>
        <w:t xml:space="preserve">leido pasirašytos sutartys </w:t>
      </w:r>
      <w:r w:rsidR="00592529">
        <w:rPr>
          <w:bCs/>
        </w:rPr>
        <w:t>su Ringaudų, Akademijos, Raudondvario, Rokų, Babtų, Kačerginės, Alšėnų, Garliavos seniūnijomis.</w:t>
      </w:r>
      <w:r>
        <w:rPr>
          <w:bCs/>
        </w:rPr>
        <w:t xml:space="preserve"> </w:t>
      </w:r>
    </w:p>
    <w:p w14:paraId="7D69CA97" w14:textId="5F147FA6" w:rsidR="0073069F" w:rsidRDefault="0073069F" w:rsidP="00592529">
      <w:pPr>
        <w:pStyle w:val="Pagrindinistekstas"/>
        <w:tabs>
          <w:tab w:val="clear" w:pos="10065"/>
        </w:tabs>
        <w:spacing w:line="360" w:lineRule="auto"/>
        <w:ind w:firstLine="851"/>
        <w:rPr>
          <w:bCs/>
        </w:rPr>
      </w:pPr>
    </w:p>
    <w:p w14:paraId="3071DA4C" w14:textId="1AD06B08" w:rsidR="00A267BC" w:rsidRDefault="00A267BC" w:rsidP="00592529">
      <w:pPr>
        <w:pStyle w:val="Pagrindinistekstas"/>
        <w:tabs>
          <w:tab w:val="clear" w:pos="10065"/>
        </w:tabs>
        <w:spacing w:line="360" w:lineRule="auto"/>
        <w:ind w:firstLine="851"/>
        <w:rPr>
          <w:bCs/>
        </w:rPr>
      </w:pPr>
    </w:p>
    <w:p w14:paraId="7FC831DC" w14:textId="72B46EA6" w:rsidR="003C68B5" w:rsidRPr="00885BE8" w:rsidRDefault="00A16C72" w:rsidP="00DC2F98">
      <w:pPr>
        <w:pStyle w:val="Pagrindinistekstas"/>
        <w:tabs>
          <w:tab w:val="clear" w:pos="10065"/>
        </w:tabs>
        <w:spacing w:line="360" w:lineRule="auto"/>
        <w:jc w:val="center"/>
        <w:rPr>
          <w:noProof/>
          <w:szCs w:val="24"/>
        </w:rPr>
      </w:pPr>
      <w:r>
        <w:rPr>
          <w:noProof/>
          <w:szCs w:val="24"/>
        </w:rPr>
        <w:lastRenderedPageBreak/>
        <w:t>3</w:t>
      </w:r>
      <w:r w:rsidR="003C68B5" w:rsidRPr="00885BE8">
        <w:rPr>
          <w:noProof/>
          <w:szCs w:val="24"/>
        </w:rPr>
        <w:t xml:space="preserve"> paveikslas. UAB Komunalinio paslaugų centro </w:t>
      </w:r>
      <w:r w:rsidR="00497773">
        <w:rPr>
          <w:noProof/>
          <w:szCs w:val="24"/>
        </w:rPr>
        <w:t>20</w:t>
      </w:r>
      <w:r w:rsidR="00004900">
        <w:rPr>
          <w:noProof/>
          <w:szCs w:val="24"/>
        </w:rPr>
        <w:t>20</w:t>
      </w:r>
      <w:r w:rsidR="009D7321">
        <w:rPr>
          <w:noProof/>
          <w:szCs w:val="24"/>
        </w:rPr>
        <w:t>–</w:t>
      </w:r>
      <w:r w:rsidR="00497773">
        <w:rPr>
          <w:noProof/>
          <w:szCs w:val="24"/>
        </w:rPr>
        <w:t>20</w:t>
      </w:r>
      <w:r w:rsidR="006B6604">
        <w:rPr>
          <w:noProof/>
          <w:szCs w:val="24"/>
        </w:rPr>
        <w:t>21</w:t>
      </w:r>
      <w:r w:rsidR="00497773">
        <w:rPr>
          <w:noProof/>
          <w:szCs w:val="24"/>
        </w:rPr>
        <w:t xml:space="preserve"> m. </w:t>
      </w:r>
      <w:r w:rsidR="003C68B5" w:rsidRPr="00885BE8">
        <w:rPr>
          <w:noProof/>
          <w:szCs w:val="24"/>
        </w:rPr>
        <w:t>sąnaud</w:t>
      </w:r>
      <w:r w:rsidR="00497773">
        <w:rPr>
          <w:noProof/>
          <w:szCs w:val="24"/>
        </w:rPr>
        <w:t>os</w:t>
      </w:r>
      <w:r w:rsidR="003C68B5" w:rsidRPr="00885BE8">
        <w:rPr>
          <w:noProof/>
          <w:szCs w:val="24"/>
        </w:rPr>
        <w:t xml:space="preserve">, </w:t>
      </w:r>
      <w:r w:rsidR="00814257">
        <w:rPr>
          <w:noProof/>
          <w:szCs w:val="24"/>
        </w:rPr>
        <w:t xml:space="preserve">tūkst. </w:t>
      </w:r>
      <w:r w:rsidR="003C68B5" w:rsidRPr="00885BE8">
        <w:rPr>
          <w:noProof/>
          <w:szCs w:val="24"/>
        </w:rPr>
        <w:t>Eur</w:t>
      </w:r>
    </w:p>
    <w:p w14:paraId="17A12AEC" w14:textId="139C24E1" w:rsidR="006552D3" w:rsidRPr="00B217DE" w:rsidRDefault="00C014B2" w:rsidP="006552D3">
      <w:pPr>
        <w:pStyle w:val="Pagrindinistekstas"/>
        <w:tabs>
          <w:tab w:val="clear" w:pos="10065"/>
        </w:tabs>
        <w:spacing w:line="360" w:lineRule="auto"/>
        <w:rPr>
          <w:noProof/>
          <w:sz w:val="22"/>
          <w:szCs w:val="22"/>
          <w:lang w:val="en-US"/>
        </w:rPr>
      </w:pPr>
      <w:r>
        <w:rPr>
          <w:noProof/>
        </w:rPr>
        <w:drawing>
          <wp:inline distT="0" distB="0" distL="0" distR="0" wp14:anchorId="683F9A1C" wp14:editId="6994D9F3">
            <wp:extent cx="5734050" cy="4067175"/>
            <wp:effectExtent l="0" t="0" r="0" b="9525"/>
            <wp:docPr id="6" name="Diagrama 6">
              <a:extLst xmlns:a="http://schemas.openxmlformats.org/drawingml/2006/main">
                <a:ext uri="{FF2B5EF4-FFF2-40B4-BE49-F238E27FC236}">
                  <a16:creationId xmlns:a16="http://schemas.microsoft.com/office/drawing/2014/main" id="{EE06A0CE-1A2E-4F9F-88E9-81184FC5570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F69F923" w14:textId="5AA0CFDF" w:rsidR="002A1AE6" w:rsidRPr="002A1AE6" w:rsidRDefault="00945572" w:rsidP="007E39C1">
      <w:pPr>
        <w:pStyle w:val="Pagrindinistekstas"/>
        <w:tabs>
          <w:tab w:val="clear" w:pos="10065"/>
        </w:tabs>
        <w:spacing w:line="360" w:lineRule="auto"/>
        <w:ind w:firstLine="851"/>
        <w:rPr>
          <w:noProof/>
          <w:szCs w:val="24"/>
        </w:rPr>
      </w:pPr>
      <w:r w:rsidRPr="001517C3">
        <w:rPr>
          <w:noProof/>
          <w:szCs w:val="24"/>
        </w:rPr>
        <w:t xml:space="preserve">Didžiausią </w:t>
      </w:r>
      <w:r w:rsidR="00ED0AE5" w:rsidRPr="0076461C">
        <w:rPr>
          <w:noProof/>
          <w:szCs w:val="24"/>
        </w:rPr>
        <w:t>dalį sąnaudų</w:t>
      </w:r>
      <w:r w:rsidR="00ED0AE5">
        <w:rPr>
          <w:noProof/>
          <w:szCs w:val="24"/>
        </w:rPr>
        <w:t xml:space="preserve"> struktūroje </w:t>
      </w:r>
      <w:r w:rsidR="0078489F">
        <w:rPr>
          <w:noProof/>
          <w:szCs w:val="24"/>
        </w:rPr>
        <w:t>sudar</w:t>
      </w:r>
      <w:r w:rsidR="00676FAA">
        <w:rPr>
          <w:noProof/>
          <w:szCs w:val="24"/>
        </w:rPr>
        <w:t>ė</w:t>
      </w:r>
      <w:r w:rsidR="0078489F">
        <w:rPr>
          <w:noProof/>
          <w:szCs w:val="24"/>
        </w:rPr>
        <w:t xml:space="preserve"> darbo užmokesčio </w:t>
      </w:r>
      <w:r w:rsidR="00073FD1">
        <w:rPr>
          <w:noProof/>
          <w:szCs w:val="24"/>
        </w:rPr>
        <w:t xml:space="preserve">fondo </w:t>
      </w:r>
      <w:r w:rsidR="0078489F">
        <w:rPr>
          <w:noProof/>
          <w:szCs w:val="24"/>
        </w:rPr>
        <w:t xml:space="preserve">sąnaudos </w:t>
      </w:r>
      <w:r w:rsidRPr="001517C3">
        <w:rPr>
          <w:noProof/>
          <w:szCs w:val="24"/>
        </w:rPr>
        <w:t xml:space="preserve">– </w:t>
      </w:r>
      <w:r w:rsidR="006B6604">
        <w:rPr>
          <w:noProof/>
          <w:szCs w:val="24"/>
        </w:rPr>
        <w:t>37</w:t>
      </w:r>
      <w:r w:rsidR="00DF2BA4">
        <w:rPr>
          <w:noProof/>
          <w:szCs w:val="24"/>
        </w:rPr>
        <w:t xml:space="preserve"> </w:t>
      </w:r>
      <w:r w:rsidRPr="001517C3">
        <w:rPr>
          <w:noProof/>
          <w:szCs w:val="24"/>
        </w:rPr>
        <w:t xml:space="preserve">%. </w:t>
      </w:r>
      <w:r w:rsidR="000713E1">
        <w:rPr>
          <w:noProof/>
          <w:szCs w:val="24"/>
        </w:rPr>
        <w:t>Š</w:t>
      </w:r>
      <w:r w:rsidRPr="001517C3">
        <w:rPr>
          <w:noProof/>
          <w:szCs w:val="24"/>
        </w:rPr>
        <w:t>ios sąnaudos</w:t>
      </w:r>
      <w:r w:rsidR="006C6E97">
        <w:rPr>
          <w:noProof/>
          <w:szCs w:val="24"/>
        </w:rPr>
        <w:t xml:space="preserve"> 20</w:t>
      </w:r>
      <w:r w:rsidR="00073FD1">
        <w:rPr>
          <w:noProof/>
          <w:szCs w:val="24"/>
        </w:rPr>
        <w:t>2</w:t>
      </w:r>
      <w:r w:rsidR="006B6604">
        <w:rPr>
          <w:noProof/>
          <w:szCs w:val="24"/>
        </w:rPr>
        <w:t>1</w:t>
      </w:r>
      <w:r w:rsidR="006C6E97">
        <w:rPr>
          <w:noProof/>
          <w:szCs w:val="24"/>
        </w:rPr>
        <w:t xml:space="preserve"> m.</w:t>
      </w:r>
      <w:r w:rsidR="00ED0AE5">
        <w:rPr>
          <w:noProof/>
          <w:szCs w:val="24"/>
        </w:rPr>
        <w:t>, palyginti su 20</w:t>
      </w:r>
      <w:r w:rsidR="006B6604">
        <w:rPr>
          <w:noProof/>
          <w:szCs w:val="24"/>
        </w:rPr>
        <w:t>20</w:t>
      </w:r>
      <w:r w:rsidR="00ED0AE5">
        <w:rPr>
          <w:noProof/>
          <w:szCs w:val="24"/>
        </w:rPr>
        <w:t xml:space="preserve"> m., pa</w:t>
      </w:r>
      <w:r w:rsidRPr="001517C3">
        <w:rPr>
          <w:noProof/>
          <w:szCs w:val="24"/>
        </w:rPr>
        <w:t xml:space="preserve">didėjo </w:t>
      </w:r>
      <w:r w:rsidR="006B6604">
        <w:rPr>
          <w:noProof/>
          <w:szCs w:val="24"/>
        </w:rPr>
        <w:t xml:space="preserve">142,1 </w:t>
      </w:r>
      <w:r w:rsidRPr="001517C3">
        <w:rPr>
          <w:noProof/>
          <w:szCs w:val="24"/>
        </w:rPr>
        <w:t>tūkst. Eur</w:t>
      </w:r>
      <w:r w:rsidR="00556A29">
        <w:rPr>
          <w:noProof/>
          <w:szCs w:val="24"/>
        </w:rPr>
        <w:t>.</w:t>
      </w:r>
      <w:r w:rsidR="002104E9">
        <w:rPr>
          <w:noProof/>
          <w:szCs w:val="24"/>
        </w:rPr>
        <w:t xml:space="preserve"> </w:t>
      </w:r>
      <w:r w:rsidR="00676FAA">
        <w:rPr>
          <w:noProof/>
          <w:szCs w:val="24"/>
        </w:rPr>
        <w:t xml:space="preserve">Padidėjus </w:t>
      </w:r>
      <w:r w:rsidR="006B6604">
        <w:rPr>
          <w:noProof/>
          <w:szCs w:val="24"/>
        </w:rPr>
        <w:t xml:space="preserve"> aptarnaujamų objektų, kuriems tiekiama šiluma</w:t>
      </w:r>
      <w:r w:rsidR="00C97A82">
        <w:rPr>
          <w:noProof/>
          <w:szCs w:val="24"/>
        </w:rPr>
        <w:t xml:space="preserve">, </w:t>
      </w:r>
      <w:r w:rsidR="00676FAA">
        <w:rPr>
          <w:noProof/>
          <w:szCs w:val="24"/>
        </w:rPr>
        <w:t>skaičiui</w:t>
      </w:r>
      <w:r w:rsidR="006879E4">
        <w:rPr>
          <w:noProof/>
          <w:szCs w:val="24"/>
        </w:rPr>
        <w:t xml:space="preserve"> </w:t>
      </w:r>
      <w:r w:rsidR="00497B1B">
        <w:rPr>
          <w:noProof/>
          <w:szCs w:val="24"/>
        </w:rPr>
        <w:t xml:space="preserve">bei </w:t>
      </w:r>
      <w:r w:rsidR="00C97A82">
        <w:rPr>
          <w:noProof/>
          <w:szCs w:val="24"/>
        </w:rPr>
        <w:t>rinkliavos administravimo veiklos</w:t>
      </w:r>
      <w:r w:rsidR="00497B1B">
        <w:rPr>
          <w:noProof/>
          <w:szCs w:val="24"/>
        </w:rPr>
        <w:t xml:space="preserve"> vykdymui</w:t>
      </w:r>
      <w:r w:rsidR="003C68F6">
        <w:rPr>
          <w:noProof/>
          <w:szCs w:val="24"/>
        </w:rPr>
        <w:t xml:space="preserve"> </w:t>
      </w:r>
      <w:r w:rsidR="003C68F6" w:rsidRPr="008A206F">
        <w:rPr>
          <w:noProof/>
          <w:szCs w:val="24"/>
        </w:rPr>
        <w:t xml:space="preserve">reikėjo priimti naujų darbuotojų. </w:t>
      </w:r>
      <w:r w:rsidR="0097367F">
        <w:rPr>
          <w:noProof/>
          <w:szCs w:val="24"/>
        </w:rPr>
        <w:t>Darbuotojų skaičius ataskaitiniais metais</w:t>
      </w:r>
      <w:r w:rsidR="005F2AEC">
        <w:rPr>
          <w:noProof/>
          <w:szCs w:val="24"/>
        </w:rPr>
        <w:t>, p</w:t>
      </w:r>
      <w:r w:rsidR="003C68F6">
        <w:rPr>
          <w:noProof/>
          <w:szCs w:val="24"/>
        </w:rPr>
        <w:t>alygin</w:t>
      </w:r>
      <w:r w:rsidR="008E5535">
        <w:rPr>
          <w:noProof/>
          <w:szCs w:val="24"/>
        </w:rPr>
        <w:t xml:space="preserve">ti </w:t>
      </w:r>
      <w:r w:rsidR="003C68F6">
        <w:rPr>
          <w:noProof/>
          <w:szCs w:val="24"/>
        </w:rPr>
        <w:t>su 2020 m., padidėjo 7</w:t>
      </w:r>
      <w:r w:rsidR="008A206F">
        <w:rPr>
          <w:noProof/>
          <w:szCs w:val="24"/>
        </w:rPr>
        <w:t> </w:t>
      </w:r>
      <w:r w:rsidR="003C68F6">
        <w:rPr>
          <w:noProof/>
          <w:szCs w:val="24"/>
        </w:rPr>
        <w:t>darbuotojais. K</w:t>
      </w:r>
      <w:r w:rsidR="00556A29">
        <w:rPr>
          <w:noProof/>
          <w:szCs w:val="24"/>
        </w:rPr>
        <w:t>uro, skirto šilumos gamybai</w:t>
      </w:r>
      <w:r w:rsidR="0084318C">
        <w:rPr>
          <w:noProof/>
          <w:szCs w:val="24"/>
        </w:rPr>
        <w:t>,</w:t>
      </w:r>
      <w:r w:rsidR="00556A29">
        <w:rPr>
          <w:noProof/>
          <w:szCs w:val="24"/>
        </w:rPr>
        <w:t xml:space="preserve"> sąnaudos</w:t>
      </w:r>
      <w:r w:rsidR="003C68F6">
        <w:rPr>
          <w:noProof/>
          <w:szCs w:val="24"/>
        </w:rPr>
        <w:t xml:space="preserve"> augo</w:t>
      </w:r>
      <w:r w:rsidR="00556A29">
        <w:rPr>
          <w:noProof/>
          <w:szCs w:val="24"/>
        </w:rPr>
        <w:t xml:space="preserve"> </w:t>
      </w:r>
      <w:r w:rsidR="006B6604">
        <w:rPr>
          <w:noProof/>
          <w:szCs w:val="24"/>
        </w:rPr>
        <w:t>330,0</w:t>
      </w:r>
      <w:r w:rsidR="00556A29">
        <w:rPr>
          <w:noProof/>
          <w:szCs w:val="24"/>
        </w:rPr>
        <w:t xml:space="preserve"> tūkst. Eur</w:t>
      </w:r>
      <w:r w:rsidR="00F05175">
        <w:rPr>
          <w:noProof/>
          <w:szCs w:val="24"/>
        </w:rPr>
        <w:t xml:space="preserve"> dėl dviejų priežasčių</w:t>
      </w:r>
      <w:r w:rsidR="003C68F6">
        <w:rPr>
          <w:noProof/>
          <w:szCs w:val="24"/>
        </w:rPr>
        <w:t xml:space="preserve">. Pirma – </w:t>
      </w:r>
      <w:r w:rsidR="00305622">
        <w:rPr>
          <w:noProof/>
          <w:szCs w:val="24"/>
        </w:rPr>
        <w:t xml:space="preserve">buvo </w:t>
      </w:r>
      <w:r w:rsidR="003C68F6">
        <w:rPr>
          <w:noProof/>
          <w:szCs w:val="24"/>
        </w:rPr>
        <w:t xml:space="preserve">aptarnaujama daugiau </w:t>
      </w:r>
      <w:r w:rsidR="001965BB">
        <w:rPr>
          <w:noProof/>
          <w:szCs w:val="24"/>
        </w:rPr>
        <w:t>objektų</w:t>
      </w:r>
      <w:r w:rsidR="003C68F6">
        <w:rPr>
          <w:noProof/>
          <w:szCs w:val="24"/>
        </w:rPr>
        <w:t>, antra</w:t>
      </w:r>
      <w:r w:rsidR="007F103A">
        <w:rPr>
          <w:noProof/>
          <w:szCs w:val="24"/>
        </w:rPr>
        <w:t xml:space="preserve"> – </w:t>
      </w:r>
      <w:r w:rsidR="00F05175">
        <w:rPr>
          <w:noProof/>
          <w:szCs w:val="24"/>
        </w:rPr>
        <w:t xml:space="preserve">dėl </w:t>
      </w:r>
      <w:r w:rsidR="003C68F6">
        <w:rPr>
          <w:noProof/>
          <w:szCs w:val="24"/>
        </w:rPr>
        <w:t>kuro kainų augim</w:t>
      </w:r>
      <w:r w:rsidR="00F05175">
        <w:rPr>
          <w:noProof/>
          <w:szCs w:val="24"/>
        </w:rPr>
        <w:t>o</w:t>
      </w:r>
      <w:r w:rsidR="003C68F6">
        <w:rPr>
          <w:noProof/>
          <w:szCs w:val="24"/>
        </w:rPr>
        <w:t xml:space="preserve">. </w:t>
      </w:r>
      <w:r w:rsidR="002A1AE6">
        <w:rPr>
          <w:noProof/>
          <w:szCs w:val="24"/>
        </w:rPr>
        <w:t>Kainų augimas</w:t>
      </w:r>
      <w:r w:rsidR="00C97A82">
        <w:rPr>
          <w:noProof/>
          <w:szCs w:val="24"/>
        </w:rPr>
        <w:t xml:space="preserve"> ir veiklos išplėtimas</w:t>
      </w:r>
      <w:r w:rsidR="002A1AE6">
        <w:rPr>
          <w:noProof/>
          <w:szCs w:val="24"/>
        </w:rPr>
        <w:t xml:space="preserve"> </w:t>
      </w:r>
      <w:r w:rsidR="00AB67A3">
        <w:rPr>
          <w:noProof/>
          <w:szCs w:val="24"/>
        </w:rPr>
        <w:t xml:space="preserve">turėjo įtakos ir kitoms </w:t>
      </w:r>
      <w:r w:rsidR="002A1AE6">
        <w:rPr>
          <w:noProof/>
          <w:szCs w:val="24"/>
        </w:rPr>
        <w:t>sąnaud</w:t>
      </w:r>
      <w:r w:rsidR="00AB67A3">
        <w:rPr>
          <w:noProof/>
          <w:szCs w:val="24"/>
        </w:rPr>
        <w:t>oms</w:t>
      </w:r>
      <w:r w:rsidR="002A1AE6">
        <w:rPr>
          <w:noProof/>
          <w:szCs w:val="24"/>
        </w:rPr>
        <w:t>: degalų</w:t>
      </w:r>
      <w:r w:rsidR="00AB67A3">
        <w:rPr>
          <w:noProof/>
          <w:szCs w:val="24"/>
        </w:rPr>
        <w:t xml:space="preserve"> ir </w:t>
      </w:r>
      <w:r w:rsidR="002A1AE6">
        <w:rPr>
          <w:noProof/>
          <w:szCs w:val="24"/>
        </w:rPr>
        <w:t xml:space="preserve">tepalų sąnaudos </w:t>
      </w:r>
      <w:r w:rsidR="00AB67A3">
        <w:rPr>
          <w:noProof/>
          <w:szCs w:val="24"/>
        </w:rPr>
        <w:t xml:space="preserve">didėjo </w:t>
      </w:r>
      <w:r w:rsidR="002A1AE6">
        <w:rPr>
          <w:noProof/>
          <w:szCs w:val="24"/>
        </w:rPr>
        <w:t>8,9</w:t>
      </w:r>
      <w:r w:rsidR="00AB67A3">
        <w:rPr>
          <w:noProof/>
          <w:szCs w:val="24"/>
        </w:rPr>
        <w:t> </w:t>
      </w:r>
      <w:r w:rsidR="002A1AE6">
        <w:rPr>
          <w:noProof/>
          <w:szCs w:val="24"/>
        </w:rPr>
        <w:t>tūkst. Eur, elektros energij</w:t>
      </w:r>
      <w:r w:rsidR="00AB67A3">
        <w:rPr>
          <w:noProof/>
          <w:szCs w:val="24"/>
        </w:rPr>
        <w:t xml:space="preserve">os – </w:t>
      </w:r>
      <w:r w:rsidR="002A1AE6">
        <w:rPr>
          <w:noProof/>
          <w:szCs w:val="24"/>
        </w:rPr>
        <w:t>13,3 tūkst. Eur, remonto ir eksploatacin</w:t>
      </w:r>
      <w:r w:rsidR="00C97A82">
        <w:rPr>
          <w:noProof/>
          <w:szCs w:val="24"/>
        </w:rPr>
        <w:t>ių</w:t>
      </w:r>
      <w:r w:rsidR="002A1AE6">
        <w:rPr>
          <w:noProof/>
          <w:szCs w:val="24"/>
        </w:rPr>
        <w:t xml:space="preserve"> medžiag</w:t>
      </w:r>
      <w:r w:rsidR="00C97A82">
        <w:rPr>
          <w:noProof/>
          <w:szCs w:val="24"/>
        </w:rPr>
        <w:t xml:space="preserve">ų </w:t>
      </w:r>
      <w:r w:rsidR="00AB67A3">
        <w:rPr>
          <w:noProof/>
          <w:szCs w:val="24"/>
        </w:rPr>
        <w:t xml:space="preserve">– </w:t>
      </w:r>
      <w:r w:rsidR="00C76A94">
        <w:rPr>
          <w:noProof/>
          <w:szCs w:val="24"/>
        </w:rPr>
        <w:t>39,2</w:t>
      </w:r>
      <w:r w:rsidR="00AB67A3">
        <w:rPr>
          <w:noProof/>
          <w:szCs w:val="24"/>
        </w:rPr>
        <w:t> </w:t>
      </w:r>
      <w:r w:rsidR="00C76A94">
        <w:rPr>
          <w:noProof/>
          <w:szCs w:val="24"/>
        </w:rPr>
        <w:t>tūkst. Eur.</w:t>
      </w:r>
      <w:r w:rsidR="00C97A82">
        <w:rPr>
          <w:noProof/>
          <w:szCs w:val="24"/>
        </w:rPr>
        <w:t xml:space="preserve"> Kitos sąnaudos </w:t>
      </w:r>
      <w:r w:rsidR="00AB67A3">
        <w:rPr>
          <w:noProof/>
          <w:szCs w:val="24"/>
        </w:rPr>
        <w:t xml:space="preserve">– </w:t>
      </w:r>
      <w:r w:rsidR="004C0538">
        <w:rPr>
          <w:noProof/>
          <w:szCs w:val="24"/>
        </w:rPr>
        <w:t xml:space="preserve">tai </w:t>
      </w:r>
      <w:r w:rsidR="00C97A82">
        <w:rPr>
          <w:noProof/>
          <w:szCs w:val="24"/>
        </w:rPr>
        <w:t xml:space="preserve">darbų saugos, kanceliarinės, kompiuterinių programų aptarnavimo, </w:t>
      </w:r>
      <w:r w:rsidR="001120D7">
        <w:rPr>
          <w:noProof/>
          <w:szCs w:val="24"/>
        </w:rPr>
        <w:t>komisiniai bankų mokesčiai ir kt. sąnaudos.</w:t>
      </w:r>
    </w:p>
    <w:p w14:paraId="786806B0" w14:textId="56FF44A6" w:rsidR="0070272A" w:rsidRPr="00F05E70" w:rsidRDefault="0070272A" w:rsidP="00867FBC">
      <w:pPr>
        <w:numPr>
          <w:ilvl w:val="1"/>
          <w:numId w:val="4"/>
        </w:numPr>
        <w:spacing w:before="120" w:after="120" w:line="360" w:lineRule="auto"/>
        <w:ind w:left="0" w:firstLine="851"/>
        <w:rPr>
          <w:b/>
          <w:noProof/>
        </w:rPr>
      </w:pPr>
      <w:r w:rsidRPr="00F05E70">
        <w:rPr>
          <w:b/>
          <w:noProof/>
        </w:rPr>
        <w:t>Šilumos</w:t>
      </w:r>
      <w:r w:rsidR="007D6F5E">
        <w:rPr>
          <w:b/>
          <w:noProof/>
        </w:rPr>
        <w:t xml:space="preserve"> energijos gamyba ir</w:t>
      </w:r>
      <w:r w:rsidRPr="00F05E70">
        <w:rPr>
          <w:b/>
          <w:noProof/>
        </w:rPr>
        <w:t xml:space="preserve"> tiekimas</w:t>
      </w:r>
    </w:p>
    <w:p w14:paraId="0536642D" w14:textId="74FA35FD" w:rsidR="00031098" w:rsidRDefault="00184CDF" w:rsidP="00360D42">
      <w:pPr>
        <w:spacing w:line="360" w:lineRule="auto"/>
        <w:ind w:firstLine="851"/>
        <w:jc w:val="both"/>
        <w:rPr>
          <w:noProof/>
        </w:rPr>
      </w:pPr>
      <w:r>
        <w:rPr>
          <w:noProof/>
        </w:rPr>
        <w:t xml:space="preserve">Šilumos ūkio įstatymas yra pagrindinis teisės aktas, reglamentuojantis šilumos ūkio organizavimą, šilumos ūkio subjektų teises ir pareigas, jų tarpusavio santykius ir atsakomybę. </w:t>
      </w:r>
      <w:r w:rsidR="003B6BAD">
        <w:rPr>
          <w:noProof/>
        </w:rPr>
        <w:t xml:space="preserve">Šilumos tiekėjas privalo užtikrinti patikimą, saugų ir mažiausiomis sąnaudomis pagrįstą šilumos tiekimą iki įvado į pastatą. </w:t>
      </w:r>
    </w:p>
    <w:p w14:paraId="1ECCC16D" w14:textId="2B498606" w:rsidR="00801453" w:rsidRDefault="004C7D67" w:rsidP="00EA5414">
      <w:pPr>
        <w:spacing w:line="360" w:lineRule="auto"/>
        <w:ind w:firstLine="851"/>
        <w:jc w:val="both"/>
        <w:rPr>
          <w:noProof/>
          <w:color w:val="0A150A"/>
          <w:shd w:val="clear" w:color="auto" w:fill="FFFFFF"/>
        </w:rPr>
      </w:pPr>
      <w:r w:rsidRPr="00F05E70">
        <w:rPr>
          <w:noProof/>
        </w:rPr>
        <w:t>Š</w:t>
      </w:r>
      <w:r w:rsidR="00B2429A" w:rsidRPr="00F05E70">
        <w:rPr>
          <w:noProof/>
        </w:rPr>
        <w:t xml:space="preserve">ilumos energijos tiekimas </w:t>
      </w:r>
      <w:r w:rsidR="00DF37BB">
        <w:rPr>
          <w:noProof/>
        </w:rPr>
        <w:t xml:space="preserve">Kauno rajono </w:t>
      </w:r>
      <w:r w:rsidR="00B2429A" w:rsidRPr="00F05E70">
        <w:rPr>
          <w:noProof/>
        </w:rPr>
        <w:t xml:space="preserve">gyventojams ir </w:t>
      </w:r>
      <w:r w:rsidR="00964194" w:rsidRPr="00DA7CDF">
        <w:rPr>
          <w:noProof/>
        </w:rPr>
        <w:t>įstaigoms</w:t>
      </w:r>
      <w:r w:rsidR="00DF37BB">
        <w:rPr>
          <w:noProof/>
        </w:rPr>
        <w:t xml:space="preserve"> </w:t>
      </w:r>
      <w:r w:rsidRPr="00F05E70">
        <w:rPr>
          <w:noProof/>
        </w:rPr>
        <w:t xml:space="preserve">yra pagrindinė </w:t>
      </w:r>
      <w:r w:rsidR="00481523">
        <w:rPr>
          <w:noProof/>
        </w:rPr>
        <w:t xml:space="preserve">bendrovės </w:t>
      </w:r>
      <w:r w:rsidRPr="00DE3E71">
        <w:rPr>
          <w:noProof/>
        </w:rPr>
        <w:t>veik</w:t>
      </w:r>
      <w:r w:rsidR="009E2B63" w:rsidRPr="00DE3E71">
        <w:rPr>
          <w:noProof/>
        </w:rPr>
        <w:t>l</w:t>
      </w:r>
      <w:r w:rsidRPr="00DE3E71">
        <w:rPr>
          <w:noProof/>
        </w:rPr>
        <w:t>a</w:t>
      </w:r>
      <w:r w:rsidR="00835DB8">
        <w:rPr>
          <w:noProof/>
        </w:rPr>
        <w:t>.</w:t>
      </w:r>
      <w:r w:rsidR="00A85513" w:rsidRPr="00F05E70">
        <w:rPr>
          <w:noProof/>
        </w:rPr>
        <w:t xml:space="preserve"> </w:t>
      </w:r>
      <w:r w:rsidR="00DF37BB">
        <w:rPr>
          <w:noProof/>
        </w:rPr>
        <w:t>Ataskaitiniais metais i</w:t>
      </w:r>
      <w:r w:rsidR="004263B6">
        <w:rPr>
          <w:noProof/>
        </w:rPr>
        <w:t xml:space="preserve">š </w:t>
      </w:r>
      <w:r w:rsidR="00DE3E71" w:rsidRPr="0076461C">
        <w:rPr>
          <w:noProof/>
        </w:rPr>
        <w:t xml:space="preserve">šilumos tiekimo </w:t>
      </w:r>
      <w:r w:rsidR="004263B6" w:rsidRPr="0076461C">
        <w:rPr>
          <w:noProof/>
        </w:rPr>
        <w:t xml:space="preserve">veiklos gauta </w:t>
      </w:r>
      <w:r w:rsidR="001120D7">
        <w:rPr>
          <w:noProof/>
        </w:rPr>
        <w:t>112</w:t>
      </w:r>
      <w:r w:rsidR="000462D4">
        <w:rPr>
          <w:noProof/>
        </w:rPr>
        <w:t>7,2</w:t>
      </w:r>
      <w:r w:rsidR="00B269F3" w:rsidRPr="0076461C">
        <w:rPr>
          <w:noProof/>
        </w:rPr>
        <w:t xml:space="preserve"> tūkst. Eur</w:t>
      </w:r>
      <w:r w:rsidR="00DE3E71" w:rsidRPr="0076461C">
        <w:rPr>
          <w:noProof/>
        </w:rPr>
        <w:t xml:space="preserve"> pajamų</w:t>
      </w:r>
      <w:r w:rsidR="00C57ED6">
        <w:rPr>
          <w:noProof/>
        </w:rPr>
        <w:t>,</w:t>
      </w:r>
      <w:r w:rsidR="00B269F3">
        <w:rPr>
          <w:noProof/>
        </w:rPr>
        <w:t xml:space="preserve"> arba </w:t>
      </w:r>
      <w:r w:rsidR="00AE0096">
        <w:rPr>
          <w:noProof/>
        </w:rPr>
        <w:t>61</w:t>
      </w:r>
      <w:r w:rsidR="000462D4">
        <w:rPr>
          <w:noProof/>
        </w:rPr>
        <w:t>7,5</w:t>
      </w:r>
      <w:r w:rsidR="000C5DD1" w:rsidRPr="00F05E70">
        <w:rPr>
          <w:noProof/>
        </w:rPr>
        <w:t xml:space="preserve"> tūkst. Eur</w:t>
      </w:r>
      <w:r w:rsidR="00893EF3" w:rsidRPr="00F05E70">
        <w:rPr>
          <w:noProof/>
        </w:rPr>
        <w:t xml:space="preserve"> </w:t>
      </w:r>
      <w:r w:rsidR="00986F87">
        <w:rPr>
          <w:noProof/>
        </w:rPr>
        <w:t>daugiau</w:t>
      </w:r>
      <w:r w:rsidR="00893EF3" w:rsidRPr="00F05E70">
        <w:rPr>
          <w:noProof/>
        </w:rPr>
        <w:t xml:space="preserve"> negu </w:t>
      </w:r>
      <w:r w:rsidR="004263B6">
        <w:rPr>
          <w:noProof/>
        </w:rPr>
        <w:t>20</w:t>
      </w:r>
      <w:r w:rsidR="001120D7">
        <w:rPr>
          <w:noProof/>
        </w:rPr>
        <w:t>20</w:t>
      </w:r>
      <w:r w:rsidR="00DC39B5" w:rsidRPr="00F05E70">
        <w:rPr>
          <w:noProof/>
        </w:rPr>
        <w:t> </w:t>
      </w:r>
      <w:r w:rsidR="000C5DD1" w:rsidRPr="00F05E70">
        <w:rPr>
          <w:noProof/>
        </w:rPr>
        <w:t xml:space="preserve">m. </w:t>
      </w:r>
      <w:r w:rsidR="00B269F3">
        <w:rPr>
          <w:noProof/>
        </w:rPr>
        <w:t>(</w:t>
      </w:r>
      <w:r w:rsidR="00AE0096">
        <w:rPr>
          <w:noProof/>
        </w:rPr>
        <w:t xml:space="preserve">509,7 </w:t>
      </w:r>
      <w:r w:rsidR="00B269F3">
        <w:rPr>
          <w:noProof/>
        </w:rPr>
        <w:t>tūkst. Eur)</w:t>
      </w:r>
      <w:r w:rsidR="00986F87">
        <w:rPr>
          <w:noProof/>
        </w:rPr>
        <w:t>.</w:t>
      </w:r>
      <w:r w:rsidR="006E0B4B">
        <w:rPr>
          <w:noProof/>
        </w:rPr>
        <w:t xml:space="preserve"> </w:t>
      </w:r>
      <w:r w:rsidR="00AE0096">
        <w:rPr>
          <w:noProof/>
        </w:rPr>
        <w:t>Dėl p</w:t>
      </w:r>
      <w:r w:rsidR="00481523">
        <w:rPr>
          <w:noProof/>
        </w:rPr>
        <w:t xml:space="preserve">erimtų </w:t>
      </w:r>
      <w:r w:rsidR="00AE0096">
        <w:rPr>
          <w:noProof/>
        </w:rPr>
        <w:t xml:space="preserve">švietimo </w:t>
      </w:r>
      <w:r w:rsidR="00AE0096">
        <w:rPr>
          <w:noProof/>
        </w:rPr>
        <w:lastRenderedPageBreak/>
        <w:t>įstaigų</w:t>
      </w:r>
      <w:r w:rsidR="00481523">
        <w:rPr>
          <w:noProof/>
        </w:rPr>
        <w:t xml:space="preserve">, o </w:t>
      </w:r>
      <w:r w:rsidR="000A558E">
        <w:rPr>
          <w:noProof/>
        </w:rPr>
        <w:t xml:space="preserve">nuo 2021 m. spalio </w:t>
      </w:r>
      <w:r w:rsidR="00200AD4">
        <w:rPr>
          <w:noProof/>
        </w:rPr>
        <w:t xml:space="preserve">mėnesio </w:t>
      </w:r>
      <w:r w:rsidR="00481523">
        <w:rPr>
          <w:noProof/>
        </w:rPr>
        <w:t xml:space="preserve">ir </w:t>
      </w:r>
      <w:r w:rsidR="00200AD4">
        <w:rPr>
          <w:noProof/>
        </w:rPr>
        <w:t>V</w:t>
      </w:r>
      <w:r w:rsidR="000A558E">
        <w:rPr>
          <w:noProof/>
        </w:rPr>
        <w:t>ilkijos mstl. daugiabučių</w:t>
      </w:r>
      <w:r w:rsidR="00481523">
        <w:rPr>
          <w:noProof/>
        </w:rPr>
        <w:t xml:space="preserve"> šildymo, </w:t>
      </w:r>
      <w:r w:rsidR="00AE0096">
        <w:rPr>
          <w:noProof/>
        </w:rPr>
        <w:t>š</w:t>
      </w:r>
      <w:r w:rsidR="0070673B">
        <w:rPr>
          <w:noProof/>
        </w:rPr>
        <w:t>ildomų patalpų plotas padidėjo 3</w:t>
      </w:r>
      <w:r w:rsidR="00AE0096">
        <w:rPr>
          <w:noProof/>
        </w:rPr>
        <w:t>8,99</w:t>
      </w:r>
      <w:r w:rsidR="00481523">
        <w:rPr>
          <w:noProof/>
        </w:rPr>
        <w:t> </w:t>
      </w:r>
      <w:r w:rsidR="0070673B">
        <w:rPr>
          <w:noProof/>
        </w:rPr>
        <w:t>tūkst. m</w:t>
      </w:r>
      <w:r w:rsidR="0070673B" w:rsidRPr="0070673B">
        <w:rPr>
          <w:noProof/>
          <w:vertAlign w:val="superscript"/>
        </w:rPr>
        <w:t>2</w:t>
      </w:r>
      <w:r w:rsidR="0070673B">
        <w:rPr>
          <w:noProof/>
        </w:rPr>
        <w:t xml:space="preserve"> ir </w:t>
      </w:r>
      <w:r w:rsidR="0070673B" w:rsidRPr="00657F14">
        <w:rPr>
          <w:noProof/>
        </w:rPr>
        <w:t xml:space="preserve">metų </w:t>
      </w:r>
      <w:r w:rsidR="00C57ED6" w:rsidRPr="00657F14">
        <w:rPr>
          <w:noProof/>
        </w:rPr>
        <w:t>pabaigoje</w:t>
      </w:r>
      <w:r w:rsidR="00AE0096">
        <w:rPr>
          <w:noProof/>
        </w:rPr>
        <w:t xml:space="preserve"> (2021-12-31) </w:t>
      </w:r>
      <w:r w:rsidR="0070673B">
        <w:rPr>
          <w:noProof/>
        </w:rPr>
        <w:t>s</w:t>
      </w:r>
      <w:r w:rsidR="00C57ED6">
        <w:rPr>
          <w:noProof/>
        </w:rPr>
        <w:t>udarė</w:t>
      </w:r>
      <w:r w:rsidR="0070673B">
        <w:rPr>
          <w:noProof/>
        </w:rPr>
        <w:t xml:space="preserve"> </w:t>
      </w:r>
      <w:r w:rsidR="00AE0096">
        <w:rPr>
          <w:noProof/>
        </w:rPr>
        <w:t>127,71</w:t>
      </w:r>
      <w:r w:rsidR="0070673B">
        <w:rPr>
          <w:noProof/>
        </w:rPr>
        <w:t xml:space="preserve"> tūkst. m</w:t>
      </w:r>
      <w:r w:rsidR="0070673B" w:rsidRPr="0070673B">
        <w:rPr>
          <w:noProof/>
          <w:vertAlign w:val="superscript"/>
        </w:rPr>
        <w:t>2</w:t>
      </w:r>
      <w:r w:rsidR="0070673B">
        <w:rPr>
          <w:noProof/>
        </w:rPr>
        <w:t xml:space="preserve">. </w:t>
      </w:r>
      <w:r w:rsidR="00840C9D">
        <w:rPr>
          <w:noProof/>
          <w:color w:val="0A150A"/>
          <w:shd w:val="clear" w:color="auto" w:fill="FFFFFF"/>
        </w:rPr>
        <w:t xml:space="preserve">Iš </w:t>
      </w:r>
      <w:r w:rsidR="00801453">
        <w:rPr>
          <w:noProof/>
          <w:color w:val="0A150A"/>
          <w:shd w:val="clear" w:color="auto" w:fill="FFFFFF"/>
        </w:rPr>
        <w:t>4</w:t>
      </w:r>
      <w:r w:rsidR="006749E9">
        <w:rPr>
          <w:noProof/>
          <w:color w:val="0A150A"/>
          <w:shd w:val="clear" w:color="auto" w:fill="FFFFFF"/>
        </w:rPr>
        <w:t> </w:t>
      </w:r>
      <w:r w:rsidR="00840C9D" w:rsidRPr="00156E9D">
        <w:rPr>
          <w:noProof/>
          <w:color w:val="0A150A"/>
          <w:shd w:val="clear" w:color="auto" w:fill="FFFFFF"/>
        </w:rPr>
        <w:t>paveikslo</w:t>
      </w:r>
      <w:r w:rsidR="00840C9D">
        <w:rPr>
          <w:noProof/>
          <w:color w:val="0A150A"/>
          <w:shd w:val="clear" w:color="auto" w:fill="FFFFFF"/>
        </w:rPr>
        <w:t xml:space="preserve"> </w:t>
      </w:r>
      <w:r w:rsidR="00840C9D" w:rsidRPr="00657F14">
        <w:rPr>
          <w:noProof/>
          <w:color w:val="0A150A"/>
          <w:shd w:val="clear" w:color="auto" w:fill="FFFFFF"/>
        </w:rPr>
        <w:t>matom</w:t>
      </w:r>
      <w:r w:rsidR="00A24A2C" w:rsidRPr="00657F14">
        <w:rPr>
          <w:noProof/>
          <w:color w:val="0A150A"/>
          <w:shd w:val="clear" w:color="auto" w:fill="FFFFFF"/>
        </w:rPr>
        <w:t>e</w:t>
      </w:r>
      <w:r w:rsidR="00840C9D" w:rsidRPr="00657F14">
        <w:rPr>
          <w:noProof/>
          <w:color w:val="0A150A"/>
          <w:shd w:val="clear" w:color="auto" w:fill="FFFFFF"/>
        </w:rPr>
        <w:t>,</w:t>
      </w:r>
      <w:r w:rsidR="00840C9D">
        <w:rPr>
          <w:noProof/>
          <w:color w:val="0A150A"/>
          <w:shd w:val="clear" w:color="auto" w:fill="FFFFFF"/>
        </w:rPr>
        <w:t xml:space="preserve"> kad keletą metų iš eilės </w:t>
      </w:r>
      <w:r w:rsidR="006749E9">
        <w:rPr>
          <w:noProof/>
          <w:color w:val="0A150A"/>
          <w:shd w:val="clear" w:color="auto" w:fill="FFFFFF"/>
        </w:rPr>
        <w:t xml:space="preserve">buvo </w:t>
      </w:r>
      <w:r w:rsidR="00840C9D">
        <w:rPr>
          <w:noProof/>
          <w:color w:val="0A150A"/>
          <w:shd w:val="clear" w:color="auto" w:fill="FFFFFF"/>
        </w:rPr>
        <w:t xml:space="preserve">stebimas realizuotos </w:t>
      </w:r>
      <w:r w:rsidR="00840C9D" w:rsidRPr="00383F44">
        <w:rPr>
          <w:noProof/>
          <w:shd w:val="clear" w:color="auto" w:fill="FFFFFF"/>
        </w:rPr>
        <w:t>šilumos energijos mažėjimas</w:t>
      </w:r>
      <w:r w:rsidR="00383F44" w:rsidRPr="00383F44">
        <w:rPr>
          <w:noProof/>
          <w:shd w:val="clear" w:color="auto" w:fill="FFFFFF"/>
        </w:rPr>
        <w:t>,</w:t>
      </w:r>
      <w:r w:rsidR="00A24A2C" w:rsidRPr="00383F44">
        <w:rPr>
          <w:noProof/>
          <w:shd w:val="clear" w:color="auto" w:fill="FFFFFF"/>
        </w:rPr>
        <w:t xml:space="preserve"> ataskaitiniais </w:t>
      </w:r>
      <w:r w:rsidR="004F28CF" w:rsidRPr="00383F44">
        <w:rPr>
          <w:noProof/>
          <w:shd w:val="clear" w:color="auto" w:fill="FFFFFF"/>
        </w:rPr>
        <w:t xml:space="preserve">metais </w:t>
      </w:r>
      <w:r w:rsidR="006749E9">
        <w:rPr>
          <w:noProof/>
          <w:shd w:val="clear" w:color="auto" w:fill="FFFFFF"/>
        </w:rPr>
        <w:t xml:space="preserve">šilumos realizacija </w:t>
      </w:r>
      <w:r w:rsidR="00840C9D" w:rsidRPr="00383F44">
        <w:rPr>
          <w:noProof/>
          <w:shd w:val="clear" w:color="auto" w:fill="FFFFFF"/>
        </w:rPr>
        <w:t>didėj</w:t>
      </w:r>
      <w:r w:rsidR="006749E9">
        <w:rPr>
          <w:noProof/>
          <w:shd w:val="clear" w:color="auto" w:fill="FFFFFF"/>
        </w:rPr>
        <w:t>o</w:t>
      </w:r>
      <w:r w:rsidR="00A24A2C" w:rsidRPr="00383F44">
        <w:rPr>
          <w:noProof/>
          <w:shd w:val="clear" w:color="auto" w:fill="FFFFFF"/>
        </w:rPr>
        <w:t>.</w:t>
      </w:r>
      <w:r w:rsidR="00A24A2C" w:rsidRPr="00383F44">
        <w:rPr>
          <w:noProof/>
          <w:color w:val="0A150A"/>
          <w:shd w:val="clear" w:color="auto" w:fill="FFFFFF"/>
        </w:rPr>
        <w:t xml:space="preserve"> </w:t>
      </w:r>
      <w:r w:rsidR="004F28CF" w:rsidRPr="00383F44">
        <w:rPr>
          <w:noProof/>
          <w:color w:val="0A150A"/>
          <w:shd w:val="clear" w:color="auto" w:fill="FFFFFF"/>
        </w:rPr>
        <w:t>Šilumos</w:t>
      </w:r>
      <w:r w:rsidR="00383F44">
        <w:rPr>
          <w:noProof/>
          <w:color w:val="0A150A"/>
          <w:shd w:val="clear" w:color="auto" w:fill="FFFFFF"/>
        </w:rPr>
        <w:t xml:space="preserve"> energijos</w:t>
      </w:r>
      <w:r w:rsidR="004F28CF">
        <w:rPr>
          <w:noProof/>
          <w:color w:val="0A150A"/>
          <w:shd w:val="clear" w:color="auto" w:fill="FFFFFF"/>
        </w:rPr>
        <w:t xml:space="preserve"> </w:t>
      </w:r>
      <w:r w:rsidR="00A24A2C">
        <w:rPr>
          <w:noProof/>
          <w:color w:val="0A150A"/>
          <w:shd w:val="clear" w:color="auto" w:fill="FFFFFF"/>
        </w:rPr>
        <w:t>202</w:t>
      </w:r>
      <w:r w:rsidR="008B61DE">
        <w:rPr>
          <w:noProof/>
          <w:color w:val="0A150A"/>
          <w:shd w:val="clear" w:color="auto" w:fill="FFFFFF"/>
        </w:rPr>
        <w:t>1</w:t>
      </w:r>
      <w:r w:rsidR="00A24A2C">
        <w:rPr>
          <w:noProof/>
          <w:color w:val="0A150A"/>
          <w:shd w:val="clear" w:color="auto" w:fill="FFFFFF"/>
        </w:rPr>
        <w:t xml:space="preserve"> m., palyginti </w:t>
      </w:r>
      <w:r w:rsidR="00840C9D">
        <w:rPr>
          <w:noProof/>
          <w:color w:val="0A150A"/>
          <w:shd w:val="clear" w:color="auto" w:fill="FFFFFF"/>
        </w:rPr>
        <w:t>su 20</w:t>
      </w:r>
      <w:r w:rsidR="008B61DE">
        <w:rPr>
          <w:noProof/>
          <w:color w:val="0A150A"/>
          <w:shd w:val="clear" w:color="auto" w:fill="FFFFFF"/>
        </w:rPr>
        <w:t>20</w:t>
      </w:r>
      <w:r w:rsidR="00840C9D">
        <w:rPr>
          <w:noProof/>
          <w:color w:val="0A150A"/>
          <w:shd w:val="clear" w:color="auto" w:fill="FFFFFF"/>
        </w:rPr>
        <w:t xml:space="preserve"> m.</w:t>
      </w:r>
      <w:r w:rsidR="00A24A2C">
        <w:rPr>
          <w:noProof/>
          <w:color w:val="0A150A"/>
          <w:shd w:val="clear" w:color="auto" w:fill="FFFFFF"/>
        </w:rPr>
        <w:t>,</w:t>
      </w:r>
      <w:r w:rsidR="00840C9D">
        <w:rPr>
          <w:noProof/>
          <w:color w:val="0A150A"/>
          <w:shd w:val="clear" w:color="auto" w:fill="FFFFFF"/>
        </w:rPr>
        <w:t xml:space="preserve"> buvo realizuota </w:t>
      </w:r>
      <w:r w:rsidR="008B61DE">
        <w:rPr>
          <w:noProof/>
          <w:color w:val="0A150A"/>
          <w:shd w:val="clear" w:color="auto" w:fill="FFFFFF"/>
        </w:rPr>
        <w:t>75</w:t>
      </w:r>
      <w:r w:rsidR="00B91F1B">
        <w:rPr>
          <w:noProof/>
          <w:color w:val="0A150A"/>
          <w:shd w:val="clear" w:color="auto" w:fill="FFFFFF"/>
        </w:rPr>
        <w:t>45</w:t>
      </w:r>
      <w:r w:rsidR="00BB14F4">
        <w:rPr>
          <w:noProof/>
          <w:color w:val="0A150A"/>
          <w:shd w:val="clear" w:color="auto" w:fill="FFFFFF"/>
        </w:rPr>
        <w:t> </w:t>
      </w:r>
      <w:r w:rsidR="008B61DE">
        <w:rPr>
          <w:noProof/>
          <w:color w:val="0A150A"/>
          <w:shd w:val="clear" w:color="auto" w:fill="FFFFFF"/>
        </w:rPr>
        <w:t xml:space="preserve">MWh </w:t>
      </w:r>
      <w:r w:rsidR="00840C9D">
        <w:rPr>
          <w:noProof/>
          <w:color w:val="0A150A"/>
          <w:shd w:val="clear" w:color="auto" w:fill="FFFFFF"/>
        </w:rPr>
        <w:t>daugiau</w:t>
      </w:r>
      <w:r w:rsidR="00B31A0C">
        <w:rPr>
          <w:noProof/>
          <w:color w:val="0A150A"/>
          <w:shd w:val="clear" w:color="auto" w:fill="FFFFFF"/>
        </w:rPr>
        <w:t>.</w:t>
      </w:r>
      <w:r w:rsidR="00AE452F">
        <w:rPr>
          <w:noProof/>
          <w:color w:val="0A150A"/>
          <w:shd w:val="clear" w:color="auto" w:fill="FFFFFF"/>
        </w:rPr>
        <w:t xml:space="preserve"> </w:t>
      </w:r>
    </w:p>
    <w:p w14:paraId="515FAC47" w14:textId="77777777" w:rsidR="00801453" w:rsidRDefault="00801453" w:rsidP="00EA5414">
      <w:pPr>
        <w:spacing w:line="360" w:lineRule="auto"/>
        <w:ind w:firstLine="851"/>
        <w:jc w:val="both"/>
        <w:rPr>
          <w:noProof/>
          <w:color w:val="0A150A"/>
          <w:shd w:val="clear" w:color="auto" w:fill="FFFFFF"/>
        </w:rPr>
      </w:pPr>
    </w:p>
    <w:p w14:paraId="747D107C" w14:textId="7BA59B63" w:rsidR="00801453" w:rsidRDefault="00801453" w:rsidP="00801453">
      <w:pPr>
        <w:spacing w:line="360" w:lineRule="auto"/>
        <w:ind w:firstLine="851"/>
        <w:jc w:val="center"/>
        <w:rPr>
          <w:noProof/>
        </w:rPr>
      </w:pPr>
      <w:r>
        <w:rPr>
          <w:noProof/>
        </w:rPr>
        <w:t>4</w:t>
      </w:r>
      <w:r w:rsidRPr="001D7D16">
        <w:rPr>
          <w:noProof/>
        </w:rPr>
        <w:t xml:space="preserve"> paveikslas. Eksploatuojamos katilinės ir </w:t>
      </w:r>
      <w:r>
        <w:rPr>
          <w:noProof/>
        </w:rPr>
        <w:t>realizuotas</w:t>
      </w:r>
      <w:r w:rsidRPr="001D7D16">
        <w:rPr>
          <w:noProof/>
        </w:rPr>
        <w:t xml:space="preserve"> šilumos kiekis</w:t>
      </w:r>
      <w:r>
        <w:rPr>
          <w:noProof/>
        </w:rPr>
        <w:t>, MWh</w:t>
      </w:r>
    </w:p>
    <w:p w14:paraId="7CEE5AD5" w14:textId="77777777" w:rsidR="00801453" w:rsidRDefault="00801453" w:rsidP="00801453">
      <w:pPr>
        <w:spacing w:line="360" w:lineRule="auto"/>
        <w:jc w:val="both"/>
        <w:rPr>
          <w:noProof/>
          <w:color w:val="0A150A"/>
          <w:shd w:val="clear" w:color="auto" w:fill="FFFFFF"/>
        </w:rPr>
      </w:pPr>
      <w:r>
        <w:rPr>
          <w:noProof/>
        </w:rPr>
        <w:drawing>
          <wp:inline distT="0" distB="0" distL="0" distR="0" wp14:anchorId="5F1F8BE6" wp14:editId="3CDB4E32">
            <wp:extent cx="5781675" cy="4190365"/>
            <wp:effectExtent l="0" t="0" r="9525" b="635"/>
            <wp:docPr id="8" name="Diagrama 8">
              <a:extLst xmlns:a="http://schemas.openxmlformats.org/drawingml/2006/main">
                <a:ext uri="{FF2B5EF4-FFF2-40B4-BE49-F238E27FC236}">
                  <a16:creationId xmlns:a16="http://schemas.microsoft.com/office/drawing/2014/main" id="{B91B0ABF-9C75-407C-9330-4B8BEC07E5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C03F2D5" w14:textId="5B00B5C5" w:rsidR="00EA5414" w:rsidRDefault="00094B5C" w:rsidP="00EA5414">
      <w:pPr>
        <w:spacing w:line="360" w:lineRule="auto"/>
        <w:ind w:firstLine="851"/>
        <w:jc w:val="both"/>
        <w:rPr>
          <w:noProof/>
          <w:color w:val="0A150A"/>
          <w:shd w:val="clear" w:color="auto" w:fill="FFFFFF"/>
        </w:rPr>
      </w:pPr>
      <w:r>
        <w:rPr>
          <w:noProof/>
          <w:color w:val="0A150A"/>
          <w:shd w:val="clear" w:color="auto" w:fill="FFFFFF"/>
        </w:rPr>
        <w:t>Klimato faktorius taip pat daro didelę</w:t>
      </w:r>
      <w:r w:rsidR="00AE452F">
        <w:rPr>
          <w:noProof/>
          <w:color w:val="0A150A"/>
          <w:shd w:val="clear" w:color="auto" w:fill="FFFFFF"/>
        </w:rPr>
        <w:t xml:space="preserve"> </w:t>
      </w:r>
      <w:r>
        <w:rPr>
          <w:noProof/>
          <w:color w:val="0A150A"/>
          <w:shd w:val="clear" w:color="auto" w:fill="FFFFFF"/>
        </w:rPr>
        <w:t xml:space="preserve">įtaką šilumos suvartojimui. </w:t>
      </w:r>
      <w:r w:rsidR="001B6A08">
        <w:rPr>
          <w:noProof/>
          <w:color w:val="0A150A"/>
          <w:shd w:val="clear" w:color="auto" w:fill="FFFFFF"/>
        </w:rPr>
        <w:t>2020</w:t>
      </w:r>
      <w:r w:rsidR="00BB14F4">
        <w:rPr>
          <w:noProof/>
          <w:color w:val="0A150A"/>
          <w:shd w:val="clear" w:color="auto" w:fill="FFFFFF"/>
        </w:rPr>
        <w:t>–</w:t>
      </w:r>
      <w:r w:rsidR="001B6A08">
        <w:rPr>
          <w:noProof/>
          <w:color w:val="0A150A"/>
          <w:shd w:val="clear" w:color="auto" w:fill="FFFFFF"/>
        </w:rPr>
        <w:t>2021 m</w:t>
      </w:r>
      <w:r w:rsidR="006250C2">
        <w:rPr>
          <w:noProof/>
          <w:color w:val="0A150A"/>
          <w:shd w:val="clear" w:color="auto" w:fill="FFFFFF"/>
        </w:rPr>
        <w:t xml:space="preserve">. </w:t>
      </w:r>
      <w:r w:rsidR="001B6A08">
        <w:rPr>
          <w:noProof/>
          <w:color w:val="0A150A"/>
          <w:shd w:val="clear" w:color="auto" w:fill="FFFFFF"/>
        </w:rPr>
        <w:t xml:space="preserve"> šildymo sezono vidutinė lauko temperatūra </w:t>
      </w:r>
      <w:r w:rsidR="005A10BE">
        <w:rPr>
          <w:noProof/>
          <w:color w:val="0A150A"/>
          <w:shd w:val="clear" w:color="auto" w:fill="FFFFFF"/>
        </w:rPr>
        <w:t xml:space="preserve">buvo </w:t>
      </w:r>
      <w:r w:rsidR="001B6A08">
        <w:rPr>
          <w:noProof/>
          <w:color w:val="0A150A"/>
          <w:shd w:val="clear" w:color="auto" w:fill="FFFFFF"/>
        </w:rPr>
        <w:t>-0,4</w:t>
      </w:r>
      <w:r w:rsidR="001B6A08" w:rsidRPr="00FC2D32">
        <w:rPr>
          <w:noProof/>
          <w:color w:val="0A150A"/>
          <w:shd w:val="clear" w:color="auto" w:fill="FFFFFF"/>
          <w:vertAlign w:val="superscript"/>
        </w:rPr>
        <w:t>o</w:t>
      </w:r>
      <w:r w:rsidR="00536EB9">
        <w:rPr>
          <w:noProof/>
          <w:color w:val="0A150A"/>
          <w:shd w:val="clear" w:color="auto" w:fill="FFFFFF"/>
          <w:vertAlign w:val="superscript"/>
        </w:rPr>
        <w:t xml:space="preserve"> </w:t>
      </w:r>
      <w:r w:rsidR="001B6A08">
        <w:rPr>
          <w:noProof/>
          <w:color w:val="0A150A"/>
          <w:shd w:val="clear" w:color="auto" w:fill="FFFFFF"/>
        </w:rPr>
        <w:t>C, o 2019</w:t>
      </w:r>
      <w:r w:rsidR="00BB14F4">
        <w:rPr>
          <w:noProof/>
          <w:color w:val="0A150A"/>
          <w:shd w:val="clear" w:color="auto" w:fill="FFFFFF"/>
        </w:rPr>
        <w:t>–</w:t>
      </w:r>
      <w:r w:rsidR="006250C2">
        <w:rPr>
          <w:noProof/>
          <w:color w:val="0A150A"/>
          <w:shd w:val="clear" w:color="auto" w:fill="FFFFFF"/>
        </w:rPr>
        <w:t>2</w:t>
      </w:r>
      <w:r w:rsidR="001B6A08">
        <w:rPr>
          <w:noProof/>
          <w:color w:val="0A150A"/>
          <w:shd w:val="clear" w:color="auto" w:fill="FFFFFF"/>
        </w:rPr>
        <w:t>020 m</w:t>
      </w:r>
      <w:r w:rsidR="006250C2">
        <w:rPr>
          <w:noProof/>
          <w:color w:val="0A150A"/>
          <w:shd w:val="clear" w:color="auto" w:fill="FFFFFF"/>
        </w:rPr>
        <w:t xml:space="preserve">. </w:t>
      </w:r>
      <w:r w:rsidR="001B6A08">
        <w:rPr>
          <w:noProof/>
          <w:color w:val="0A150A"/>
          <w:shd w:val="clear" w:color="auto" w:fill="FFFFFF"/>
        </w:rPr>
        <w:t>šildymo sezon</w:t>
      </w:r>
      <w:r w:rsidR="00FC2D32">
        <w:rPr>
          <w:noProof/>
          <w:color w:val="0A150A"/>
          <w:shd w:val="clear" w:color="auto" w:fill="FFFFFF"/>
        </w:rPr>
        <w:t>o</w:t>
      </w:r>
      <w:r w:rsidR="00871486">
        <w:rPr>
          <w:noProof/>
          <w:color w:val="0A150A"/>
          <w:shd w:val="clear" w:color="auto" w:fill="FFFFFF"/>
        </w:rPr>
        <w:t xml:space="preserve"> temperatūra </w:t>
      </w:r>
      <w:r w:rsidR="00FC2D32">
        <w:rPr>
          <w:noProof/>
          <w:color w:val="0A150A"/>
          <w:shd w:val="clear" w:color="auto" w:fill="FFFFFF"/>
        </w:rPr>
        <w:t xml:space="preserve"> +3,2</w:t>
      </w:r>
      <w:r w:rsidR="00FC2D32" w:rsidRPr="00FC2D32">
        <w:rPr>
          <w:noProof/>
          <w:color w:val="0A150A"/>
          <w:shd w:val="clear" w:color="auto" w:fill="FFFFFF"/>
          <w:vertAlign w:val="superscript"/>
        </w:rPr>
        <w:t>o</w:t>
      </w:r>
      <w:r w:rsidR="00536EB9">
        <w:rPr>
          <w:noProof/>
          <w:color w:val="0A150A"/>
          <w:shd w:val="clear" w:color="auto" w:fill="FFFFFF"/>
          <w:vertAlign w:val="superscript"/>
        </w:rPr>
        <w:t xml:space="preserve"> </w:t>
      </w:r>
      <w:r w:rsidR="00FC2D32">
        <w:rPr>
          <w:noProof/>
          <w:color w:val="0A150A"/>
          <w:shd w:val="clear" w:color="auto" w:fill="FFFFFF"/>
        </w:rPr>
        <w:t>C. Pa</w:t>
      </w:r>
      <w:r w:rsidR="005A10BE">
        <w:rPr>
          <w:noProof/>
          <w:color w:val="0A150A"/>
          <w:shd w:val="clear" w:color="auto" w:fill="FFFFFF"/>
        </w:rPr>
        <w:t xml:space="preserve">gal </w:t>
      </w:r>
      <w:r w:rsidR="00FC2D32">
        <w:rPr>
          <w:noProof/>
          <w:color w:val="0A150A"/>
          <w:shd w:val="clear" w:color="auto" w:fill="FFFFFF"/>
        </w:rPr>
        <w:t>Lietuvos šilumos tiekėjų asociacijos</w:t>
      </w:r>
      <w:r w:rsidR="006250C2">
        <w:rPr>
          <w:noProof/>
          <w:color w:val="0A150A"/>
          <w:shd w:val="clear" w:color="auto" w:fill="FFFFFF"/>
        </w:rPr>
        <w:t xml:space="preserve"> (LSTA</w:t>
      </w:r>
      <w:r w:rsidR="00FC2D32">
        <w:rPr>
          <w:noProof/>
          <w:color w:val="0A150A"/>
          <w:shd w:val="clear" w:color="auto" w:fill="FFFFFF"/>
        </w:rPr>
        <w:t>) pateik</w:t>
      </w:r>
      <w:r w:rsidR="005A10BE">
        <w:rPr>
          <w:noProof/>
          <w:color w:val="0A150A"/>
          <w:shd w:val="clear" w:color="auto" w:fill="FFFFFF"/>
        </w:rPr>
        <w:t xml:space="preserve">tą </w:t>
      </w:r>
      <w:r w:rsidR="00FC2D32">
        <w:rPr>
          <w:noProof/>
          <w:color w:val="0A150A"/>
          <w:shd w:val="clear" w:color="auto" w:fill="FFFFFF"/>
        </w:rPr>
        <w:t>informacij</w:t>
      </w:r>
      <w:r w:rsidR="005A10BE">
        <w:rPr>
          <w:noProof/>
          <w:color w:val="0A150A"/>
          <w:shd w:val="clear" w:color="auto" w:fill="FFFFFF"/>
        </w:rPr>
        <w:t>ą</w:t>
      </w:r>
      <w:r w:rsidR="00FC2D32">
        <w:rPr>
          <w:noProof/>
          <w:color w:val="0A150A"/>
          <w:shd w:val="clear" w:color="auto" w:fill="FFFFFF"/>
        </w:rPr>
        <w:t xml:space="preserve">, </w:t>
      </w:r>
      <w:r w:rsidR="005A10BE">
        <w:rPr>
          <w:noProof/>
          <w:color w:val="0A150A"/>
          <w:shd w:val="clear" w:color="auto" w:fill="FFFFFF"/>
        </w:rPr>
        <w:t xml:space="preserve">palyginus </w:t>
      </w:r>
      <w:r w:rsidR="00FC2D32">
        <w:rPr>
          <w:noProof/>
          <w:color w:val="0A150A"/>
          <w:shd w:val="clear" w:color="auto" w:fill="FFFFFF"/>
        </w:rPr>
        <w:t>2020</w:t>
      </w:r>
      <w:r w:rsidR="00BB14F4">
        <w:rPr>
          <w:noProof/>
          <w:color w:val="0A150A"/>
          <w:shd w:val="clear" w:color="auto" w:fill="FFFFFF"/>
        </w:rPr>
        <w:t>–</w:t>
      </w:r>
      <w:r w:rsidR="00FC2D32">
        <w:rPr>
          <w:noProof/>
          <w:color w:val="0A150A"/>
          <w:shd w:val="clear" w:color="auto" w:fill="FFFFFF"/>
        </w:rPr>
        <w:t>2021 m. šildymo sezoną su 2019</w:t>
      </w:r>
      <w:r w:rsidR="00BB14F4">
        <w:rPr>
          <w:noProof/>
          <w:color w:val="0A150A"/>
          <w:shd w:val="clear" w:color="auto" w:fill="FFFFFF"/>
        </w:rPr>
        <w:t>–</w:t>
      </w:r>
      <w:r w:rsidR="00FC2D32">
        <w:rPr>
          <w:noProof/>
          <w:color w:val="0A150A"/>
          <w:shd w:val="clear" w:color="auto" w:fill="FFFFFF"/>
        </w:rPr>
        <w:t>2020 m</w:t>
      </w:r>
      <w:r w:rsidR="008F7ACC">
        <w:rPr>
          <w:noProof/>
          <w:color w:val="0A150A"/>
          <w:shd w:val="clear" w:color="auto" w:fill="FFFFFF"/>
        </w:rPr>
        <w:t xml:space="preserve">. </w:t>
      </w:r>
      <w:r w:rsidR="00EB5A5A">
        <w:rPr>
          <w:noProof/>
          <w:color w:val="0A150A"/>
          <w:shd w:val="clear" w:color="auto" w:fill="FFFFFF"/>
        </w:rPr>
        <w:t xml:space="preserve">šildymo </w:t>
      </w:r>
      <w:r w:rsidR="00FC2D32">
        <w:rPr>
          <w:noProof/>
          <w:color w:val="0A150A"/>
          <w:shd w:val="clear" w:color="auto" w:fill="FFFFFF"/>
        </w:rPr>
        <w:t>sezonu</w:t>
      </w:r>
      <w:r w:rsidR="00B3647D">
        <w:rPr>
          <w:noProof/>
          <w:color w:val="0A150A"/>
          <w:shd w:val="clear" w:color="auto" w:fill="FFFFFF"/>
        </w:rPr>
        <w:t xml:space="preserve">, </w:t>
      </w:r>
      <w:r w:rsidR="00FC2D32">
        <w:rPr>
          <w:noProof/>
          <w:color w:val="0A150A"/>
          <w:shd w:val="clear" w:color="auto" w:fill="FFFFFF"/>
        </w:rPr>
        <w:t>apie 18 procentų daugiau šilumos energijos prireikė toms pačioms patalpoms šildyti, jei pastate ne</w:t>
      </w:r>
      <w:r w:rsidR="005A10BE">
        <w:rPr>
          <w:noProof/>
          <w:color w:val="0A150A"/>
          <w:shd w:val="clear" w:color="auto" w:fill="FFFFFF"/>
        </w:rPr>
        <w:t xml:space="preserve">buvo vykdoma </w:t>
      </w:r>
      <w:r w:rsidR="00FC2D32">
        <w:rPr>
          <w:noProof/>
          <w:color w:val="0A150A"/>
          <w:shd w:val="clear" w:color="auto" w:fill="FFFFFF"/>
        </w:rPr>
        <w:t xml:space="preserve">esminių energijos </w:t>
      </w:r>
      <w:r w:rsidR="00871486">
        <w:rPr>
          <w:noProof/>
          <w:color w:val="0A150A"/>
          <w:shd w:val="clear" w:color="auto" w:fill="FFFFFF"/>
        </w:rPr>
        <w:t>su</w:t>
      </w:r>
      <w:r w:rsidR="00FC2D32">
        <w:rPr>
          <w:noProof/>
          <w:color w:val="0A150A"/>
          <w:shd w:val="clear" w:color="auto" w:fill="FFFFFF"/>
        </w:rPr>
        <w:t>vartojimą įt</w:t>
      </w:r>
      <w:r w:rsidR="00A82AE1">
        <w:rPr>
          <w:noProof/>
          <w:color w:val="0A150A"/>
          <w:shd w:val="clear" w:color="auto" w:fill="FFFFFF"/>
        </w:rPr>
        <w:t>a</w:t>
      </w:r>
      <w:r w:rsidR="00FC2D32">
        <w:rPr>
          <w:noProof/>
          <w:color w:val="0A150A"/>
          <w:shd w:val="clear" w:color="auto" w:fill="FFFFFF"/>
        </w:rPr>
        <w:t>kojančių pakeitimų (pvz. renovacija)</w:t>
      </w:r>
      <w:r w:rsidR="00EA5414">
        <w:rPr>
          <w:noProof/>
          <w:color w:val="0A150A"/>
          <w:shd w:val="clear" w:color="auto" w:fill="FFFFFF"/>
        </w:rPr>
        <w:t xml:space="preserve">. </w:t>
      </w:r>
      <w:r w:rsidR="00D47455">
        <w:rPr>
          <w:noProof/>
          <w:color w:val="0A150A"/>
          <w:shd w:val="clear" w:color="auto" w:fill="FFFFFF"/>
        </w:rPr>
        <w:t>T</w:t>
      </w:r>
      <w:r w:rsidR="00EA5414">
        <w:rPr>
          <w:noProof/>
          <w:color w:val="0A150A"/>
          <w:shd w:val="clear" w:color="auto" w:fill="FFFFFF"/>
        </w:rPr>
        <w:t xml:space="preserve">oks pavyzdys galėtų būti </w:t>
      </w:r>
      <w:r w:rsidR="00B3647D">
        <w:rPr>
          <w:noProof/>
          <w:color w:val="0A150A"/>
          <w:shd w:val="clear" w:color="auto" w:fill="FFFFFF"/>
        </w:rPr>
        <w:t>šilumos realizacija</w:t>
      </w:r>
      <w:r w:rsidR="00B3647D">
        <w:rPr>
          <w:noProof/>
          <w:color w:val="0A150A"/>
          <w:shd w:val="clear" w:color="auto" w:fill="FFFFFF"/>
          <w:lang w:val="en-US"/>
        </w:rPr>
        <w:t xml:space="preserve"> </w:t>
      </w:r>
      <w:r w:rsidR="00EA5414" w:rsidRPr="004C0538">
        <w:rPr>
          <w:noProof/>
          <w:color w:val="0A150A"/>
          <w:shd w:val="clear" w:color="auto" w:fill="FFFFFF"/>
          <w:lang w:val="en-US"/>
        </w:rPr>
        <w:t>Babt</w:t>
      </w:r>
      <w:r w:rsidR="00B3647D" w:rsidRPr="004C0538">
        <w:rPr>
          <w:noProof/>
          <w:color w:val="0A150A"/>
          <w:shd w:val="clear" w:color="auto" w:fill="FFFFFF"/>
          <w:lang w:val="en-US"/>
        </w:rPr>
        <w:t xml:space="preserve">uose </w:t>
      </w:r>
      <w:r w:rsidR="00EA5414" w:rsidRPr="004C0538">
        <w:rPr>
          <w:noProof/>
          <w:color w:val="0A150A"/>
          <w:shd w:val="clear" w:color="auto" w:fill="FFFFFF"/>
        </w:rPr>
        <w:t>ir Vandžiogalo</w:t>
      </w:r>
      <w:r w:rsidR="00B3647D" w:rsidRPr="004C0538">
        <w:rPr>
          <w:noProof/>
          <w:color w:val="0A150A"/>
          <w:shd w:val="clear" w:color="auto" w:fill="FFFFFF"/>
        </w:rPr>
        <w:t>je</w:t>
      </w:r>
      <w:r w:rsidR="00536EB9">
        <w:rPr>
          <w:noProof/>
          <w:color w:val="0A150A"/>
          <w:shd w:val="clear" w:color="auto" w:fill="FFFFFF"/>
        </w:rPr>
        <w:t xml:space="preserve">. Kaip matome iš </w:t>
      </w:r>
      <w:r w:rsidR="00A16C72">
        <w:rPr>
          <w:noProof/>
          <w:color w:val="0A150A"/>
          <w:shd w:val="clear" w:color="auto" w:fill="FFFFFF"/>
        </w:rPr>
        <w:t>1</w:t>
      </w:r>
      <w:r w:rsidR="0080582B">
        <w:rPr>
          <w:noProof/>
          <w:color w:val="0A150A"/>
          <w:shd w:val="clear" w:color="auto" w:fill="FFFFFF"/>
        </w:rPr>
        <w:t> </w:t>
      </w:r>
      <w:r w:rsidR="00536EB9">
        <w:rPr>
          <w:noProof/>
          <w:color w:val="0A150A"/>
          <w:shd w:val="clear" w:color="auto" w:fill="FFFFFF"/>
        </w:rPr>
        <w:t>lentelės duomenų</w:t>
      </w:r>
      <w:r w:rsidR="00EA5414">
        <w:rPr>
          <w:noProof/>
          <w:color w:val="0A150A"/>
          <w:shd w:val="clear" w:color="auto" w:fill="FFFFFF"/>
        </w:rPr>
        <w:t xml:space="preserve"> </w:t>
      </w:r>
      <w:r w:rsidR="00B34373">
        <w:rPr>
          <w:noProof/>
          <w:color w:val="0A150A"/>
          <w:shd w:val="clear" w:color="auto" w:fill="FFFFFF"/>
        </w:rPr>
        <w:t>Babt</w:t>
      </w:r>
      <w:r w:rsidR="00504D0B">
        <w:rPr>
          <w:noProof/>
          <w:color w:val="0A150A"/>
          <w:shd w:val="clear" w:color="auto" w:fill="FFFFFF"/>
        </w:rPr>
        <w:t xml:space="preserve">uose </w:t>
      </w:r>
      <w:r w:rsidR="00570219">
        <w:rPr>
          <w:noProof/>
          <w:color w:val="0A150A"/>
          <w:shd w:val="clear" w:color="auto" w:fill="FFFFFF"/>
        </w:rPr>
        <w:t xml:space="preserve">šilumos </w:t>
      </w:r>
      <w:r w:rsidR="00B34373">
        <w:rPr>
          <w:noProof/>
          <w:color w:val="0A150A"/>
          <w:shd w:val="clear" w:color="auto" w:fill="FFFFFF"/>
        </w:rPr>
        <w:t>realiz</w:t>
      </w:r>
      <w:r w:rsidR="003427E3">
        <w:rPr>
          <w:noProof/>
          <w:color w:val="0A150A"/>
          <w:shd w:val="clear" w:color="auto" w:fill="FFFFFF"/>
        </w:rPr>
        <w:t xml:space="preserve">acija </w:t>
      </w:r>
      <w:r w:rsidR="00B34373">
        <w:rPr>
          <w:noProof/>
          <w:color w:val="0A150A"/>
          <w:shd w:val="clear" w:color="auto" w:fill="FFFFFF"/>
        </w:rPr>
        <w:t>2020</w:t>
      </w:r>
      <w:r w:rsidR="0080582B">
        <w:rPr>
          <w:noProof/>
          <w:color w:val="0A150A"/>
          <w:shd w:val="clear" w:color="auto" w:fill="FFFFFF"/>
        </w:rPr>
        <w:t>–</w:t>
      </w:r>
      <w:r w:rsidR="00B34373">
        <w:rPr>
          <w:noProof/>
          <w:color w:val="0A150A"/>
          <w:shd w:val="clear" w:color="auto" w:fill="FFFFFF"/>
        </w:rPr>
        <w:t>2021</w:t>
      </w:r>
      <w:r w:rsidR="0080582B">
        <w:rPr>
          <w:noProof/>
          <w:color w:val="0A150A"/>
          <w:shd w:val="clear" w:color="auto" w:fill="FFFFFF"/>
        </w:rPr>
        <w:t xml:space="preserve"> m. </w:t>
      </w:r>
      <w:r w:rsidR="00187AAA">
        <w:rPr>
          <w:noProof/>
          <w:color w:val="0A150A"/>
          <w:shd w:val="clear" w:color="auto" w:fill="FFFFFF"/>
        </w:rPr>
        <w:t>šildymo sezon</w:t>
      </w:r>
      <w:r w:rsidR="003427E3">
        <w:rPr>
          <w:noProof/>
          <w:color w:val="0A150A"/>
          <w:shd w:val="clear" w:color="auto" w:fill="FFFFFF"/>
        </w:rPr>
        <w:t>o metu</w:t>
      </w:r>
      <w:r w:rsidR="00187AAA">
        <w:rPr>
          <w:noProof/>
          <w:color w:val="0A150A"/>
          <w:shd w:val="clear" w:color="auto" w:fill="FFFFFF"/>
        </w:rPr>
        <w:t>, palyginti su 2019–2020 m. šildymo sezo</w:t>
      </w:r>
      <w:r w:rsidR="00612B44">
        <w:rPr>
          <w:noProof/>
          <w:color w:val="0A150A"/>
          <w:shd w:val="clear" w:color="auto" w:fill="FFFFFF"/>
        </w:rPr>
        <w:t>nu</w:t>
      </w:r>
      <w:r w:rsidR="00187AAA">
        <w:rPr>
          <w:noProof/>
          <w:color w:val="0A150A"/>
          <w:shd w:val="clear" w:color="auto" w:fill="FFFFFF"/>
        </w:rPr>
        <w:t xml:space="preserve">, </w:t>
      </w:r>
      <w:r w:rsidR="00B34373">
        <w:rPr>
          <w:noProof/>
          <w:color w:val="0A150A"/>
          <w:shd w:val="clear" w:color="auto" w:fill="FFFFFF"/>
        </w:rPr>
        <w:t xml:space="preserve">buvo 19,89 </w:t>
      </w:r>
      <w:r w:rsidR="00B34373">
        <w:rPr>
          <w:noProof/>
          <w:color w:val="0A150A"/>
          <w:shd w:val="clear" w:color="auto" w:fill="FFFFFF"/>
          <w:lang w:val="en-US"/>
        </w:rPr>
        <w:t>% didesn</w:t>
      </w:r>
      <w:r w:rsidR="00B34373">
        <w:rPr>
          <w:noProof/>
          <w:color w:val="0A150A"/>
          <w:shd w:val="clear" w:color="auto" w:fill="FFFFFF"/>
        </w:rPr>
        <w:t xml:space="preserve">ė, </w:t>
      </w:r>
      <w:r w:rsidR="00570219">
        <w:rPr>
          <w:noProof/>
          <w:color w:val="0A150A"/>
          <w:shd w:val="clear" w:color="auto" w:fill="FFFFFF"/>
        </w:rPr>
        <w:t>Vandžiogalo</w:t>
      </w:r>
      <w:r w:rsidR="00455FDF">
        <w:rPr>
          <w:noProof/>
          <w:color w:val="0A150A"/>
          <w:shd w:val="clear" w:color="auto" w:fill="FFFFFF"/>
        </w:rPr>
        <w:t xml:space="preserve">je </w:t>
      </w:r>
      <w:r w:rsidR="00912E54">
        <w:rPr>
          <w:noProof/>
          <w:color w:val="0A150A"/>
          <w:shd w:val="clear" w:color="auto" w:fill="FFFFFF"/>
        </w:rPr>
        <w:t xml:space="preserve">– </w:t>
      </w:r>
      <w:r w:rsidR="00570219">
        <w:rPr>
          <w:noProof/>
          <w:color w:val="0A150A"/>
          <w:shd w:val="clear" w:color="auto" w:fill="FFFFFF"/>
        </w:rPr>
        <w:t xml:space="preserve">17,19 </w:t>
      </w:r>
      <w:r w:rsidR="00570219">
        <w:rPr>
          <w:noProof/>
          <w:color w:val="0A150A"/>
          <w:shd w:val="clear" w:color="auto" w:fill="FFFFFF"/>
          <w:lang w:val="en-US"/>
        </w:rPr>
        <w:t>% didesn</w:t>
      </w:r>
      <w:r w:rsidR="00570219">
        <w:rPr>
          <w:noProof/>
          <w:color w:val="0A150A"/>
          <w:shd w:val="clear" w:color="auto" w:fill="FFFFFF"/>
        </w:rPr>
        <w:t>ė.</w:t>
      </w:r>
    </w:p>
    <w:p w14:paraId="0837DB9C" w14:textId="13B67665" w:rsidR="002C7E1E" w:rsidRDefault="002C7E1E" w:rsidP="00EA5414">
      <w:pPr>
        <w:spacing w:line="360" w:lineRule="auto"/>
        <w:ind w:firstLine="851"/>
        <w:jc w:val="both"/>
        <w:rPr>
          <w:noProof/>
          <w:color w:val="0A150A"/>
          <w:shd w:val="clear" w:color="auto" w:fill="FFFFFF"/>
        </w:rPr>
      </w:pPr>
    </w:p>
    <w:p w14:paraId="59E8B058" w14:textId="167DFC39" w:rsidR="009A2CE5" w:rsidRDefault="009A2CE5" w:rsidP="00EA5414">
      <w:pPr>
        <w:spacing w:line="360" w:lineRule="auto"/>
        <w:ind w:firstLine="851"/>
        <w:jc w:val="both"/>
        <w:rPr>
          <w:noProof/>
          <w:color w:val="0A150A"/>
          <w:shd w:val="clear" w:color="auto" w:fill="FFFFFF"/>
        </w:rPr>
      </w:pPr>
    </w:p>
    <w:p w14:paraId="7A41C815" w14:textId="77777777" w:rsidR="00266385" w:rsidRDefault="00266385" w:rsidP="00EA5414">
      <w:pPr>
        <w:spacing w:line="360" w:lineRule="auto"/>
        <w:ind w:firstLine="851"/>
        <w:jc w:val="both"/>
        <w:rPr>
          <w:noProof/>
          <w:color w:val="0A150A"/>
          <w:shd w:val="clear" w:color="auto" w:fill="FFFFFF"/>
        </w:rPr>
      </w:pPr>
    </w:p>
    <w:p w14:paraId="4EBD8C15" w14:textId="625CF6B3" w:rsidR="006E4C4F" w:rsidRDefault="00A16C72" w:rsidP="006E4C4F">
      <w:pPr>
        <w:spacing w:line="360" w:lineRule="auto"/>
        <w:jc w:val="center"/>
        <w:rPr>
          <w:noProof/>
          <w:color w:val="0A150A"/>
          <w:shd w:val="clear" w:color="auto" w:fill="FFFFFF"/>
        </w:rPr>
      </w:pPr>
      <w:r>
        <w:rPr>
          <w:noProof/>
          <w:color w:val="0A150A"/>
          <w:shd w:val="clear" w:color="auto" w:fill="FFFFFF"/>
          <w:lang w:val="en-US"/>
        </w:rPr>
        <w:lastRenderedPageBreak/>
        <w:t>1</w:t>
      </w:r>
      <w:r w:rsidR="006E4C4F">
        <w:rPr>
          <w:noProof/>
          <w:color w:val="0A150A"/>
          <w:shd w:val="clear" w:color="auto" w:fill="FFFFFF"/>
          <w:lang w:val="en-US"/>
        </w:rPr>
        <w:t xml:space="preserve"> lentelė. </w:t>
      </w:r>
      <w:r w:rsidR="00020D48">
        <w:rPr>
          <w:noProof/>
          <w:color w:val="0A150A"/>
          <w:shd w:val="clear" w:color="auto" w:fill="FFFFFF"/>
          <w:lang w:val="en-US"/>
        </w:rPr>
        <w:t>Š</w:t>
      </w:r>
      <w:r w:rsidR="00020D48">
        <w:rPr>
          <w:noProof/>
          <w:color w:val="0A150A"/>
          <w:shd w:val="clear" w:color="auto" w:fill="FFFFFF"/>
        </w:rPr>
        <w:t>ilumos realizacija</w:t>
      </w:r>
      <w:r w:rsidR="00020D48">
        <w:rPr>
          <w:noProof/>
          <w:color w:val="0A150A"/>
          <w:shd w:val="clear" w:color="auto" w:fill="FFFFFF"/>
          <w:lang w:val="en-US"/>
        </w:rPr>
        <w:t xml:space="preserve"> </w:t>
      </w:r>
      <w:r w:rsidR="006E4C4F">
        <w:rPr>
          <w:noProof/>
          <w:color w:val="0A150A"/>
          <w:shd w:val="clear" w:color="auto" w:fill="FFFFFF"/>
          <w:lang w:val="en-US"/>
        </w:rPr>
        <w:t>Babt</w:t>
      </w:r>
      <w:r w:rsidR="00020D48">
        <w:rPr>
          <w:noProof/>
          <w:color w:val="0A150A"/>
          <w:shd w:val="clear" w:color="auto" w:fill="FFFFFF"/>
          <w:lang w:val="en-US"/>
        </w:rPr>
        <w:t>uose i</w:t>
      </w:r>
      <w:r w:rsidR="006E4C4F">
        <w:rPr>
          <w:noProof/>
          <w:color w:val="0A150A"/>
          <w:shd w:val="clear" w:color="auto" w:fill="FFFFFF"/>
        </w:rPr>
        <w:t>r Vandžiogalo</w:t>
      </w:r>
      <w:r w:rsidR="00020D48">
        <w:rPr>
          <w:noProof/>
          <w:color w:val="0A150A"/>
          <w:shd w:val="clear" w:color="auto" w:fill="FFFFFF"/>
        </w:rPr>
        <w:t>je</w:t>
      </w:r>
    </w:p>
    <w:tbl>
      <w:tblPr>
        <w:tblW w:w="8926" w:type="dxa"/>
        <w:tblLook w:val="04A0" w:firstRow="1" w:lastRow="0" w:firstColumn="1" w:lastColumn="0" w:noHBand="0" w:noVBand="1"/>
      </w:tblPr>
      <w:tblGrid>
        <w:gridCol w:w="2860"/>
        <w:gridCol w:w="2385"/>
        <w:gridCol w:w="1985"/>
        <w:gridCol w:w="1696"/>
      </w:tblGrid>
      <w:tr w:rsidR="00B34373" w14:paraId="2DD8EEB2" w14:textId="77777777" w:rsidTr="00266385">
        <w:trPr>
          <w:trHeight w:val="278"/>
        </w:trPr>
        <w:tc>
          <w:tcPr>
            <w:tcW w:w="28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81D874D" w14:textId="2755FE96" w:rsidR="00B34373" w:rsidRPr="00C437BC" w:rsidRDefault="007A182D" w:rsidP="00991868">
            <w:pPr>
              <w:jc w:val="center"/>
              <w:rPr>
                <w:color w:val="000000"/>
                <w:sz w:val="22"/>
                <w:szCs w:val="22"/>
              </w:rPr>
            </w:pPr>
            <w:r>
              <w:rPr>
                <w:color w:val="000000"/>
                <w:sz w:val="22"/>
                <w:szCs w:val="22"/>
              </w:rPr>
              <w:t>Rodiklio p</w:t>
            </w:r>
            <w:r w:rsidR="00991868" w:rsidRPr="00C437BC">
              <w:rPr>
                <w:color w:val="000000"/>
                <w:sz w:val="22"/>
                <w:szCs w:val="22"/>
              </w:rPr>
              <w:t>avadinimas</w:t>
            </w:r>
          </w:p>
        </w:tc>
        <w:tc>
          <w:tcPr>
            <w:tcW w:w="43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DC4406" w14:textId="77777777" w:rsidR="00B34373" w:rsidRPr="00C437BC" w:rsidRDefault="00B34373" w:rsidP="007A182D">
            <w:pPr>
              <w:jc w:val="center"/>
              <w:rPr>
                <w:color w:val="000000"/>
                <w:sz w:val="22"/>
                <w:szCs w:val="22"/>
              </w:rPr>
            </w:pPr>
            <w:r w:rsidRPr="00C437BC">
              <w:rPr>
                <w:color w:val="000000"/>
                <w:sz w:val="22"/>
                <w:szCs w:val="22"/>
              </w:rPr>
              <w:t>Šildymo sezonas</w:t>
            </w:r>
          </w:p>
        </w:tc>
        <w:tc>
          <w:tcPr>
            <w:tcW w:w="1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A9D14" w14:textId="77777777" w:rsidR="00B34373" w:rsidRPr="00C437BC" w:rsidRDefault="00B34373">
            <w:pPr>
              <w:jc w:val="center"/>
              <w:rPr>
                <w:color w:val="000000"/>
                <w:sz w:val="22"/>
                <w:szCs w:val="22"/>
              </w:rPr>
            </w:pPr>
            <w:r w:rsidRPr="00C437BC">
              <w:rPr>
                <w:color w:val="000000"/>
                <w:sz w:val="22"/>
                <w:szCs w:val="22"/>
              </w:rPr>
              <w:t>Pokytis, %</w:t>
            </w:r>
          </w:p>
        </w:tc>
      </w:tr>
      <w:tr w:rsidR="00B34373" w14:paraId="04D4AF70" w14:textId="77777777" w:rsidTr="00896297">
        <w:trPr>
          <w:trHeight w:val="375"/>
        </w:trPr>
        <w:tc>
          <w:tcPr>
            <w:tcW w:w="2860" w:type="dxa"/>
            <w:vMerge/>
            <w:tcBorders>
              <w:top w:val="nil"/>
              <w:left w:val="single" w:sz="4" w:space="0" w:color="auto"/>
              <w:bottom w:val="single" w:sz="4" w:space="0" w:color="000000"/>
              <w:right w:val="single" w:sz="4" w:space="0" w:color="auto"/>
            </w:tcBorders>
            <w:vAlign w:val="center"/>
            <w:hideMark/>
          </w:tcPr>
          <w:p w14:paraId="7649E1D3" w14:textId="77777777" w:rsidR="00B34373" w:rsidRPr="00C437BC" w:rsidRDefault="00B34373">
            <w:pPr>
              <w:rPr>
                <w:color w:val="000000"/>
                <w:sz w:val="22"/>
                <w:szCs w:val="22"/>
              </w:rPr>
            </w:pPr>
          </w:p>
        </w:tc>
        <w:tc>
          <w:tcPr>
            <w:tcW w:w="2385" w:type="dxa"/>
            <w:tcBorders>
              <w:top w:val="nil"/>
              <w:left w:val="nil"/>
              <w:bottom w:val="single" w:sz="4" w:space="0" w:color="auto"/>
              <w:right w:val="single" w:sz="4" w:space="0" w:color="auto"/>
            </w:tcBorders>
            <w:shd w:val="clear" w:color="auto" w:fill="auto"/>
            <w:noWrap/>
            <w:vAlign w:val="center"/>
            <w:hideMark/>
          </w:tcPr>
          <w:p w14:paraId="0B696094" w14:textId="3FD9DAD1" w:rsidR="00B34373" w:rsidRPr="00C437BC" w:rsidRDefault="00B34373">
            <w:pPr>
              <w:jc w:val="center"/>
              <w:rPr>
                <w:color w:val="000000"/>
                <w:sz w:val="22"/>
                <w:szCs w:val="22"/>
              </w:rPr>
            </w:pPr>
            <w:r w:rsidRPr="00C437BC">
              <w:rPr>
                <w:color w:val="000000"/>
                <w:sz w:val="22"/>
                <w:szCs w:val="22"/>
              </w:rPr>
              <w:t>2019</w:t>
            </w:r>
            <w:r w:rsidR="00E35CE5" w:rsidRPr="00C437BC">
              <w:rPr>
                <w:color w:val="000000"/>
                <w:sz w:val="22"/>
                <w:szCs w:val="22"/>
              </w:rPr>
              <w:t>–</w:t>
            </w:r>
            <w:r w:rsidRPr="00C437BC">
              <w:rPr>
                <w:color w:val="000000"/>
                <w:sz w:val="22"/>
                <w:szCs w:val="22"/>
              </w:rPr>
              <w:t>2020</w:t>
            </w:r>
            <w:r w:rsidR="00E35CE5" w:rsidRPr="00C437BC">
              <w:rPr>
                <w:color w:val="000000"/>
                <w:sz w:val="22"/>
                <w:szCs w:val="22"/>
              </w:rPr>
              <w:t xml:space="preserve"> m.</w:t>
            </w:r>
          </w:p>
        </w:tc>
        <w:tc>
          <w:tcPr>
            <w:tcW w:w="1985" w:type="dxa"/>
            <w:tcBorders>
              <w:top w:val="nil"/>
              <w:left w:val="nil"/>
              <w:bottom w:val="single" w:sz="4" w:space="0" w:color="auto"/>
              <w:right w:val="single" w:sz="4" w:space="0" w:color="auto"/>
            </w:tcBorders>
            <w:shd w:val="clear" w:color="auto" w:fill="auto"/>
            <w:noWrap/>
            <w:vAlign w:val="center"/>
            <w:hideMark/>
          </w:tcPr>
          <w:p w14:paraId="64AACA3B" w14:textId="04A89C5A" w:rsidR="00B34373" w:rsidRPr="00C437BC" w:rsidRDefault="00B34373">
            <w:pPr>
              <w:jc w:val="center"/>
              <w:rPr>
                <w:color w:val="000000"/>
                <w:sz w:val="22"/>
                <w:szCs w:val="22"/>
              </w:rPr>
            </w:pPr>
            <w:r w:rsidRPr="00C437BC">
              <w:rPr>
                <w:color w:val="000000"/>
                <w:sz w:val="22"/>
                <w:szCs w:val="22"/>
              </w:rPr>
              <w:t>2020</w:t>
            </w:r>
            <w:r w:rsidR="00E35CE5" w:rsidRPr="00C437BC">
              <w:rPr>
                <w:color w:val="000000"/>
                <w:sz w:val="22"/>
                <w:szCs w:val="22"/>
              </w:rPr>
              <w:t>–</w:t>
            </w:r>
            <w:r w:rsidRPr="00C437BC">
              <w:rPr>
                <w:color w:val="000000"/>
                <w:sz w:val="22"/>
                <w:szCs w:val="22"/>
              </w:rPr>
              <w:t>2021</w:t>
            </w:r>
            <w:r w:rsidR="00E35CE5" w:rsidRPr="00C437BC">
              <w:rPr>
                <w:color w:val="000000"/>
                <w:sz w:val="22"/>
                <w:szCs w:val="22"/>
              </w:rPr>
              <w:t xml:space="preserve"> m.</w:t>
            </w: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71D29AE" w14:textId="77777777" w:rsidR="00B34373" w:rsidRPr="00C437BC" w:rsidRDefault="00B34373">
            <w:pPr>
              <w:rPr>
                <w:color w:val="000000"/>
                <w:sz w:val="22"/>
                <w:szCs w:val="22"/>
              </w:rPr>
            </w:pPr>
          </w:p>
        </w:tc>
      </w:tr>
      <w:tr w:rsidR="00B34373" w14:paraId="7833A24D" w14:textId="77777777" w:rsidTr="00896297">
        <w:trPr>
          <w:trHeight w:val="267"/>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6E5B0A24" w14:textId="1C8A647E" w:rsidR="00B34373" w:rsidRPr="00C437BC" w:rsidRDefault="00062691">
            <w:pPr>
              <w:rPr>
                <w:color w:val="000000"/>
                <w:sz w:val="22"/>
                <w:szCs w:val="22"/>
              </w:rPr>
            </w:pPr>
            <w:r>
              <w:rPr>
                <w:color w:val="000000"/>
                <w:sz w:val="22"/>
                <w:szCs w:val="22"/>
              </w:rPr>
              <w:t xml:space="preserve">Realizuotas šilumos kiekis </w:t>
            </w:r>
            <w:r w:rsidR="00B34373" w:rsidRPr="00C437BC">
              <w:rPr>
                <w:color w:val="000000"/>
                <w:sz w:val="22"/>
                <w:szCs w:val="22"/>
              </w:rPr>
              <w:t>Babt</w:t>
            </w:r>
            <w:r>
              <w:rPr>
                <w:color w:val="000000"/>
                <w:sz w:val="22"/>
                <w:szCs w:val="22"/>
              </w:rPr>
              <w:t>uose</w:t>
            </w:r>
            <w:r w:rsidR="00C437BC">
              <w:rPr>
                <w:color w:val="000000"/>
                <w:sz w:val="22"/>
                <w:szCs w:val="22"/>
              </w:rPr>
              <w:t>, MWh</w:t>
            </w:r>
          </w:p>
        </w:tc>
        <w:tc>
          <w:tcPr>
            <w:tcW w:w="2385" w:type="dxa"/>
            <w:tcBorders>
              <w:top w:val="nil"/>
              <w:left w:val="nil"/>
              <w:bottom w:val="single" w:sz="4" w:space="0" w:color="auto"/>
              <w:right w:val="single" w:sz="4" w:space="0" w:color="auto"/>
            </w:tcBorders>
            <w:shd w:val="clear" w:color="auto" w:fill="auto"/>
            <w:noWrap/>
            <w:vAlign w:val="center"/>
            <w:hideMark/>
          </w:tcPr>
          <w:p w14:paraId="35A0F898" w14:textId="77777777" w:rsidR="00B34373" w:rsidRPr="00C437BC" w:rsidRDefault="00B34373">
            <w:pPr>
              <w:jc w:val="center"/>
              <w:rPr>
                <w:color w:val="000000"/>
                <w:sz w:val="22"/>
                <w:szCs w:val="22"/>
              </w:rPr>
            </w:pPr>
            <w:r w:rsidRPr="00C437BC">
              <w:rPr>
                <w:color w:val="000000"/>
                <w:sz w:val="22"/>
                <w:szCs w:val="22"/>
              </w:rPr>
              <w:t>2479</w:t>
            </w:r>
          </w:p>
        </w:tc>
        <w:tc>
          <w:tcPr>
            <w:tcW w:w="1985" w:type="dxa"/>
            <w:tcBorders>
              <w:top w:val="nil"/>
              <w:left w:val="nil"/>
              <w:bottom w:val="single" w:sz="4" w:space="0" w:color="auto"/>
              <w:right w:val="single" w:sz="4" w:space="0" w:color="auto"/>
            </w:tcBorders>
            <w:shd w:val="clear" w:color="auto" w:fill="auto"/>
            <w:noWrap/>
            <w:vAlign w:val="center"/>
            <w:hideMark/>
          </w:tcPr>
          <w:p w14:paraId="7B6DC03F" w14:textId="77777777" w:rsidR="00B34373" w:rsidRPr="00C437BC" w:rsidRDefault="00B34373">
            <w:pPr>
              <w:jc w:val="center"/>
              <w:rPr>
                <w:color w:val="000000"/>
                <w:sz w:val="22"/>
                <w:szCs w:val="22"/>
              </w:rPr>
            </w:pPr>
            <w:r w:rsidRPr="00C437BC">
              <w:rPr>
                <w:color w:val="000000"/>
                <w:sz w:val="22"/>
                <w:szCs w:val="22"/>
              </w:rPr>
              <w:t>2972</w:t>
            </w:r>
          </w:p>
        </w:tc>
        <w:tc>
          <w:tcPr>
            <w:tcW w:w="1696" w:type="dxa"/>
            <w:tcBorders>
              <w:top w:val="nil"/>
              <w:left w:val="nil"/>
              <w:bottom w:val="single" w:sz="4" w:space="0" w:color="auto"/>
              <w:right w:val="single" w:sz="4" w:space="0" w:color="auto"/>
            </w:tcBorders>
            <w:shd w:val="clear" w:color="auto" w:fill="auto"/>
            <w:noWrap/>
            <w:vAlign w:val="center"/>
            <w:hideMark/>
          </w:tcPr>
          <w:p w14:paraId="3C7539B5" w14:textId="77777777" w:rsidR="00B34373" w:rsidRPr="00C437BC" w:rsidRDefault="00B34373">
            <w:pPr>
              <w:jc w:val="center"/>
              <w:rPr>
                <w:color w:val="000000"/>
                <w:sz w:val="22"/>
                <w:szCs w:val="22"/>
              </w:rPr>
            </w:pPr>
            <w:r w:rsidRPr="00C437BC">
              <w:rPr>
                <w:color w:val="000000"/>
                <w:sz w:val="22"/>
                <w:szCs w:val="22"/>
              </w:rPr>
              <w:t>19,89</w:t>
            </w:r>
          </w:p>
        </w:tc>
      </w:tr>
      <w:tr w:rsidR="00B34373" w14:paraId="701B454E" w14:textId="77777777" w:rsidTr="00896297">
        <w:trPr>
          <w:trHeight w:val="345"/>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6FE66419" w14:textId="726BD2E4" w:rsidR="00B34373" w:rsidRPr="00C437BC" w:rsidRDefault="00062691">
            <w:pPr>
              <w:rPr>
                <w:color w:val="000000"/>
                <w:sz w:val="22"/>
                <w:szCs w:val="22"/>
              </w:rPr>
            </w:pPr>
            <w:r>
              <w:rPr>
                <w:color w:val="000000"/>
                <w:sz w:val="22"/>
                <w:szCs w:val="22"/>
              </w:rPr>
              <w:t xml:space="preserve">Realizuotas šilumos kiekis </w:t>
            </w:r>
            <w:r w:rsidR="00B34373" w:rsidRPr="00C437BC">
              <w:rPr>
                <w:color w:val="000000"/>
                <w:sz w:val="22"/>
                <w:szCs w:val="22"/>
              </w:rPr>
              <w:t>Vandžiogalo</w:t>
            </w:r>
            <w:r>
              <w:rPr>
                <w:color w:val="000000"/>
                <w:sz w:val="22"/>
                <w:szCs w:val="22"/>
              </w:rPr>
              <w:t>je</w:t>
            </w:r>
            <w:r w:rsidR="00C437BC">
              <w:rPr>
                <w:color w:val="000000"/>
                <w:sz w:val="22"/>
                <w:szCs w:val="22"/>
              </w:rPr>
              <w:t>, MWh</w:t>
            </w:r>
          </w:p>
        </w:tc>
        <w:tc>
          <w:tcPr>
            <w:tcW w:w="2385" w:type="dxa"/>
            <w:tcBorders>
              <w:top w:val="nil"/>
              <w:left w:val="nil"/>
              <w:bottom w:val="single" w:sz="4" w:space="0" w:color="auto"/>
              <w:right w:val="single" w:sz="4" w:space="0" w:color="auto"/>
            </w:tcBorders>
            <w:shd w:val="clear" w:color="auto" w:fill="auto"/>
            <w:noWrap/>
            <w:vAlign w:val="center"/>
            <w:hideMark/>
          </w:tcPr>
          <w:p w14:paraId="749B044C" w14:textId="77777777" w:rsidR="00B34373" w:rsidRPr="00C437BC" w:rsidRDefault="00B34373">
            <w:pPr>
              <w:jc w:val="center"/>
              <w:rPr>
                <w:color w:val="000000"/>
                <w:sz w:val="22"/>
                <w:szCs w:val="22"/>
              </w:rPr>
            </w:pPr>
            <w:r w:rsidRPr="00C437BC">
              <w:rPr>
                <w:color w:val="000000"/>
                <w:sz w:val="22"/>
                <w:szCs w:val="22"/>
              </w:rPr>
              <w:t>739</w:t>
            </w:r>
          </w:p>
        </w:tc>
        <w:tc>
          <w:tcPr>
            <w:tcW w:w="1985" w:type="dxa"/>
            <w:tcBorders>
              <w:top w:val="nil"/>
              <w:left w:val="nil"/>
              <w:bottom w:val="single" w:sz="4" w:space="0" w:color="auto"/>
              <w:right w:val="single" w:sz="4" w:space="0" w:color="auto"/>
            </w:tcBorders>
            <w:shd w:val="clear" w:color="auto" w:fill="auto"/>
            <w:noWrap/>
            <w:vAlign w:val="center"/>
            <w:hideMark/>
          </w:tcPr>
          <w:p w14:paraId="7A00C321" w14:textId="77777777" w:rsidR="00B34373" w:rsidRPr="00C437BC" w:rsidRDefault="00B34373">
            <w:pPr>
              <w:jc w:val="center"/>
              <w:rPr>
                <w:color w:val="000000"/>
                <w:sz w:val="22"/>
                <w:szCs w:val="22"/>
              </w:rPr>
            </w:pPr>
            <w:r w:rsidRPr="00C437BC">
              <w:rPr>
                <w:color w:val="000000"/>
                <w:sz w:val="22"/>
                <w:szCs w:val="22"/>
              </w:rPr>
              <w:t>866</w:t>
            </w:r>
          </w:p>
        </w:tc>
        <w:tc>
          <w:tcPr>
            <w:tcW w:w="1696" w:type="dxa"/>
            <w:tcBorders>
              <w:top w:val="nil"/>
              <w:left w:val="nil"/>
              <w:bottom w:val="single" w:sz="4" w:space="0" w:color="auto"/>
              <w:right w:val="single" w:sz="4" w:space="0" w:color="auto"/>
            </w:tcBorders>
            <w:shd w:val="clear" w:color="auto" w:fill="auto"/>
            <w:noWrap/>
            <w:vAlign w:val="center"/>
            <w:hideMark/>
          </w:tcPr>
          <w:p w14:paraId="0A4ABC02" w14:textId="77777777" w:rsidR="00B34373" w:rsidRPr="00C437BC" w:rsidRDefault="00B34373">
            <w:pPr>
              <w:jc w:val="center"/>
              <w:rPr>
                <w:color w:val="000000"/>
                <w:sz w:val="22"/>
                <w:szCs w:val="22"/>
              </w:rPr>
            </w:pPr>
            <w:r w:rsidRPr="00C437BC">
              <w:rPr>
                <w:color w:val="000000"/>
                <w:sz w:val="22"/>
                <w:szCs w:val="22"/>
              </w:rPr>
              <w:t>17,19</w:t>
            </w:r>
          </w:p>
        </w:tc>
      </w:tr>
      <w:tr w:rsidR="00B34373" w14:paraId="33C84629" w14:textId="77777777" w:rsidTr="00896297">
        <w:trPr>
          <w:trHeight w:val="333"/>
        </w:trPr>
        <w:tc>
          <w:tcPr>
            <w:tcW w:w="2860" w:type="dxa"/>
            <w:tcBorders>
              <w:top w:val="nil"/>
              <w:left w:val="single" w:sz="4" w:space="0" w:color="auto"/>
              <w:bottom w:val="single" w:sz="4" w:space="0" w:color="auto"/>
              <w:right w:val="single" w:sz="4" w:space="0" w:color="auto"/>
            </w:tcBorders>
            <w:shd w:val="clear" w:color="auto" w:fill="auto"/>
            <w:noWrap/>
            <w:vAlign w:val="bottom"/>
            <w:hideMark/>
          </w:tcPr>
          <w:p w14:paraId="613EC475" w14:textId="77777777" w:rsidR="00B34373" w:rsidRPr="00C437BC" w:rsidRDefault="00B34373">
            <w:pPr>
              <w:rPr>
                <w:color w:val="000000"/>
                <w:sz w:val="22"/>
                <w:szCs w:val="22"/>
              </w:rPr>
            </w:pPr>
            <w:r w:rsidRPr="00C437BC">
              <w:rPr>
                <w:color w:val="000000"/>
                <w:sz w:val="22"/>
                <w:szCs w:val="22"/>
              </w:rPr>
              <w:t xml:space="preserve">Lauko temperatūra, </w:t>
            </w:r>
            <w:r w:rsidRPr="00C437BC">
              <w:rPr>
                <w:noProof/>
                <w:color w:val="000000"/>
                <w:sz w:val="22"/>
                <w:szCs w:val="22"/>
                <w:vertAlign w:val="superscript"/>
              </w:rPr>
              <w:t>o</w:t>
            </w:r>
            <w:r w:rsidRPr="00C437BC">
              <w:rPr>
                <w:noProof/>
                <w:color w:val="000000"/>
                <w:sz w:val="22"/>
                <w:szCs w:val="22"/>
              </w:rPr>
              <w:t>C</w:t>
            </w:r>
          </w:p>
        </w:tc>
        <w:tc>
          <w:tcPr>
            <w:tcW w:w="2385" w:type="dxa"/>
            <w:tcBorders>
              <w:top w:val="nil"/>
              <w:left w:val="nil"/>
              <w:bottom w:val="single" w:sz="4" w:space="0" w:color="auto"/>
              <w:right w:val="single" w:sz="4" w:space="0" w:color="auto"/>
            </w:tcBorders>
            <w:shd w:val="clear" w:color="auto" w:fill="auto"/>
            <w:noWrap/>
            <w:vAlign w:val="center"/>
            <w:hideMark/>
          </w:tcPr>
          <w:p w14:paraId="4003B7E9" w14:textId="77777777" w:rsidR="00B34373" w:rsidRPr="00C437BC" w:rsidRDefault="00B34373">
            <w:pPr>
              <w:jc w:val="center"/>
              <w:rPr>
                <w:color w:val="000000"/>
                <w:sz w:val="22"/>
                <w:szCs w:val="22"/>
              </w:rPr>
            </w:pPr>
            <w:r w:rsidRPr="00C437BC">
              <w:rPr>
                <w:color w:val="000000"/>
                <w:sz w:val="22"/>
                <w:szCs w:val="22"/>
              </w:rPr>
              <w:t>+3,2</w:t>
            </w:r>
          </w:p>
        </w:tc>
        <w:tc>
          <w:tcPr>
            <w:tcW w:w="1985" w:type="dxa"/>
            <w:tcBorders>
              <w:top w:val="nil"/>
              <w:left w:val="nil"/>
              <w:bottom w:val="single" w:sz="4" w:space="0" w:color="auto"/>
              <w:right w:val="single" w:sz="4" w:space="0" w:color="auto"/>
            </w:tcBorders>
            <w:shd w:val="clear" w:color="auto" w:fill="auto"/>
            <w:noWrap/>
            <w:vAlign w:val="center"/>
            <w:hideMark/>
          </w:tcPr>
          <w:p w14:paraId="69B345B3" w14:textId="77777777" w:rsidR="00B34373" w:rsidRPr="00C437BC" w:rsidRDefault="00B34373">
            <w:pPr>
              <w:jc w:val="center"/>
              <w:rPr>
                <w:color w:val="000000"/>
                <w:sz w:val="22"/>
                <w:szCs w:val="22"/>
              </w:rPr>
            </w:pPr>
            <w:r w:rsidRPr="00C437BC">
              <w:rPr>
                <w:color w:val="000000"/>
                <w:sz w:val="22"/>
                <w:szCs w:val="22"/>
              </w:rPr>
              <w:t>-0,4</w:t>
            </w:r>
          </w:p>
        </w:tc>
        <w:tc>
          <w:tcPr>
            <w:tcW w:w="1696" w:type="dxa"/>
            <w:tcBorders>
              <w:top w:val="nil"/>
              <w:left w:val="nil"/>
              <w:bottom w:val="single" w:sz="4" w:space="0" w:color="auto"/>
              <w:right w:val="single" w:sz="4" w:space="0" w:color="auto"/>
            </w:tcBorders>
            <w:shd w:val="clear" w:color="auto" w:fill="auto"/>
            <w:noWrap/>
            <w:vAlign w:val="center"/>
            <w:hideMark/>
          </w:tcPr>
          <w:p w14:paraId="1D85DEFD" w14:textId="58D786BD" w:rsidR="00B34373" w:rsidRPr="00C437BC" w:rsidRDefault="00B34373">
            <w:pPr>
              <w:jc w:val="center"/>
              <w:rPr>
                <w:color w:val="000000"/>
                <w:sz w:val="22"/>
                <w:szCs w:val="22"/>
              </w:rPr>
            </w:pPr>
            <w:r w:rsidRPr="00C437BC">
              <w:rPr>
                <w:color w:val="000000"/>
                <w:sz w:val="22"/>
                <w:szCs w:val="22"/>
              </w:rPr>
              <w:t> </w:t>
            </w:r>
            <w:r w:rsidR="00E35CE5" w:rsidRPr="00C437BC">
              <w:rPr>
                <w:color w:val="000000"/>
                <w:sz w:val="22"/>
                <w:szCs w:val="22"/>
              </w:rPr>
              <w:t>x</w:t>
            </w:r>
          </w:p>
        </w:tc>
      </w:tr>
    </w:tbl>
    <w:p w14:paraId="66FF953D" w14:textId="65B605AE" w:rsidR="006E4C4F" w:rsidRDefault="006E4C4F" w:rsidP="00B34373">
      <w:pPr>
        <w:spacing w:line="360" w:lineRule="auto"/>
        <w:rPr>
          <w:noProof/>
        </w:rPr>
      </w:pPr>
    </w:p>
    <w:p w14:paraId="03010BEE" w14:textId="4A488D91" w:rsidR="006E4C4F" w:rsidRPr="00066532" w:rsidRDefault="006E4C4F" w:rsidP="006E4C4F">
      <w:pPr>
        <w:spacing w:line="360" w:lineRule="auto"/>
        <w:ind w:firstLine="851"/>
        <w:jc w:val="both"/>
        <w:rPr>
          <w:noProof/>
          <w:lang w:val="en-US"/>
        </w:rPr>
      </w:pPr>
      <w:r>
        <w:rPr>
          <w:noProof/>
          <w:color w:val="0A150A"/>
          <w:shd w:val="clear" w:color="auto" w:fill="FFFFFF"/>
        </w:rPr>
        <w:t>Šilumos pajamoms įtakos turi ir šilumos kaina, kuri yra</w:t>
      </w:r>
      <w:r w:rsidRPr="00F05E70">
        <w:rPr>
          <w:noProof/>
          <w:color w:val="0A150A"/>
          <w:shd w:val="clear" w:color="auto" w:fill="FFFFFF"/>
        </w:rPr>
        <w:t xml:space="preserve"> nustatoma pagal Valstybinės </w:t>
      </w:r>
      <w:r>
        <w:rPr>
          <w:noProof/>
          <w:color w:val="0A150A"/>
          <w:shd w:val="clear" w:color="auto" w:fill="FFFFFF"/>
        </w:rPr>
        <w:t xml:space="preserve">energetikos reguliavimo </w:t>
      </w:r>
      <w:r w:rsidRPr="0092717D">
        <w:rPr>
          <w:noProof/>
          <w:shd w:val="clear" w:color="auto" w:fill="FFFFFF"/>
        </w:rPr>
        <w:t xml:space="preserve">tarybos patvirtintą </w:t>
      </w:r>
      <w:r w:rsidRPr="00F05E70">
        <w:rPr>
          <w:noProof/>
          <w:color w:val="0A150A"/>
          <w:shd w:val="clear" w:color="auto" w:fill="FFFFFF"/>
        </w:rPr>
        <w:t xml:space="preserve">metodiką ir </w:t>
      </w:r>
      <w:r>
        <w:rPr>
          <w:noProof/>
          <w:color w:val="0A150A"/>
          <w:shd w:val="clear" w:color="auto" w:fill="FFFFFF"/>
        </w:rPr>
        <w:t xml:space="preserve">susideda nuo pagaminto ir vartotojams patiekto šilumos kiekio nepriklausančių pastoviųjų sąnaudų – </w:t>
      </w:r>
      <w:r w:rsidRPr="003A46C2">
        <w:rPr>
          <w:noProof/>
          <w:shd w:val="clear" w:color="auto" w:fill="FFFFFF"/>
        </w:rPr>
        <w:t xml:space="preserve">nusidėvėjimo, </w:t>
      </w:r>
      <w:r>
        <w:rPr>
          <w:noProof/>
          <w:color w:val="0A150A"/>
          <w:shd w:val="clear" w:color="auto" w:fill="FFFFFF"/>
        </w:rPr>
        <w:t>darbo užmokesčio, remonto, mokesčių, palūkanų ir kitų sąnaudų bei kintamųjų sąnaudų, kurias sudaro pirktas kuras, elektros energija, pelenų sutvarkymo, vandens paruošimo bei papildymo sąnaudos.</w:t>
      </w:r>
      <w:r w:rsidRPr="006E4C4F">
        <w:rPr>
          <w:noProof/>
        </w:rPr>
        <w:t xml:space="preserve"> </w:t>
      </w:r>
      <w:r>
        <w:rPr>
          <w:noProof/>
        </w:rPr>
        <w:t>2020 m. gruodžio 17 d. Kauno rajono savivaldybės taryba sprendimu „Dėl UAB Komunalinių paslaugų centro šilumos bazinės kainos dedamųjų nustatymo“ patvirtino šilumos bazinės kainos dedamąsias iki 2023 m. gruodžio 31 d. Kintamoji kainos dalis</w:t>
      </w:r>
      <w:r>
        <w:rPr>
          <w:noProof/>
          <w:color w:val="0A150A"/>
          <w:shd w:val="clear" w:color="auto" w:fill="FFFFFF"/>
        </w:rPr>
        <w:t xml:space="preserve"> </w:t>
      </w:r>
      <w:r w:rsidRPr="00F05E70">
        <w:rPr>
          <w:noProof/>
          <w:color w:val="0A150A"/>
          <w:shd w:val="clear" w:color="auto" w:fill="FFFFFF"/>
        </w:rPr>
        <w:t xml:space="preserve">yra perskaičiuojama kiekvieną mėnesį </w:t>
      </w:r>
      <w:r>
        <w:rPr>
          <w:noProof/>
          <w:color w:val="0A150A"/>
          <w:shd w:val="clear" w:color="auto" w:fill="FFFFFF"/>
        </w:rPr>
        <w:t xml:space="preserve">dėl kuro kainų </w:t>
      </w:r>
      <w:r w:rsidRPr="00156E9D">
        <w:rPr>
          <w:noProof/>
          <w:shd w:val="clear" w:color="auto" w:fill="FFFFFF"/>
        </w:rPr>
        <w:t>pokyčio</w:t>
      </w:r>
      <w:r>
        <w:rPr>
          <w:noProof/>
          <w:shd w:val="clear" w:color="auto" w:fill="FFFFFF"/>
        </w:rPr>
        <w:t>, tai lemia ir bendrą šilumos kainos kitimą.</w:t>
      </w:r>
      <w:r w:rsidRPr="00156E9D">
        <w:rPr>
          <w:noProof/>
        </w:rPr>
        <w:t xml:space="preserve"> </w:t>
      </w:r>
      <w:r w:rsidR="004A5615">
        <w:rPr>
          <w:noProof/>
        </w:rPr>
        <w:t>2021 m. galėjome stebėti labai didelį</w:t>
      </w:r>
      <w:r w:rsidR="00DF3F39">
        <w:rPr>
          <w:noProof/>
        </w:rPr>
        <w:t xml:space="preserve"> gamtinių dujų</w:t>
      </w:r>
      <w:r w:rsidR="004A5615">
        <w:rPr>
          <w:noProof/>
        </w:rPr>
        <w:t xml:space="preserve"> kainų šuolį. </w:t>
      </w:r>
      <w:r w:rsidR="00EB5A5A">
        <w:rPr>
          <w:noProof/>
        </w:rPr>
        <w:t>Gamtinių dujų kaina</w:t>
      </w:r>
      <w:r w:rsidR="004F42F6">
        <w:rPr>
          <w:noProof/>
        </w:rPr>
        <w:t>,</w:t>
      </w:r>
      <w:r w:rsidR="00EB5A5A">
        <w:rPr>
          <w:noProof/>
        </w:rPr>
        <w:t xml:space="preserve"> p</w:t>
      </w:r>
      <w:r w:rsidR="00722136">
        <w:rPr>
          <w:noProof/>
        </w:rPr>
        <w:t>alyginus 2021</w:t>
      </w:r>
      <w:r w:rsidR="00EB5A5A">
        <w:rPr>
          <w:noProof/>
        </w:rPr>
        <w:t> </w:t>
      </w:r>
      <w:r w:rsidR="00722136">
        <w:rPr>
          <w:noProof/>
        </w:rPr>
        <w:t xml:space="preserve">m. </w:t>
      </w:r>
      <w:r w:rsidR="00EB5A5A">
        <w:rPr>
          <w:noProof/>
        </w:rPr>
        <w:t xml:space="preserve">gruodžio mėn. </w:t>
      </w:r>
      <w:r w:rsidR="00722136">
        <w:rPr>
          <w:noProof/>
        </w:rPr>
        <w:t>su 2020 m.</w:t>
      </w:r>
      <w:r w:rsidR="004F42F6">
        <w:rPr>
          <w:noProof/>
        </w:rPr>
        <w:t xml:space="preserve"> gruodžio mėn.</w:t>
      </w:r>
      <w:r w:rsidR="00E465DD">
        <w:rPr>
          <w:noProof/>
        </w:rPr>
        <w:t>,</w:t>
      </w:r>
      <w:r w:rsidR="00722136">
        <w:rPr>
          <w:noProof/>
        </w:rPr>
        <w:t xml:space="preserve"> </w:t>
      </w:r>
      <w:r w:rsidR="00406E16">
        <w:rPr>
          <w:noProof/>
        </w:rPr>
        <w:t xml:space="preserve">padidėjo </w:t>
      </w:r>
      <w:r w:rsidR="00722136">
        <w:rPr>
          <w:noProof/>
        </w:rPr>
        <w:t xml:space="preserve">214,54 </w:t>
      </w:r>
      <w:r w:rsidR="00722136">
        <w:rPr>
          <w:noProof/>
          <w:lang w:val="en-US"/>
        </w:rPr>
        <w:t xml:space="preserve">%, </w:t>
      </w:r>
      <w:r w:rsidR="00722136" w:rsidRPr="004C0538">
        <w:rPr>
          <w:noProof/>
        </w:rPr>
        <w:t xml:space="preserve">šilumos kaina </w:t>
      </w:r>
      <w:r w:rsidR="00406E16">
        <w:rPr>
          <w:noProof/>
        </w:rPr>
        <w:t xml:space="preserve">– </w:t>
      </w:r>
      <w:r w:rsidR="00722136" w:rsidRPr="004C0538">
        <w:rPr>
          <w:noProof/>
        </w:rPr>
        <w:t xml:space="preserve">20,93 </w:t>
      </w:r>
      <w:r w:rsidR="00722136" w:rsidRPr="004C0538">
        <w:rPr>
          <w:noProof/>
          <w:lang w:val="en-US"/>
        </w:rPr>
        <w:t>%.</w:t>
      </w:r>
      <w:r w:rsidR="00722136" w:rsidRPr="00066532">
        <w:rPr>
          <w:noProof/>
          <w:lang w:val="en-US"/>
        </w:rPr>
        <w:t xml:space="preserve"> </w:t>
      </w:r>
    </w:p>
    <w:p w14:paraId="6EA1D3C4" w14:textId="1C6F6880" w:rsidR="006A3B9F" w:rsidRPr="00871486" w:rsidRDefault="006A3B9F" w:rsidP="00EB5A5A">
      <w:pPr>
        <w:spacing w:line="360" w:lineRule="auto"/>
        <w:jc w:val="center"/>
        <w:rPr>
          <w:noProof/>
        </w:rPr>
      </w:pPr>
      <w:r w:rsidRPr="00871486">
        <w:rPr>
          <w:noProof/>
        </w:rPr>
        <w:t>2 lentelė. Šilumos ir kuro kainų pokyčiai</w:t>
      </w:r>
    </w:p>
    <w:tbl>
      <w:tblPr>
        <w:tblW w:w="9067" w:type="dxa"/>
        <w:tblLayout w:type="fixed"/>
        <w:tblLook w:val="04A0" w:firstRow="1" w:lastRow="0" w:firstColumn="1" w:lastColumn="0" w:noHBand="0" w:noVBand="1"/>
      </w:tblPr>
      <w:tblGrid>
        <w:gridCol w:w="1696"/>
        <w:gridCol w:w="1418"/>
        <w:gridCol w:w="1134"/>
        <w:gridCol w:w="1276"/>
        <w:gridCol w:w="1134"/>
        <w:gridCol w:w="1417"/>
        <w:gridCol w:w="992"/>
      </w:tblGrid>
      <w:tr w:rsidR="006A3B9F" w:rsidRPr="00EB5A5A" w14:paraId="4166C396" w14:textId="77777777" w:rsidTr="00896297">
        <w:trPr>
          <w:trHeight w:val="300"/>
        </w:trPr>
        <w:tc>
          <w:tcPr>
            <w:tcW w:w="16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45F03A" w14:textId="77777777" w:rsidR="006A3B9F" w:rsidRPr="00896297" w:rsidRDefault="006A3B9F" w:rsidP="00EB5A5A">
            <w:pPr>
              <w:jc w:val="center"/>
              <w:rPr>
                <w:b/>
                <w:bCs/>
                <w:color w:val="000000"/>
                <w:sz w:val="20"/>
                <w:szCs w:val="20"/>
              </w:rPr>
            </w:pPr>
            <w:r w:rsidRPr="00896297">
              <w:rPr>
                <w:b/>
                <w:bCs/>
                <w:color w:val="000000"/>
                <w:sz w:val="20"/>
                <w:szCs w:val="20"/>
              </w:rPr>
              <w:t>Laikotarpis</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1DBBD0" w14:textId="24D2FC73" w:rsidR="006A3B9F" w:rsidRPr="00896297" w:rsidRDefault="006A3B9F" w:rsidP="00EB5A5A">
            <w:pPr>
              <w:jc w:val="center"/>
              <w:rPr>
                <w:b/>
                <w:bCs/>
                <w:color w:val="000000"/>
                <w:sz w:val="20"/>
                <w:szCs w:val="20"/>
              </w:rPr>
            </w:pPr>
            <w:r w:rsidRPr="00896297">
              <w:rPr>
                <w:b/>
                <w:bCs/>
                <w:color w:val="000000"/>
                <w:sz w:val="20"/>
                <w:szCs w:val="20"/>
              </w:rPr>
              <w:t>Š</w:t>
            </w:r>
            <w:r w:rsidR="002C7E1E" w:rsidRPr="00896297">
              <w:rPr>
                <w:b/>
                <w:bCs/>
                <w:color w:val="000000"/>
                <w:sz w:val="20"/>
                <w:szCs w:val="20"/>
              </w:rPr>
              <w:t>ilumos kaina gyventojams</w:t>
            </w:r>
            <w:r w:rsidR="00EB5A5A" w:rsidRPr="00896297">
              <w:rPr>
                <w:b/>
                <w:bCs/>
                <w:color w:val="000000"/>
                <w:sz w:val="20"/>
                <w:szCs w:val="20"/>
              </w:rPr>
              <w:t>,</w:t>
            </w:r>
            <w:r w:rsidRPr="00896297">
              <w:rPr>
                <w:b/>
                <w:bCs/>
                <w:color w:val="000000"/>
                <w:sz w:val="20"/>
                <w:szCs w:val="20"/>
              </w:rPr>
              <w:t xml:space="preserve">  ct/kWh</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BACCC4" w14:textId="77777777" w:rsidR="006A3B9F" w:rsidRPr="00896297" w:rsidRDefault="006A3B9F" w:rsidP="00EB5A5A">
            <w:pPr>
              <w:jc w:val="center"/>
              <w:rPr>
                <w:b/>
                <w:bCs/>
                <w:color w:val="000000"/>
                <w:sz w:val="20"/>
                <w:szCs w:val="20"/>
              </w:rPr>
            </w:pPr>
            <w:r w:rsidRPr="00896297">
              <w:rPr>
                <w:b/>
                <w:bCs/>
                <w:color w:val="000000"/>
                <w:sz w:val="20"/>
                <w:szCs w:val="20"/>
              </w:rPr>
              <w:t>Pokytis, %</w:t>
            </w:r>
          </w:p>
        </w:tc>
        <w:tc>
          <w:tcPr>
            <w:tcW w:w="4819"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674E4981" w14:textId="6C80C760" w:rsidR="006A3B9F" w:rsidRPr="00896297" w:rsidRDefault="006A3B9F" w:rsidP="00EB5A5A">
            <w:pPr>
              <w:jc w:val="center"/>
              <w:rPr>
                <w:b/>
                <w:bCs/>
                <w:color w:val="000000"/>
                <w:sz w:val="20"/>
                <w:szCs w:val="20"/>
              </w:rPr>
            </w:pPr>
            <w:r w:rsidRPr="00896297">
              <w:rPr>
                <w:b/>
                <w:bCs/>
                <w:color w:val="000000"/>
                <w:sz w:val="20"/>
                <w:szCs w:val="20"/>
              </w:rPr>
              <w:t>K</w:t>
            </w:r>
            <w:r w:rsidR="002C7E1E" w:rsidRPr="00896297">
              <w:rPr>
                <w:b/>
                <w:bCs/>
                <w:color w:val="000000"/>
                <w:sz w:val="20"/>
                <w:szCs w:val="20"/>
              </w:rPr>
              <w:t>uro kainos</w:t>
            </w:r>
          </w:p>
        </w:tc>
      </w:tr>
      <w:tr w:rsidR="006A3B9F" w:rsidRPr="00EB5A5A" w14:paraId="29C3F5C5" w14:textId="77777777" w:rsidTr="00896297">
        <w:trPr>
          <w:trHeight w:val="1042"/>
        </w:trPr>
        <w:tc>
          <w:tcPr>
            <w:tcW w:w="1696" w:type="dxa"/>
            <w:vMerge/>
            <w:tcBorders>
              <w:top w:val="single" w:sz="4" w:space="0" w:color="auto"/>
              <w:left w:val="single" w:sz="4" w:space="0" w:color="auto"/>
              <w:bottom w:val="single" w:sz="4" w:space="0" w:color="000000"/>
              <w:right w:val="single" w:sz="4" w:space="0" w:color="auto"/>
            </w:tcBorders>
            <w:vAlign w:val="center"/>
            <w:hideMark/>
          </w:tcPr>
          <w:p w14:paraId="1E6A36A6" w14:textId="77777777" w:rsidR="006A3B9F" w:rsidRPr="00896297" w:rsidRDefault="006A3B9F" w:rsidP="00EB5A5A">
            <w:pPr>
              <w:jc w:val="center"/>
              <w:rPr>
                <w:b/>
                <w:bCs/>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6BBF3A05" w14:textId="77777777" w:rsidR="006A3B9F" w:rsidRPr="00896297" w:rsidRDefault="006A3B9F" w:rsidP="00EB5A5A">
            <w:pPr>
              <w:jc w:val="center"/>
              <w:rPr>
                <w:b/>
                <w:bCs/>
                <w:color w:val="000000"/>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2221C91B" w14:textId="77777777" w:rsidR="006A3B9F" w:rsidRPr="00896297" w:rsidRDefault="006A3B9F" w:rsidP="00EB5A5A">
            <w:pPr>
              <w:jc w:val="center"/>
              <w:rPr>
                <w:b/>
                <w:bCs/>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14:paraId="052CCAE2" w14:textId="70936A2C" w:rsidR="006A3B9F" w:rsidRPr="00896297" w:rsidRDefault="006A3B9F" w:rsidP="00EB5A5A">
            <w:pPr>
              <w:jc w:val="center"/>
              <w:rPr>
                <w:b/>
                <w:bCs/>
                <w:color w:val="000000"/>
                <w:sz w:val="20"/>
                <w:szCs w:val="20"/>
              </w:rPr>
            </w:pPr>
            <w:r w:rsidRPr="00896297">
              <w:rPr>
                <w:b/>
                <w:bCs/>
                <w:color w:val="000000"/>
                <w:sz w:val="20"/>
                <w:szCs w:val="20"/>
              </w:rPr>
              <w:t>G</w:t>
            </w:r>
            <w:r w:rsidR="002C7E1E" w:rsidRPr="00896297">
              <w:rPr>
                <w:b/>
                <w:bCs/>
                <w:color w:val="000000"/>
                <w:sz w:val="20"/>
                <w:szCs w:val="20"/>
              </w:rPr>
              <w:t>abalinių durpių kaina, Eur</w:t>
            </w:r>
            <w:r w:rsidRPr="00896297">
              <w:rPr>
                <w:b/>
                <w:bCs/>
                <w:color w:val="000000"/>
                <w:sz w:val="20"/>
                <w:szCs w:val="20"/>
              </w:rPr>
              <w:t>/MW</w:t>
            </w:r>
            <w:r w:rsidR="008F7ACC" w:rsidRPr="00896297">
              <w:rPr>
                <w:b/>
                <w:bCs/>
                <w:color w:val="000000"/>
                <w:sz w:val="20"/>
                <w:szCs w:val="20"/>
              </w:rPr>
              <w:t>h</w:t>
            </w:r>
          </w:p>
        </w:tc>
        <w:tc>
          <w:tcPr>
            <w:tcW w:w="1134" w:type="dxa"/>
            <w:tcBorders>
              <w:top w:val="nil"/>
              <w:left w:val="nil"/>
              <w:bottom w:val="single" w:sz="4" w:space="0" w:color="auto"/>
              <w:right w:val="single" w:sz="4" w:space="0" w:color="auto"/>
            </w:tcBorders>
            <w:shd w:val="clear" w:color="auto" w:fill="auto"/>
            <w:vAlign w:val="center"/>
            <w:hideMark/>
          </w:tcPr>
          <w:p w14:paraId="226FEAD0" w14:textId="77777777" w:rsidR="006A3B9F" w:rsidRPr="00896297" w:rsidRDefault="006A3B9F" w:rsidP="00EB5A5A">
            <w:pPr>
              <w:jc w:val="center"/>
              <w:rPr>
                <w:b/>
                <w:bCs/>
                <w:color w:val="000000"/>
                <w:sz w:val="20"/>
                <w:szCs w:val="20"/>
              </w:rPr>
            </w:pPr>
            <w:r w:rsidRPr="00896297">
              <w:rPr>
                <w:b/>
                <w:bCs/>
                <w:color w:val="000000"/>
                <w:sz w:val="20"/>
                <w:szCs w:val="20"/>
              </w:rPr>
              <w:t>Pokytis, %</w:t>
            </w:r>
          </w:p>
        </w:tc>
        <w:tc>
          <w:tcPr>
            <w:tcW w:w="1417" w:type="dxa"/>
            <w:tcBorders>
              <w:top w:val="nil"/>
              <w:left w:val="nil"/>
              <w:bottom w:val="single" w:sz="4" w:space="0" w:color="auto"/>
              <w:right w:val="single" w:sz="4" w:space="0" w:color="auto"/>
            </w:tcBorders>
            <w:shd w:val="clear" w:color="auto" w:fill="auto"/>
            <w:vAlign w:val="center"/>
            <w:hideMark/>
          </w:tcPr>
          <w:p w14:paraId="3A8FF592" w14:textId="4F03339B" w:rsidR="006A3B9F" w:rsidRPr="00896297" w:rsidRDefault="006A3B9F" w:rsidP="00EB5A5A">
            <w:pPr>
              <w:jc w:val="center"/>
              <w:rPr>
                <w:b/>
                <w:bCs/>
                <w:color w:val="000000"/>
                <w:sz w:val="20"/>
                <w:szCs w:val="20"/>
              </w:rPr>
            </w:pPr>
            <w:r w:rsidRPr="00896297">
              <w:rPr>
                <w:b/>
                <w:bCs/>
                <w:color w:val="000000"/>
                <w:sz w:val="20"/>
                <w:szCs w:val="20"/>
              </w:rPr>
              <w:t>G</w:t>
            </w:r>
            <w:r w:rsidR="002C7E1E" w:rsidRPr="00896297">
              <w:rPr>
                <w:b/>
                <w:bCs/>
                <w:color w:val="000000"/>
                <w:sz w:val="20"/>
                <w:szCs w:val="20"/>
              </w:rPr>
              <w:t xml:space="preserve">amtinių dujų </w:t>
            </w:r>
            <w:r w:rsidRPr="00896297">
              <w:rPr>
                <w:b/>
                <w:bCs/>
                <w:color w:val="000000"/>
                <w:sz w:val="20"/>
                <w:szCs w:val="20"/>
              </w:rPr>
              <w:t xml:space="preserve">su transportavimu </w:t>
            </w:r>
            <w:r w:rsidR="002C7E1E" w:rsidRPr="00896297">
              <w:rPr>
                <w:b/>
                <w:bCs/>
                <w:color w:val="000000"/>
                <w:sz w:val="20"/>
                <w:szCs w:val="20"/>
              </w:rPr>
              <w:t xml:space="preserve">kaina, </w:t>
            </w:r>
            <w:r w:rsidRPr="00896297">
              <w:rPr>
                <w:b/>
                <w:bCs/>
                <w:color w:val="000000"/>
                <w:sz w:val="20"/>
                <w:szCs w:val="20"/>
              </w:rPr>
              <w:t xml:space="preserve"> E</w:t>
            </w:r>
            <w:r w:rsidR="002C7E1E" w:rsidRPr="00896297">
              <w:rPr>
                <w:b/>
                <w:bCs/>
                <w:color w:val="000000"/>
                <w:sz w:val="20"/>
                <w:szCs w:val="20"/>
              </w:rPr>
              <w:t>ur</w:t>
            </w:r>
            <w:r w:rsidRPr="00896297">
              <w:rPr>
                <w:b/>
                <w:bCs/>
                <w:color w:val="000000"/>
                <w:sz w:val="20"/>
                <w:szCs w:val="20"/>
              </w:rPr>
              <w:t>/MW</w:t>
            </w:r>
            <w:r w:rsidR="008F7ACC" w:rsidRPr="00896297">
              <w:rPr>
                <w:b/>
                <w:bCs/>
                <w:color w:val="000000"/>
                <w:sz w:val="20"/>
                <w:szCs w:val="20"/>
              </w:rPr>
              <w:t>h</w:t>
            </w:r>
          </w:p>
        </w:tc>
        <w:tc>
          <w:tcPr>
            <w:tcW w:w="992" w:type="dxa"/>
            <w:tcBorders>
              <w:top w:val="nil"/>
              <w:left w:val="nil"/>
              <w:bottom w:val="single" w:sz="4" w:space="0" w:color="auto"/>
              <w:right w:val="single" w:sz="4" w:space="0" w:color="auto"/>
            </w:tcBorders>
            <w:shd w:val="clear" w:color="auto" w:fill="auto"/>
            <w:vAlign w:val="center"/>
            <w:hideMark/>
          </w:tcPr>
          <w:p w14:paraId="3FCCAADF" w14:textId="77777777" w:rsidR="006A3B9F" w:rsidRPr="00896297" w:rsidRDefault="006A3B9F" w:rsidP="00EB5A5A">
            <w:pPr>
              <w:jc w:val="center"/>
              <w:rPr>
                <w:b/>
                <w:bCs/>
                <w:color w:val="000000"/>
                <w:sz w:val="20"/>
                <w:szCs w:val="20"/>
              </w:rPr>
            </w:pPr>
            <w:r w:rsidRPr="00896297">
              <w:rPr>
                <w:b/>
                <w:bCs/>
                <w:color w:val="000000"/>
                <w:sz w:val="20"/>
                <w:szCs w:val="20"/>
              </w:rPr>
              <w:t>Pokytis, %</w:t>
            </w:r>
          </w:p>
        </w:tc>
      </w:tr>
      <w:tr w:rsidR="006A3B9F" w:rsidRPr="00EB5A5A" w14:paraId="21AC87DF" w14:textId="77777777" w:rsidTr="00896297">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DB8485A" w14:textId="77777777" w:rsidR="006A3B9F" w:rsidRPr="00EB5A5A" w:rsidRDefault="006A3B9F" w:rsidP="00EB5A5A">
            <w:pPr>
              <w:jc w:val="center"/>
              <w:rPr>
                <w:color w:val="000000"/>
                <w:sz w:val="22"/>
                <w:szCs w:val="22"/>
              </w:rPr>
            </w:pPr>
            <w:r w:rsidRPr="00EB5A5A">
              <w:rPr>
                <w:color w:val="000000"/>
                <w:sz w:val="22"/>
                <w:szCs w:val="22"/>
              </w:rPr>
              <w:t>2020 m. gruodis</w:t>
            </w:r>
          </w:p>
        </w:tc>
        <w:tc>
          <w:tcPr>
            <w:tcW w:w="1418" w:type="dxa"/>
            <w:tcBorders>
              <w:top w:val="nil"/>
              <w:left w:val="nil"/>
              <w:bottom w:val="single" w:sz="4" w:space="0" w:color="auto"/>
              <w:right w:val="single" w:sz="4" w:space="0" w:color="auto"/>
            </w:tcBorders>
            <w:shd w:val="clear" w:color="auto" w:fill="auto"/>
            <w:noWrap/>
            <w:vAlign w:val="center"/>
            <w:hideMark/>
          </w:tcPr>
          <w:p w14:paraId="01BC90F9" w14:textId="77777777" w:rsidR="006A3B9F" w:rsidRPr="00EB5A5A" w:rsidRDefault="006A3B9F" w:rsidP="00EB5A5A">
            <w:pPr>
              <w:jc w:val="center"/>
              <w:rPr>
                <w:color w:val="000000"/>
                <w:sz w:val="22"/>
                <w:szCs w:val="22"/>
              </w:rPr>
            </w:pPr>
            <w:r w:rsidRPr="00EB5A5A">
              <w:rPr>
                <w:color w:val="000000"/>
                <w:sz w:val="22"/>
                <w:szCs w:val="22"/>
              </w:rPr>
              <w:t>6,45</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123FA1" w14:textId="77777777" w:rsidR="006A3B9F" w:rsidRPr="00EB5A5A" w:rsidRDefault="006A3B9F" w:rsidP="00EB5A5A">
            <w:pPr>
              <w:jc w:val="center"/>
              <w:rPr>
                <w:color w:val="000000"/>
                <w:sz w:val="22"/>
                <w:szCs w:val="22"/>
              </w:rPr>
            </w:pPr>
            <w:r w:rsidRPr="00EB5A5A">
              <w:rPr>
                <w:color w:val="000000"/>
                <w:sz w:val="22"/>
                <w:szCs w:val="22"/>
              </w:rPr>
              <w:t>20,93</w:t>
            </w:r>
          </w:p>
        </w:tc>
        <w:tc>
          <w:tcPr>
            <w:tcW w:w="1276" w:type="dxa"/>
            <w:tcBorders>
              <w:top w:val="nil"/>
              <w:left w:val="nil"/>
              <w:bottom w:val="single" w:sz="4" w:space="0" w:color="auto"/>
              <w:right w:val="single" w:sz="4" w:space="0" w:color="auto"/>
            </w:tcBorders>
            <w:shd w:val="clear" w:color="auto" w:fill="auto"/>
            <w:noWrap/>
            <w:vAlign w:val="bottom"/>
            <w:hideMark/>
          </w:tcPr>
          <w:p w14:paraId="691FCC8B" w14:textId="77777777" w:rsidR="006A3B9F" w:rsidRPr="00EB5A5A" w:rsidRDefault="006A3B9F" w:rsidP="00EB5A5A">
            <w:pPr>
              <w:spacing w:line="360" w:lineRule="auto"/>
              <w:jc w:val="center"/>
              <w:rPr>
                <w:color w:val="000000"/>
                <w:sz w:val="22"/>
                <w:szCs w:val="22"/>
              </w:rPr>
            </w:pPr>
            <w:r w:rsidRPr="00EB5A5A">
              <w:rPr>
                <w:color w:val="000000"/>
                <w:sz w:val="22"/>
                <w:szCs w:val="22"/>
              </w:rPr>
              <w:t>12,30</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3F6E52A" w14:textId="77777777" w:rsidR="006A3B9F" w:rsidRPr="00EB5A5A" w:rsidRDefault="006A3B9F" w:rsidP="00EB5A5A">
            <w:pPr>
              <w:jc w:val="center"/>
              <w:rPr>
                <w:color w:val="000000"/>
                <w:sz w:val="22"/>
                <w:szCs w:val="22"/>
              </w:rPr>
            </w:pPr>
            <w:r w:rsidRPr="00EB5A5A">
              <w:rPr>
                <w:color w:val="000000"/>
                <w:sz w:val="22"/>
                <w:szCs w:val="22"/>
              </w:rPr>
              <w:t>-7,80</w:t>
            </w:r>
          </w:p>
        </w:tc>
        <w:tc>
          <w:tcPr>
            <w:tcW w:w="1417" w:type="dxa"/>
            <w:tcBorders>
              <w:top w:val="nil"/>
              <w:left w:val="nil"/>
              <w:bottom w:val="single" w:sz="4" w:space="0" w:color="auto"/>
              <w:right w:val="single" w:sz="4" w:space="0" w:color="auto"/>
            </w:tcBorders>
            <w:shd w:val="clear" w:color="auto" w:fill="auto"/>
            <w:noWrap/>
            <w:vAlign w:val="bottom"/>
            <w:hideMark/>
          </w:tcPr>
          <w:p w14:paraId="31C2289E" w14:textId="77777777" w:rsidR="006A3B9F" w:rsidRPr="00EB5A5A" w:rsidRDefault="006A3B9F" w:rsidP="00EB5A5A">
            <w:pPr>
              <w:spacing w:line="360" w:lineRule="auto"/>
              <w:jc w:val="center"/>
              <w:rPr>
                <w:color w:val="000000"/>
                <w:sz w:val="22"/>
                <w:szCs w:val="22"/>
              </w:rPr>
            </w:pPr>
            <w:r w:rsidRPr="00EB5A5A">
              <w:rPr>
                <w:color w:val="000000"/>
                <w:sz w:val="22"/>
                <w:szCs w:val="22"/>
              </w:rPr>
              <w:t>33,70</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09CFD42" w14:textId="77777777" w:rsidR="006A3B9F" w:rsidRPr="00EB5A5A" w:rsidRDefault="006A3B9F" w:rsidP="00EB5A5A">
            <w:pPr>
              <w:jc w:val="center"/>
              <w:rPr>
                <w:color w:val="000000"/>
                <w:sz w:val="22"/>
                <w:szCs w:val="22"/>
              </w:rPr>
            </w:pPr>
            <w:r w:rsidRPr="00EB5A5A">
              <w:rPr>
                <w:color w:val="000000"/>
                <w:sz w:val="22"/>
                <w:szCs w:val="22"/>
              </w:rPr>
              <w:t>214,54</w:t>
            </w:r>
          </w:p>
        </w:tc>
      </w:tr>
      <w:tr w:rsidR="006A3B9F" w:rsidRPr="00EB5A5A" w14:paraId="394EA487" w14:textId="77777777" w:rsidTr="00896297">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2E54702" w14:textId="77777777" w:rsidR="006A3B9F" w:rsidRPr="00EB5A5A" w:rsidRDefault="006A3B9F" w:rsidP="00EB5A5A">
            <w:pPr>
              <w:jc w:val="center"/>
              <w:rPr>
                <w:color w:val="000000"/>
                <w:sz w:val="22"/>
                <w:szCs w:val="22"/>
              </w:rPr>
            </w:pPr>
            <w:r w:rsidRPr="00EB5A5A">
              <w:rPr>
                <w:color w:val="000000"/>
                <w:sz w:val="22"/>
                <w:szCs w:val="22"/>
              </w:rPr>
              <w:t>2021 m. gruodis</w:t>
            </w:r>
          </w:p>
        </w:tc>
        <w:tc>
          <w:tcPr>
            <w:tcW w:w="1418" w:type="dxa"/>
            <w:tcBorders>
              <w:top w:val="nil"/>
              <w:left w:val="nil"/>
              <w:bottom w:val="single" w:sz="4" w:space="0" w:color="auto"/>
              <w:right w:val="single" w:sz="4" w:space="0" w:color="auto"/>
            </w:tcBorders>
            <w:shd w:val="clear" w:color="auto" w:fill="auto"/>
            <w:noWrap/>
            <w:vAlign w:val="center"/>
            <w:hideMark/>
          </w:tcPr>
          <w:p w14:paraId="60E20AA1" w14:textId="77777777" w:rsidR="006A3B9F" w:rsidRPr="00EB5A5A" w:rsidRDefault="006A3B9F" w:rsidP="00EB5A5A">
            <w:pPr>
              <w:jc w:val="center"/>
              <w:rPr>
                <w:color w:val="000000"/>
                <w:sz w:val="22"/>
                <w:szCs w:val="22"/>
              </w:rPr>
            </w:pPr>
            <w:r w:rsidRPr="00EB5A5A">
              <w:rPr>
                <w:color w:val="000000"/>
                <w:sz w:val="22"/>
                <w:szCs w:val="22"/>
              </w:rPr>
              <w:t>7,80</w:t>
            </w:r>
          </w:p>
        </w:tc>
        <w:tc>
          <w:tcPr>
            <w:tcW w:w="1134" w:type="dxa"/>
            <w:vMerge/>
            <w:tcBorders>
              <w:top w:val="nil"/>
              <w:left w:val="single" w:sz="4" w:space="0" w:color="auto"/>
              <w:bottom w:val="single" w:sz="4" w:space="0" w:color="000000"/>
              <w:right w:val="single" w:sz="4" w:space="0" w:color="auto"/>
            </w:tcBorders>
            <w:vAlign w:val="center"/>
            <w:hideMark/>
          </w:tcPr>
          <w:p w14:paraId="5ABE9E20" w14:textId="77777777" w:rsidR="006A3B9F" w:rsidRPr="00EB5A5A" w:rsidRDefault="006A3B9F" w:rsidP="00EB5A5A">
            <w:pPr>
              <w:jc w:val="center"/>
              <w:rPr>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bottom"/>
            <w:hideMark/>
          </w:tcPr>
          <w:p w14:paraId="5DC51115" w14:textId="77777777" w:rsidR="006A3B9F" w:rsidRPr="00EB5A5A" w:rsidRDefault="006A3B9F" w:rsidP="00EB5A5A">
            <w:pPr>
              <w:spacing w:line="360" w:lineRule="auto"/>
              <w:jc w:val="center"/>
              <w:rPr>
                <w:color w:val="000000"/>
                <w:sz w:val="22"/>
                <w:szCs w:val="22"/>
              </w:rPr>
            </w:pPr>
            <w:r w:rsidRPr="00EB5A5A">
              <w:rPr>
                <w:color w:val="000000"/>
                <w:sz w:val="22"/>
                <w:szCs w:val="22"/>
              </w:rPr>
              <w:t>11,34</w:t>
            </w:r>
          </w:p>
        </w:tc>
        <w:tc>
          <w:tcPr>
            <w:tcW w:w="1134" w:type="dxa"/>
            <w:vMerge/>
            <w:tcBorders>
              <w:top w:val="nil"/>
              <w:left w:val="single" w:sz="4" w:space="0" w:color="auto"/>
              <w:bottom w:val="single" w:sz="4" w:space="0" w:color="000000"/>
              <w:right w:val="single" w:sz="4" w:space="0" w:color="auto"/>
            </w:tcBorders>
            <w:vAlign w:val="center"/>
            <w:hideMark/>
          </w:tcPr>
          <w:p w14:paraId="6C2D3C33" w14:textId="77777777" w:rsidR="006A3B9F" w:rsidRPr="00EB5A5A" w:rsidRDefault="006A3B9F" w:rsidP="00EB5A5A">
            <w:pPr>
              <w:jc w:val="center"/>
              <w:rPr>
                <w:color w:val="000000"/>
                <w:sz w:val="22"/>
                <w:szCs w:val="22"/>
              </w:rPr>
            </w:pPr>
          </w:p>
        </w:tc>
        <w:tc>
          <w:tcPr>
            <w:tcW w:w="1417" w:type="dxa"/>
            <w:tcBorders>
              <w:top w:val="nil"/>
              <w:left w:val="nil"/>
              <w:bottom w:val="single" w:sz="4" w:space="0" w:color="auto"/>
              <w:right w:val="single" w:sz="4" w:space="0" w:color="auto"/>
            </w:tcBorders>
            <w:shd w:val="clear" w:color="auto" w:fill="auto"/>
            <w:noWrap/>
            <w:vAlign w:val="bottom"/>
            <w:hideMark/>
          </w:tcPr>
          <w:p w14:paraId="1E6B6E1C" w14:textId="77777777" w:rsidR="006A3B9F" w:rsidRPr="00EB5A5A" w:rsidRDefault="006A3B9F" w:rsidP="00EB5A5A">
            <w:pPr>
              <w:spacing w:line="360" w:lineRule="auto"/>
              <w:jc w:val="center"/>
              <w:rPr>
                <w:color w:val="000000"/>
                <w:sz w:val="22"/>
                <w:szCs w:val="22"/>
              </w:rPr>
            </w:pPr>
            <w:r w:rsidRPr="00EB5A5A">
              <w:rPr>
                <w:color w:val="000000"/>
                <w:sz w:val="22"/>
                <w:szCs w:val="22"/>
              </w:rPr>
              <w:t>106,00</w:t>
            </w:r>
          </w:p>
        </w:tc>
        <w:tc>
          <w:tcPr>
            <w:tcW w:w="992" w:type="dxa"/>
            <w:vMerge/>
            <w:tcBorders>
              <w:top w:val="nil"/>
              <w:left w:val="single" w:sz="4" w:space="0" w:color="auto"/>
              <w:bottom w:val="single" w:sz="4" w:space="0" w:color="000000"/>
              <w:right w:val="single" w:sz="4" w:space="0" w:color="auto"/>
            </w:tcBorders>
            <w:vAlign w:val="center"/>
            <w:hideMark/>
          </w:tcPr>
          <w:p w14:paraId="1A6BEC22" w14:textId="77777777" w:rsidR="006A3B9F" w:rsidRPr="00EB5A5A" w:rsidRDefault="006A3B9F" w:rsidP="00EB5A5A">
            <w:pPr>
              <w:jc w:val="center"/>
              <w:rPr>
                <w:color w:val="000000"/>
                <w:sz w:val="22"/>
                <w:szCs w:val="22"/>
              </w:rPr>
            </w:pPr>
          </w:p>
        </w:tc>
      </w:tr>
    </w:tbl>
    <w:p w14:paraId="4F91E5B7" w14:textId="2B268B2D" w:rsidR="006A3B9F" w:rsidRDefault="006A3B9F" w:rsidP="006A3B9F">
      <w:pPr>
        <w:spacing w:line="360" w:lineRule="auto"/>
        <w:jc w:val="both"/>
        <w:rPr>
          <w:noProof/>
          <w:lang w:val="en-US"/>
        </w:rPr>
      </w:pPr>
    </w:p>
    <w:p w14:paraId="3FCA6F03" w14:textId="60B2F829" w:rsidR="00722136" w:rsidRDefault="00722136" w:rsidP="00AD65F4">
      <w:pPr>
        <w:spacing w:line="360" w:lineRule="auto"/>
        <w:ind w:firstLine="851"/>
        <w:jc w:val="both"/>
        <w:rPr>
          <w:noProof/>
        </w:rPr>
      </w:pPr>
      <w:r>
        <w:rPr>
          <w:noProof/>
        </w:rPr>
        <w:t>Bendrovė šilumos gamybai</w:t>
      </w:r>
      <w:r w:rsidRPr="00F05E70">
        <w:rPr>
          <w:noProof/>
        </w:rPr>
        <w:t xml:space="preserve"> naudoja mišrų kurą</w:t>
      </w:r>
      <w:r w:rsidRPr="00707E68">
        <w:rPr>
          <w:noProof/>
        </w:rPr>
        <w:t>: 20</w:t>
      </w:r>
      <w:r>
        <w:rPr>
          <w:noProof/>
        </w:rPr>
        <w:t>21</w:t>
      </w:r>
      <w:r w:rsidRPr="00707E68">
        <w:rPr>
          <w:noProof/>
        </w:rPr>
        <w:t xml:space="preserve"> m.</w:t>
      </w:r>
      <w:r>
        <w:rPr>
          <w:noProof/>
        </w:rPr>
        <w:t xml:space="preserve"> </w:t>
      </w:r>
      <w:r w:rsidRPr="00707E68">
        <w:rPr>
          <w:noProof/>
        </w:rPr>
        <w:t xml:space="preserve">sunaudota </w:t>
      </w:r>
      <w:r w:rsidR="00E02379">
        <w:rPr>
          <w:noProof/>
        </w:rPr>
        <w:t>3808,50</w:t>
      </w:r>
      <w:r w:rsidRPr="00707E68">
        <w:rPr>
          <w:noProof/>
        </w:rPr>
        <w:t xml:space="preserve"> t gabalinių durpių, </w:t>
      </w:r>
      <w:r w:rsidR="00E02379">
        <w:rPr>
          <w:noProof/>
        </w:rPr>
        <w:t>105,6</w:t>
      </w:r>
      <w:r w:rsidRPr="00707E68">
        <w:rPr>
          <w:noProof/>
        </w:rPr>
        <w:t xml:space="preserve"> t suskystintų dujų, </w:t>
      </w:r>
      <w:r w:rsidR="00E02379">
        <w:rPr>
          <w:noProof/>
        </w:rPr>
        <w:t>131,25</w:t>
      </w:r>
      <w:r w:rsidRPr="00707E68">
        <w:rPr>
          <w:noProof/>
        </w:rPr>
        <w:t xml:space="preserve"> t </w:t>
      </w:r>
      <w:r w:rsidR="00E02379">
        <w:rPr>
          <w:noProof/>
        </w:rPr>
        <w:t>durpių granulių</w:t>
      </w:r>
      <w:r w:rsidRPr="00707E68">
        <w:rPr>
          <w:noProof/>
        </w:rPr>
        <w:t>,</w:t>
      </w:r>
      <w:r>
        <w:rPr>
          <w:noProof/>
        </w:rPr>
        <w:t xml:space="preserve"> </w:t>
      </w:r>
      <w:r w:rsidR="00E02379">
        <w:rPr>
          <w:noProof/>
        </w:rPr>
        <w:t>4718</w:t>
      </w:r>
      <w:r w:rsidRPr="00156E9D">
        <w:rPr>
          <w:noProof/>
        </w:rPr>
        <w:t xml:space="preserve"> </w:t>
      </w:r>
      <w:r w:rsidR="00E02379">
        <w:rPr>
          <w:noProof/>
        </w:rPr>
        <w:t xml:space="preserve">MWh </w:t>
      </w:r>
      <w:r>
        <w:rPr>
          <w:noProof/>
        </w:rPr>
        <w:t>gamtinių dujų</w:t>
      </w:r>
      <w:r w:rsidR="00E02379">
        <w:rPr>
          <w:noProof/>
        </w:rPr>
        <w:t xml:space="preserve">. </w:t>
      </w:r>
      <w:r w:rsidRPr="009C7AFD">
        <w:rPr>
          <w:noProof/>
        </w:rPr>
        <w:t>Babtų, Karmėlavos, Vandžiogalos katilinėse pagrindinė kuro rūšis – gabalinės durpės</w:t>
      </w:r>
      <w:r w:rsidR="00E02379">
        <w:rPr>
          <w:noProof/>
        </w:rPr>
        <w:t>, kurių kaina netgi mažėjo</w:t>
      </w:r>
      <w:r w:rsidR="00841EB6">
        <w:rPr>
          <w:noProof/>
        </w:rPr>
        <w:t xml:space="preserve"> (</w:t>
      </w:r>
      <w:r w:rsidR="00E02379">
        <w:rPr>
          <w:noProof/>
        </w:rPr>
        <w:t xml:space="preserve">-7,80 </w:t>
      </w:r>
      <w:r w:rsidR="00B0415E">
        <w:rPr>
          <w:noProof/>
          <w:lang w:val="en-US"/>
        </w:rPr>
        <w:t>%</w:t>
      </w:r>
      <w:r w:rsidR="00841EB6">
        <w:rPr>
          <w:noProof/>
          <w:lang w:val="en-US"/>
        </w:rPr>
        <w:t>)</w:t>
      </w:r>
      <w:r w:rsidR="00B0415E">
        <w:rPr>
          <w:noProof/>
          <w:lang w:val="en-US"/>
        </w:rPr>
        <w:t xml:space="preserve">. </w:t>
      </w:r>
      <w:r w:rsidR="00B0415E">
        <w:rPr>
          <w:noProof/>
        </w:rPr>
        <w:t>Šilumos kainos k</w:t>
      </w:r>
      <w:r w:rsidR="00E02379">
        <w:rPr>
          <w:noProof/>
        </w:rPr>
        <w:t xml:space="preserve">uro struktūroje gabalinės durpės </w:t>
      </w:r>
      <w:r w:rsidR="00B0415E">
        <w:rPr>
          <w:noProof/>
        </w:rPr>
        <w:t>sudaro didžiausią dalį</w:t>
      </w:r>
      <w:r w:rsidR="00BE23E9">
        <w:rPr>
          <w:noProof/>
        </w:rPr>
        <w:t xml:space="preserve"> </w:t>
      </w:r>
      <w:r w:rsidR="00B0415E">
        <w:rPr>
          <w:noProof/>
        </w:rPr>
        <w:t>57,13 proc., gamtinės dujos</w:t>
      </w:r>
      <w:r w:rsidR="00BE23E9">
        <w:rPr>
          <w:noProof/>
        </w:rPr>
        <w:t xml:space="preserve"> – </w:t>
      </w:r>
      <w:r w:rsidR="00B0415E">
        <w:rPr>
          <w:noProof/>
        </w:rPr>
        <w:t xml:space="preserve">33,33 proc., suskystintos dujos – 5,09 proc., medienos granulės </w:t>
      </w:r>
      <w:r w:rsidR="00BE23E9">
        <w:rPr>
          <w:noProof/>
        </w:rPr>
        <w:t xml:space="preserve">– </w:t>
      </w:r>
      <w:r w:rsidR="00B0415E">
        <w:rPr>
          <w:noProof/>
        </w:rPr>
        <w:t xml:space="preserve">4,23 proc., dyzelis – 0,21 proc. </w:t>
      </w:r>
    </w:p>
    <w:p w14:paraId="3D13C2E6" w14:textId="190A9029" w:rsidR="00E56501" w:rsidRPr="003427E3" w:rsidRDefault="00E56501" w:rsidP="006A3B9F">
      <w:pPr>
        <w:spacing w:line="360" w:lineRule="auto"/>
        <w:ind w:firstLine="851"/>
        <w:jc w:val="both"/>
        <w:rPr>
          <w:noProof/>
          <w:lang w:val="en-US"/>
        </w:rPr>
      </w:pPr>
      <w:r>
        <w:rPr>
          <w:noProof/>
        </w:rPr>
        <w:t xml:space="preserve">Bendrovė kiekvieną mėnesį perskaičiuoja šilumos ir karšto vandens kainas ir apie tai informuoja vartotojus 2021 m. atnaujintame internetiniame tinklapyje </w:t>
      </w:r>
      <w:hyperlink r:id="rId12" w:history="1">
        <w:r w:rsidRPr="003427E3">
          <w:rPr>
            <w:rStyle w:val="Hipersaitas"/>
            <w:noProof/>
            <w:color w:val="auto"/>
            <w:u w:val="none"/>
          </w:rPr>
          <w:t>www.rkpc.lt</w:t>
        </w:r>
      </w:hyperlink>
      <w:r w:rsidRPr="003427E3">
        <w:rPr>
          <w:noProof/>
        </w:rPr>
        <w:t xml:space="preserve">. </w:t>
      </w:r>
    </w:p>
    <w:p w14:paraId="07FF480D" w14:textId="6AD0A204" w:rsidR="00DE41B5" w:rsidRDefault="00A16C72" w:rsidP="00867FBC">
      <w:pPr>
        <w:spacing w:line="360" w:lineRule="auto"/>
        <w:ind w:firstLine="851"/>
        <w:jc w:val="both"/>
        <w:rPr>
          <w:noProof/>
        </w:rPr>
      </w:pPr>
      <w:r>
        <w:rPr>
          <w:noProof/>
        </w:rPr>
        <w:t>Tiekiant šilumą</w:t>
      </w:r>
      <w:r w:rsidR="00605D04">
        <w:rPr>
          <w:noProof/>
        </w:rPr>
        <w:t xml:space="preserve"> </w:t>
      </w:r>
      <w:r w:rsidR="00D12C2A">
        <w:rPr>
          <w:noProof/>
        </w:rPr>
        <w:t xml:space="preserve">Kauno rajono </w:t>
      </w:r>
      <w:r w:rsidR="00605D04">
        <w:rPr>
          <w:noProof/>
        </w:rPr>
        <w:t>švietimo ir ugdymo įstaigo</w:t>
      </w:r>
      <w:r w:rsidR="00390E06">
        <w:rPr>
          <w:noProof/>
        </w:rPr>
        <w:t>ms</w:t>
      </w:r>
      <w:r w:rsidR="00722136">
        <w:rPr>
          <w:noProof/>
        </w:rPr>
        <w:t xml:space="preserve"> bei Vilkijos mstl. </w:t>
      </w:r>
      <w:r w:rsidR="00390E06">
        <w:rPr>
          <w:noProof/>
        </w:rPr>
        <w:t>gyventojams,</w:t>
      </w:r>
      <w:r w:rsidR="00D12C2A">
        <w:rPr>
          <w:noProof/>
        </w:rPr>
        <w:t xml:space="preserve"> </w:t>
      </w:r>
      <w:r w:rsidR="003272CE">
        <w:rPr>
          <w:noProof/>
        </w:rPr>
        <w:t xml:space="preserve">planuojama, kad </w:t>
      </w:r>
      <w:r w:rsidR="00605D04">
        <w:rPr>
          <w:noProof/>
        </w:rPr>
        <w:t>realizuojamas šilumos kiekis 202</w:t>
      </w:r>
      <w:r w:rsidR="00722136">
        <w:rPr>
          <w:noProof/>
        </w:rPr>
        <w:t>2</w:t>
      </w:r>
      <w:r w:rsidR="004B739E">
        <w:rPr>
          <w:noProof/>
        </w:rPr>
        <w:t> </w:t>
      </w:r>
      <w:r w:rsidR="00605D04">
        <w:rPr>
          <w:noProof/>
        </w:rPr>
        <w:t xml:space="preserve">m. </w:t>
      </w:r>
      <w:r w:rsidR="00722136">
        <w:rPr>
          <w:noProof/>
        </w:rPr>
        <w:t xml:space="preserve">dar </w:t>
      </w:r>
      <w:r w:rsidR="00605D04">
        <w:rPr>
          <w:noProof/>
        </w:rPr>
        <w:t>padidės</w:t>
      </w:r>
      <w:r w:rsidR="005F14F0">
        <w:rPr>
          <w:noProof/>
        </w:rPr>
        <w:t>.</w:t>
      </w:r>
    </w:p>
    <w:p w14:paraId="0CDFCB79" w14:textId="45492273" w:rsidR="00715330" w:rsidRPr="00F05E70" w:rsidRDefault="00715330" w:rsidP="00867FBC">
      <w:pPr>
        <w:numPr>
          <w:ilvl w:val="1"/>
          <w:numId w:val="4"/>
        </w:numPr>
        <w:spacing w:before="120" w:after="120" w:line="360" w:lineRule="auto"/>
        <w:ind w:left="0" w:firstLine="851"/>
        <w:rPr>
          <w:b/>
          <w:noProof/>
        </w:rPr>
      </w:pPr>
      <w:r w:rsidRPr="00F05E70">
        <w:rPr>
          <w:b/>
          <w:noProof/>
        </w:rPr>
        <w:lastRenderedPageBreak/>
        <w:t>Daugiabučių namų bendrojo naudojimo objektų priežiūra</w:t>
      </w:r>
    </w:p>
    <w:p w14:paraId="02459981" w14:textId="73815ADA" w:rsidR="008237B4" w:rsidRPr="00417178" w:rsidRDefault="0096202D" w:rsidP="00B72C2C">
      <w:pPr>
        <w:spacing w:line="360" w:lineRule="auto"/>
        <w:ind w:firstLine="851"/>
        <w:jc w:val="both"/>
        <w:rPr>
          <w:noProof/>
        </w:rPr>
      </w:pPr>
      <w:r>
        <w:rPr>
          <w:noProof/>
        </w:rPr>
        <w:t xml:space="preserve">Bendrovė </w:t>
      </w:r>
      <w:r w:rsidR="005B3A93" w:rsidRPr="00F05E70">
        <w:rPr>
          <w:noProof/>
        </w:rPr>
        <w:t>administruoja</w:t>
      </w:r>
      <w:r w:rsidR="001A096D">
        <w:rPr>
          <w:noProof/>
        </w:rPr>
        <w:t xml:space="preserve"> </w:t>
      </w:r>
      <w:r w:rsidR="001A096D" w:rsidRPr="001A096D">
        <w:rPr>
          <w:noProof/>
        </w:rPr>
        <w:t>daugiabučių namų bendrojo naudojimo objektus</w:t>
      </w:r>
      <w:r w:rsidR="001A096D" w:rsidRPr="00F3235E">
        <w:rPr>
          <w:bCs/>
          <w:noProof/>
        </w:rPr>
        <w:t xml:space="preserve">, </w:t>
      </w:r>
      <w:r w:rsidR="005B3A93" w:rsidRPr="00F05E70">
        <w:rPr>
          <w:noProof/>
        </w:rPr>
        <w:t xml:space="preserve">vykdo </w:t>
      </w:r>
      <w:r w:rsidR="003A22CD" w:rsidRPr="001A096D">
        <w:rPr>
          <w:noProof/>
        </w:rPr>
        <w:t>daugiabučių namų bendrojo naudojimo objekt</w:t>
      </w:r>
      <w:r w:rsidR="007712A8">
        <w:rPr>
          <w:noProof/>
        </w:rPr>
        <w:t>ų</w:t>
      </w:r>
      <w:r w:rsidR="003A22CD">
        <w:rPr>
          <w:noProof/>
        </w:rPr>
        <w:t xml:space="preserve"> </w:t>
      </w:r>
      <w:r w:rsidR="005B3A93" w:rsidRPr="00F05E70">
        <w:rPr>
          <w:noProof/>
        </w:rPr>
        <w:t>techninę priežiūrą ir prižiūri daugiabučių namų šildymo ir karšto vandens sistemas</w:t>
      </w:r>
      <w:r w:rsidR="008E383E">
        <w:rPr>
          <w:noProof/>
        </w:rPr>
        <w:t xml:space="preserve">. </w:t>
      </w:r>
      <w:r w:rsidR="008E383E">
        <w:t xml:space="preserve">Kauno rajone </w:t>
      </w:r>
      <w:r w:rsidR="008E383E" w:rsidRPr="006B06F5">
        <w:t xml:space="preserve">konkuruoja </w:t>
      </w:r>
      <w:r w:rsidR="003A32BA" w:rsidRPr="006B06F5">
        <w:t xml:space="preserve">su </w:t>
      </w:r>
      <w:r w:rsidR="008E383E" w:rsidRPr="006B06F5">
        <w:t>7</w:t>
      </w:r>
      <w:r w:rsidR="00E556DA">
        <w:t> </w:t>
      </w:r>
      <w:r w:rsidR="008E383E" w:rsidRPr="006B06F5">
        <w:t>daugiabučių namų administratori</w:t>
      </w:r>
      <w:r w:rsidR="003A32BA" w:rsidRPr="006B06F5">
        <w:t xml:space="preserve">ais, </w:t>
      </w:r>
      <w:r w:rsidR="008E383E" w:rsidRPr="006B06F5">
        <w:t>pasiūlydama gyventojams žemus ir patrauklius paslaugų įkainius. Gyventojams kasmet pateikiamos veiklos ataskaitos, ūkiniai</w:t>
      </w:r>
      <w:r w:rsidR="00A451CB" w:rsidRPr="006B06F5">
        <w:t>-</w:t>
      </w:r>
      <w:r w:rsidR="008E383E" w:rsidRPr="006B06F5">
        <w:t xml:space="preserve">finansiniai </w:t>
      </w:r>
      <w:r w:rsidR="00576DA1">
        <w:t xml:space="preserve">vienerių </w:t>
      </w:r>
      <w:r w:rsidR="008E383E" w:rsidRPr="006B06F5">
        <w:t>metų planai ir ilgalaikiai darbų planai, sprendžiami įvairūs klausimai</w:t>
      </w:r>
      <w:r w:rsidR="00A451CB" w:rsidRPr="006B06F5">
        <w:t>,</w:t>
      </w:r>
      <w:r w:rsidR="008E383E" w:rsidRPr="006B06F5">
        <w:t xml:space="preserve"> susiję su pastatų būkle, remontu</w:t>
      </w:r>
      <w:r w:rsidR="00A61864">
        <w:t>. B</w:t>
      </w:r>
      <w:r w:rsidR="008E383E" w:rsidRPr="006B06F5">
        <w:t xml:space="preserve">endradarbiaujama su Kauno rajono savivaldybe dėl stambesnių remonto darbų dalinio lėšų kompensavimo iš Kauno rajono savivaldybės daugiabučių namų ir jų aplinkos </w:t>
      </w:r>
      <w:r w:rsidR="008E383E" w:rsidRPr="006B06F5">
        <w:rPr>
          <w:noProof/>
        </w:rPr>
        <w:t>atnaujinimo, plėtros ir administravimo rėmimo fondo</w:t>
      </w:r>
      <w:r w:rsidR="008E383E" w:rsidRPr="008237B4">
        <w:rPr>
          <w:noProof/>
        </w:rPr>
        <w:t>. 20</w:t>
      </w:r>
      <w:r w:rsidR="008237B4" w:rsidRPr="008237B4">
        <w:rPr>
          <w:noProof/>
        </w:rPr>
        <w:t>2</w:t>
      </w:r>
      <w:r w:rsidR="0071577A">
        <w:rPr>
          <w:noProof/>
        </w:rPr>
        <w:t>1</w:t>
      </w:r>
      <w:r w:rsidR="008E383E" w:rsidRPr="008237B4">
        <w:rPr>
          <w:noProof/>
        </w:rPr>
        <w:t xml:space="preserve"> m. </w:t>
      </w:r>
      <w:r w:rsidR="00704FEA" w:rsidRPr="008237B4">
        <w:rPr>
          <w:noProof/>
        </w:rPr>
        <w:t xml:space="preserve">iš šio fondo </w:t>
      </w:r>
      <w:r w:rsidR="00704FEA" w:rsidRPr="001C577B">
        <w:rPr>
          <w:noProof/>
        </w:rPr>
        <w:t xml:space="preserve">gauta </w:t>
      </w:r>
      <w:r w:rsidR="001C577B" w:rsidRPr="001C577B">
        <w:rPr>
          <w:noProof/>
        </w:rPr>
        <w:t>7,7</w:t>
      </w:r>
      <w:r w:rsidR="00E556DA" w:rsidRPr="001C577B">
        <w:rPr>
          <w:noProof/>
        </w:rPr>
        <w:t> </w:t>
      </w:r>
      <w:r w:rsidR="00704FEA" w:rsidRPr="001C577B">
        <w:rPr>
          <w:noProof/>
        </w:rPr>
        <w:t>tūkst. Eur</w:t>
      </w:r>
      <w:r w:rsidR="008237B4" w:rsidRPr="001C577B">
        <w:rPr>
          <w:noProof/>
        </w:rPr>
        <w:t>, dar</w:t>
      </w:r>
      <w:r w:rsidR="00CA522F" w:rsidRPr="001C577B">
        <w:rPr>
          <w:noProof/>
        </w:rPr>
        <w:t xml:space="preserve"> </w:t>
      </w:r>
      <w:r w:rsidR="001C577B" w:rsidRPr="001C577B">
        <w:rPr>
          <w:noProof/>
        </w:rPr>
        <w:t>7,7</w:t>
      </w:r>
      <w:r w:rsidR="00CA522F" w:rsidRPr="001C577B">
        <w:rPr>
          <w:noProof/>
        </w:rPr>
        <w:t> </w:t>
      </w:r>
      <w:r w:rsidR="008237B4" w:rsidRPr="001C577B">
        <w:rPr>
          <w:noProof/>
        </w:rPr>
        <w:t xml:space="preserve"> tūkst. Eur prisidėjo gyventojai. Atlikti darbai:</w:t>
      </w:r>
    </w:p>
    <w:p w14:paraId="49130AE3" w14:textId="57FA4A84" w:rsidR="008237B4" w:rsidRPr="00E465DD" w:rsidRDefault="00C54A0B" w:rsidP="00E465DD">
      <w:pPr>
        <w:spacing w:line="360" w:lineRule="auto"/>
        <w:ind w:firstLine="851"/>
        <w:jc w:val="both"/>
        <w:rPr>
          <w:noProof/>
        </w:rPr>
      </w:pPr>
      <w:r w:rsidRPr="00E465DD">
        <w:rPr>
          <w:noProof/>
        </w:rPr>
        <w:t xml:space="preserve">1. </w:t>
      </w:r>
      <w:r w:rsidR="009D1353" w:rsidRPr="00E465DD">
        <w:rPr>
          <w:noProof/>
        </w:rPr>
        <w:t>Ventiliacinių kaminų</w:t>
      </w:r>
      <w:r w:rsidR="00E475B2" w:rsidRPr="00E465DD">
        <w:rPr>
          <w:noProof/>
        </w:rPr>
        <w:t xml:space="preserve"> </w:t>
      </w:r>
      <w:r w:rsidR="00252EF4" w:rsidRPr="00E465DD">
        <w:rPr>
          <w:noProof/>
        </w:rPr>
        <w:t>permūrijimo, apskardinimo ir dalies stogo remonto darbai Saulės g. 9, Linksmakaln</w:t>
      </w:r>
      <w:r w:rsidR="00F83A09" w:rsidRPr="00E465DD">
        <w:rPr>
          <w:noProof/>
        </w:rPr>
        <w:t>io k.</w:t>
      </w:r>
      <w:r w:rsidR="00252EF4" w:rsidRPr="00E465DD">
        <w:rPr>
          <w:noProof/>
        </w:rPr>
        <w:t xml:space="preserve"> </w:t>
      </w:r>
      <w:r w:rsidR="00D467E3" w:rsidRPr="00E465DD">
        <w:rPr>
          <w:noProof/>
        </w:rPr>
        <w:t xml:space="preserve">– </w:t>
      </w:r>
      <w:r w:rsidR="00252EF4" w:rsidRPr="00E465DD">
        <w:rPr>
          <w:noProof/>
        </w:rPr>
        <w:t>6219,14</w:t>
      </w:r>
      <w:r w:rsidR="008237B4" w:rsidRPr="00E465DD">
        <w:rPr>
          <w:noProof/>
        </w:rPr>
        <w:t xml:space="preserve"> Eur;</w:t>
      </w:r>
    </w:p>
    <w:p w14:paraId="419CE039" w14:textId="3DB5DE42" w:rsidR="008237B4" w:rsidRPr="00E465DD" w:rsidRDefault="00C54A0B" w:rsidP="00E465DD">
      <w:pPr>
        <w:spacing w:line="360" w:lineRule="auto"/>
        <w:ind w:firstLine="851"/>
        <w:jc w:val="both"/>
        <w:rPr>
          <w:noProof/>
        </w:rPr>
      </w:pPr>
      <w:r w:rsidRPr="00E465DD">
        <w:rPr>
          <w:noProof/>
        </w:rPr>
        <w:t xml:space="preserve">2. </w:t>
      </w:r>
      <w:r w:rsidR="009D1353" w:rsidRPr="00E465DD">
        <w:rPr>
          <w:noProof/>
        </w:rPr>
        <w:t xml:space="preserve"> </w:t>
      </w:r>
      <w:r w:rsidR="00352613" w:rsidRPr="00E465DD">
        <w:rPr>
          <w:noProof/>
        </w:rPr>
        <w:t xml:space="preserve">Ventiliacinių kaminų permūrijimo, apskardinimo, stogo </w:t>
      </w:r>
      <w:r w:rsidR="009D1353" w:rsidRPr="00E465DD">
        <w:rPr>
          <w:noProof/>
        </w:rPr>
        <w:t>remonto</w:t>
      </w:r>
      <w:r w:rsidR="00352613" w:rsidRPr="00E465DD">
        <w:rPr>
          <w:noProof/>
        </w:rPr>
        <w:t>, lietaus nuvedimo sistemos remonto</w:t>
      </w:r>
      <w:r w:rsidR="009D1353" w:rsidRPr="00E465DD">
        <w:rPr>
          <w:noProof/>
        </w:rPr>
        <w:t xml:space="preserve"> darbai</w:t>
      </w:r>
      <w:r w:rsidR="00352613" w:rsidRPr="00E465DD">
        <w:rPr>
          <w:noProof/>
        </w:rPr>
        <w:t xml:space="preserve"> Kertupio g. 2, Neveron</w:t>
      </w:r>
      <w:r w:rsidR="00F83A09" w:rsidRPr="00E465DD">
        <w:rPr>
          <w:noProof/>
        </w:rPr>
        <w:t xml:space="preserve">ių k. </w:t>
      </w:r>
      <w:r w:rsidR="00D467E3" w:rsidRPr="00E465DD">
        <w:rPr>
          <w:noProof/>
        </w:rPr>
        <w:t xml:space="preserve">– </w:t>
      </w:r>
      <w:r w:rsidR="00352613" w:rsidRPr="00E465DD">
        <w:rPr>
          <w:noProof/>
        </w:rPr>
        <w:t>9202,38</w:t>
      </w:r>
      <w:r w:rsidR="008237B4" w:rsidRPr="00E465DD">
        <w:rPr>
          <w:noProof/>
        </w:rPr>
        <w:t xml:space="preserve"> Eur;</w:t>
      </w:r>
    </w:p>
    <w:p w14:paraId="628CD94A" w14:textId="7CB4C849" w:rsidR="00AF5EFA" w:rsidRDefault="005B353E" w:rsidP="00B72C2C">
      <w:pPr>
        <w:spacing w:line="360" w:lineRule="auto"/>
        <w:ind w:firstLine="851"/>
        <w:jc w:val="both"/>
        <w:rPr>
          <w:noProof/>
          <w:color w:val="000000"/>
        </w:rPr>
      </w:pPr>
      <w:r w:rsidRPr="005B489B">
        <w:rPr>
          <w:noProof/>
        </w:rPr>
        <w:t>Šiai veiklai priskirta</w:t>
      </w:r>
      <w:r w:rsidR="005B3A93" w:rsidRPr="005B489B">
        <w:rPr>
          <w:noProof/>
        </w:rPr>
        <w:t xml:space="preserve"> </w:t>
      </w:r>
      <w:r w:rsidR="00FF253D" w:rsidRPr="005B489B">
        <w:rPr>
          <w:noProof/>
        </w:rPr>
        <w:t>1</w:t>
      </w:r>
      <w:r w:rsidR="005B489B">
        <w:rPr>
          <w:noProof/>
        </w:rPr>
        <w:t>0</w:t>
      </w:r>
      <w:r w:rsidR="005B3A93" w:rsidRPr="005B489B">
        <w:rPr>
          <w:noProof/>
        </w:rPr>
        <w:t xml:space="preserve"> darbuotoj</w:t>
      </w:r>
      <w:r w:rsidR="00FF253D" w:rsidRPr="005B489B">
        <w:rPr>
          <w:noProof/>
        </w:rPr>
        <w:t>ų</w:t>
      </w:r>
      <w:r w:rsidR="005B3A93" w:rsidRPr="005B489B">
        <w:rPr>
          <w:noProof/>
        </w:rPr>
        <w:t>.</w:t>
      </w:r>
      <w:r w:rsidR="00926626" w:rsidRPr="005B489B">
        <w:rPr>
          <w:noProof/>
        </w:rPr>
        <w:t xml:space="preserve"> </w:t>
      </w:r>
      <w:r w:rsidR="00DF6D93" w:rsidRPr="005B489B">
        <w:rPr>
          <w:noProof/>
        </w:rPr>
        <w:t xml:space="preserve">Ataskaitinio laikotarpio pabaigoje Bendrovė administravo </w:t>
      </w:r>
      <w:r w:rsidR="000642C2" w:rsidRPr="005B489B">
        <w:rPr>
          <w:noProof/>
        </w:rPr>
        <w:t>108</w:t>
      </w:r>
      <w:r w:rsidR="00DF6D93" w:rsidRPr="005B489B">
        <w:rPr>
          <w:noProof/>
        </w:rPr>
        <w:t xml:space="preserve"> daugiabučius (</w:t>
      </w:r>
      <w:r w:rsidR="00926626" w:rsidRPr="005B489B">
        <w:rPr>
          <w:noProof/>
        </w:rPr>
        <w:t>20</w:t>
      </w:r>
      <w:r w:rsidR="00752C89" w:rsidRPr="005B489B">
        <w:rPr>
          <w:noProof/>
        </w:rPr>
        <w:t>2</w:t>
      </w:r>
      <w:r w:rsidR="0059700B" w:rsidRPr="005B489B">
        <w:rPr>
          <w:noProof/>
        </w:rPr>
        <w:t>1</w:t>
      </w:r>
      <w:r w:rsidR="00926626" w:rsidRPr="005B489B">
        <w:rPr>
          <w:noProof/>
        </w:rPr>
        <w:t>-12-31</w:t>
      </w:r>
      <w:r w:rsidR="00DF6D93" w:rsidRPr="005B489B">
        <w:rPr>
          <w:noProof/>
        </w:rPr>
        <w:t>)</w:t>
      </w:r>
      <w:r w:rsidR="00926626" w:rsidRPr="005B489B">
        <w:rPr>
          <w:noProof/>
        </w:rPr>
        <w:t xml:space="preserve">, </w:t>
      </w:r>
      <w:r w:rsidR="00FD7E9E" w:rsidRPr="005B489B">
        <w:rPr>
          <w:noProof/>
        </w:rPr>
        <w:t xml:space="preserve">kurių </w:t>
      </w:r>
      <w:r w:rsidR="00926626" w:rsidRPr="005B489B">
        <w:rPr>
          <w:noProof/>
        </w:rPr>
        <w:t>naudingas plotas</w:t>
      </w:r>
      <w:r w:rsidR="005B489B" w:rsidRPr="005B489B">
        <w:rPr>
          <w:noProof/>
        </w:rPr>
        <w:t xml:space="preserve"> </w:t>
      </w:r>
      <w:r w:rsidR="00F83A09">
        <w:rPr>
          <w:noProof/>
        </w:rPr>
        <w:t xml:space="preserve">buvo </w:t>
      </w:r>
      <w:r w:rsidR="005B489B" w:rsidRPr="005B489B">
        <w:rPr>
          <w:noProof/>
        </w:rPr>
        <w:t>123</w:t>
      </w:r>
      <w:r w:rsidR="00F83A09">
        <w:rPr>
          <w:noProof/>
        </w:rPr>
        <w:t> </w:t>
      </w:r>
      <w:r w:rsidR="005B489B" w:rsidRPr="005B489B">
        <w:rPr>
          <w:noProof/>
        </w:rPr>
        <w:t>468,29</w:t>
      </w:r>
      <w:r w:rsidR="005B489B">
        <w:rPr>
          <w:noProof/>
        </w:rPr>
        <w:t xml:space="preserve"> </w:t>
      </w:r>
      <w:r w:rsidR="00926626" w:rsidRPr="005B489B">
        <w:rPr>
          <w:noProof/>
        </w:rPr>
        <w:t>m</w:t>
      </w:r>
      <w:r w:rsidR="00926626" w:rsidRPr="005B489B">
        <w:rPr>
          <w:noProof/>
          <w:vertAlign w:val="superscript"/>
        </w:rPr>
        <w:t>2</w:t>
      </w:r>
      <w:r w:rsidR="00926626" w:rsidRPr="005B489B">
        <w:rPr>
          <w:noProof/>
        </w:rPr>
        <w:t xml:space="preserve">. </w:t>
      </w:r>
      <w:r w:rsidR="00FF627A">
        <w:rPr>
          <w:noProof/>
        </w:rPr>
        <w:t xml:space="preserve">Ataskaitiniais metais </w:t>
      </w:r>
      <w:r w:rsidR="004F7CBE" w:rsidRPr="005B489B">
        <w:rPr>
          <w:noProof/>
          <w:color w:val="000000"/>
        </w:rPr>
        <w:t>10</w:t>
      </w:r>
      <w:r w:rsidR="00F83A09">
        <w:rPr>
          <w:noProof/>
          <w:color w:val="000000"/>
        </w:rPr>
        <w:t xml:space="preserve">-ies </w:t>
      </w:r>
      <w:r w:rsidR="008B5573" w:rsidRPr="005B489B">
        <w:rPr>
          <w:noProof/>
          <w:color w:val="000000"/>
        </w:rPr>
        <w:t>daugiabuči</w:t>
      </w:r>
      <w:r w:rsidR="00A820E7" w:rsidRPr="005B489B">
        <w:rPr>
          <w:noProof/>
          <w:color w:val="000000"/>
        </w:rPr>
        <w:t>ų</w:t>
      </w:r>
      <w:r w:rsidR="008B5573" w:rsidRPr="005B489B">
        <w:rPr>
          <w:noProof/>
          <w:color w:val="000000"/>
        </w:rPr>
        <w:t xml:space="preserve"> </w:t>
      </w:r>
      <w:r w:rsidR="00FA7B9E" w:rsidRPr="005B489B">
        <w:rPr>
          <w:noProof/>
          <w:color w:val="000000"/>
        </w:rPr>
        <w:t xml:space="preserve">namų </w:t>
      </w:r>
      <w:r w:rsidR="008B5573" w:rsidRPr="005B489B">
        <w:rPr>
          <w:noProof/>
          <w:color w:val="000000"/>
        </w:rPr>
        <w:t>(</w:t>
      </w:r>
      <w:r w:rsidR="004F7CBE" w:rsidRPr="005B489B">
        <w:rPr>
          <w:noProof/>
          <w:color w:val="000000"/>
        </w:rPr>
        <w:t>7156,3</w:t>
      </w:r>
      <w:r w:rsidR="008B5573" w:rsidRPr="005B489B">
        <w:rPr>
          <w:noProof/>
          <w:color w:val="000000"/>
        </w:rPr>
        <w:t xml:space="preserve"> m</w:t>
      </w:r>
      <w:r w:rsidR="008B5573" w:rsidRPr="005B489B">
        <w:rPr>
          <w:noProof/>
          <w:color w:val="000000"/>
          <w:vertAlign w:val="superscript"/>
        </w:rPr>
        <w:t>2</w:t>
      </w:r>
      <w:r w:rsidR="008B5573" w:rsidRPr="005B489B">
        <w:rPr>
          <w:noProof/>
          <w:color w:val="000000"/>
        </w:rPr>
        <w:t>)</w:t>
      </w:r>
      <w:r w:rsidR="008B5573" w:rsidRPr="005B489B">
        <w:rPr>
          <w:noProof/>
        </w:rPr>
        <w:t xml:space="preserve"> </w:t>
      </w:r>
      <w:r w:rsidR="00A820E7" w:rsidRPr="005B489B">
        <w:rPr>
          <w:noProof/>
        </w:rPr>
        <w:t xml:space="preserve">gyventojai </w:t>
      </w:r>
      <w:r w:rsidR="004F42F6">
        <w:rPr>
          <w:noProof/>
        </w:rPr>
        <w:t>bendrovę</w:t>
      </w:r>
      <w:r w:rsidR="008B5573" w:rsidRPr="005B489B">
        <w:rPr>
          <w:noProof/>
          <w:color w:val="000000"/>
        </w:rPr>
        <w:t xml:space="preserve"> </w:t>
      </w:r>
      <w:r w:rsidR="00425B0B" w:rsidRPr="005B489B">
        <w:rPr>
          <w:noProof/>
          <w:color w:val="000000"/>
        </w:rPr>
        <w:t xml:space="preserve">pasirinko </w:t>
      </w:r>
      <w:r w:rsidR="008B5573" w:rsidRPr="005B489B">
        <w:rPr>
          <w:noProof/>
          <w:color w:val="000000"/>
        </w:rPr>
        <w:t>administratoriumi</w:t>
      </w:r>
      <w:r w:rsidR="004F7CBE" w:rsidRPr="005B489B">
        <w:rPr>
          <w:noProof/>
          <w:color w:val="000000"/>
        </w:rPr>
        <w:t>.</w:t>
      </w:r>
    </w:p>
    <w:p w14:paraId="33CB0F01" w14:textId="323499C4" w:rsidR="00BE1EE2" w:rsidRPr="007B4DC0" w:rsidRDefault="00F23399" w:rsidP="008B5573">
      <w:pPr>
        <w:spacing w:line="360" w:lineRule="auto"/>
        <w:ind w:firstLine="851"/>
        <w:jc w:val="both"/>
      </w:pPr>
      <w:r w:rsidRPr="006E336A">
        <w:rPr>
          <w:noProof/>
          <w:color w:val="000000"/>
        </w:rPr>
        <w:t>Pajamos iš daugiabučių namų administravimo</w:t>
      </w:r>
      <w:r w:rsidR="00BB6BA5" w:rsidRPr="006E336A">
        <w:rPr>
          <w:noProof/>
          <w:color w:val="000000"/>
        </w:rPr>
        <w:t xml:space="preserve"> veiklos</w:t>
      </w:r>
      <w:r w:rsidR="007C158A">
        <w:rPr>
          <w:noProof/>
          <w:color w:val="000000"/>
        </w:rPr>
        <w:t xml:space="preserve"> (</w:t>
      </w:r>
      <w:r w:rsidR="007C158A" w:rsidRPr="001A096D">
        <w:rPr>
          <w:noProof/>
        </w:rPr>
        <w:t>daugiabučių namų bendrojo naudojimo objekt</w:t>
      </w:r>
      <w:r w:rsidR="007C158A">
        <w:rPr>
          <w:noProof/>
        </w:rPr>
        <w:t xml:space="preserve">ų administravimas, techninė priežiūra ir </w:t>
      </w:r>
      <w:r w:rsidR="007C158A" w:rsidRPr="00F05E70">
        <w:rPr>
          <w:noProof/>
        </w:rPr>
        <w:t>šildymo ir karšto vandens sistem</w:t>
      </w:r>
      <w:r w:rsidR="007C158A">
        <w:rPr>
          <w:noProof/>
        </w:rPr>
        <w:t>ų priežiūra)</w:t>
      </w:r>
      <w:r w:rsidR="003A32BA" w:rsidRPr="006E336A">
        <w:rPr>
          <w:noProof/>
          <w:color w:val="000000"/>
        </w:rPr>
        <w:t>, palygin</w:t>
      </w:r>
      <w:r w:rsidR="004611F7" w:rsidRPr="006E336A">
        <w:rPr>
          <w:noProof/>
          <w:color w:val="000000"/>
        </w:rPr>
        <w:t>ti</w:t>
      </w:r>
      <w:r w:rsidR="003A32BA" w:rsidRPr="006E336A">
        <w:rPr>
          <w:noProof/>
          <w:color w:val="000000"/>
        </w:rPr>
        <w:t xml:space="preserve"> su 20</w:t>
      </w:r>
      <w:r w:rsidR="00EB594E" w:rsidRPr="006E336A">
        <w:rPr>
          <w:noProof/>
          <w:color w:val="000000"/>
        </w:rPr>
        <w:t>20</w:t>
      </w:r>
      <w:r w:rsidR="003A32BA" w:rsidRPr="006E336A">
        <w:rPr>
          <w:noProof/>
          <w:color w:val="000000"/>
        </w:rPr>
        <w:t xml:space="preserve"> m., </w:t>
      </w:r>
      <w:r w:rsidR="00EB594E" w:rsidRPr="006E336A">
        <w:rPr>
          <w:noProof/>
          <w:color w:val="000000"/>
        </w:rPr>
        <w:t>sumažėjo</w:t>
      </w:r>
      <w:r w:rsidRPr="006E336A">
        <w:rPr>
          <w:noProof/>
          <w:color w:val="000000"/>
        </w:rPr>
        <w:t xml:space="preserve"> </w:t>
      </w:r>
      <w:r w:rsidR="00EB594E" w:rsidRPr="006E336A">
        <w:rPr>
          <w:noProof/>
          <w:color w:val="000000"/>
        </w:rPr>
        <w:t>10,8</w:t>
      </w:r>
      <w:r w:rsidR="00F92688" w:rsidRPr="006E336A">
        <w:rPr>
          <w:noProof/>
          <w:color w:val="000000"/>
        </w:rPr>
        <w:t> </w:t>
      </w:r>
      <w:r w:rsidRPr="006E336A">
        <w:rPr>
          <w:noProof/>
          <w:color w:val="000000"/>
        </w:rPr>
        <w:t>tūkst. Eur</w:t>
      </w:r>
      <w:r w:rsidR="00086C39" w:rsidRPr="006E336A">
        <w:rPr>
          <w:noProof/>
          <w:color w:val="000000"/>
        </w:rPr>
        <w:t xml:space="preserve"> </w:t>
      </w:r>
      <w:r w:rsidR="00131F20" w:rsidRPr="006E336A">
        <w:rPr>
          <w:noProof/>
          <w:color w:val="000000"/>
        </w:rPr>
        <w:t xml:space="preserve">arba </w:t>
      </w:r>
      <w:r w:rsidR="00EB594E" w:rsidRPr="006E336A">
        <w:rPr>
          <w:noProof/>
          <w:color w:val="000000"/>
        </w:rPr>
        <w:t>4,5</w:t>
      </w:r>
      <w:r w:rsidR="00131F20" w:rsidRPr="006E336A">
        <w:rPr>
          <w:noProof/>
          <w:color w:val="000000"/>
        </w:rPr>
        <w:t xml:space="preserve"> %. Pajamų </w:t>
      </w:r>
      <w:r w:rsidR="00EB594E" w:rsidRPr="006E336A">
        <w:rPr>
          <w:noProof/>
          <w:color w:val="000000"/>
        </w:rPr>
        <w:t>mažėjimui</w:t>
      </w:r>
      <w:r w:rsidR="00EB594E">
        <w:rPr>
          <w:noProof/>
          <w:color w:val="000000"/>
        </w:rPr>
        <w:t xml:space="preserve"> </w:t>
      </w:r>
      <w:r w:rsidR="00F83A09">
        <w:rPr>
          <w:noProof/>
          <w:color w:val="000000"/>
        </w:rPr>
        <w:t xml:space="preserve">įtakos </w:t>
      </w:r>
      <w:r w:rsidR="00EB594E">
        <w:rPr>
          <w:noProof/>
          <w:color w:val="000000"/>
        </w:rPr>
        <w:t>turėjo vangiai vykę remonto darbai</w:t>
      </w:r>
      <w:r w:rsidR="00F83A09">
        <w:rPr>
          <w:noProof/>
          <w:color w:val="000000"/>
        </w:rPr>
        <w:t xml:space="preserve">, </w:t>
      </w:r>
      <w:r w:rsidR="006E336A">
        <w:rPr>
          <w:noProof/>
          <w:color w:val="000000"/>
        </w:rPr>
        <w:t>dėl susiklosčiusios situacijos rinkoje stigo darbo jėgos.</w:t>
      </w:r>
      <w:r w:rsidR="00EB594E">
        <w:rPr>
          <w:noProof/>
          <w:color w:val="000000"/>
        </w:rPr>
        <w:t xml:space="preserve"> </w:t>
      </w:r>
      <w:r w:rsidR="006E336A">
        <w:rPr>
          <w:noProof/>
          <w:color w:val="000000"/>
        </w:rPr>
        <w:t xml:space="preserve">Pajamų mažėjimui įtakos turėjo ir </w:t>
      </w:r>
      <w:r w:rsidR="00BB6BA5">
        <w:rPr>
          <w:noProof/>
          <w:color w:val="000000"/>
        </w:rPr>
        <w:t xml:space="preserve"> Kauno rajono savivaldybės tarybos </w:t>
      </w:r>
      <w:r w:rsidR="00906095">
        <w:rPr>
          <w:noProof/>
          <w:color w:val="000000"/>
        </w:rPr>
        <w:t xml:space="preserve">2020-04-30 </w:t>
      </w:r>
      <w:r w:rsidR="00F83A09">
        <w:rPr>
          <w:noProof/>
          <w:color w:val="000000"/>
        </w:rPr>
        <w:t xml:space="preserve">sprendimas </w:t>
      </w:r>
      <w:r w:rsidR="00906095">
        <w:rPr>
          <w:noProof/>
          <w:color w:val="000000"/>
        </w:rPr>
        <w:t xml:space="preserve">Nr. TS-177 </w:t>
      </w:r>
      <w:r w:rsidR="00BE6E36">
        <w:rPr>
          <w:noProof/>
          <w:color w:val="000000"/>
        </w:rPr>
        <w:t>„</w:t>
      </w:r>
      <w:r w:rsidR="00BB6BA5">
        <w:rPr>
          <w:noProof/>
          <w:color w:val="000000"/>
        </w:rPr>
        <w:t xml:space="preserve">Dėl </w:t>
      </w:r>
      <w:r w:rsidR="00157AF6">
        <w:rPr>
          <w:noProof/>
          <w:color w:val="000000"/>
        </w:rPr>
        <w:t>techninės priežiūros maksimalių tarifų patvirtinimo</w:t>
      </w:r>
      <w:r w:rsidR="00BE6E36">
        <w:rPr>
          <w:noProof/>
          <w:color w:val="000000"/>
        </w:rPr>
        <w:t>“</w:t>
      </w:r>
      <w:r w:rsidR="00157AF6">
        <w:rPr>
          <w:noProof/>
          <w:color w:val="000000"/>
        </w:rPr>
        <w:t xml:space="preserve">, </w:t>
      </w:r>
      <w:r w:rsidR="00075183">
        <w:rPr>
          <w:noProof/>
          <w:color w:val="000000"/>
        </w:rPr>
        <w:t xml:space="preserve">kurio pagrindu </w:t>
      </w:r>
      <w:r w:rsidR="00157AF6">
        <w:rPr>
          <w:noProof/>
          <w:color w:val="000000"/>
        </w:rPr>
        <w:t>Bendrovė turėjo</w:t>
      </w:r>
      <w:r w:rsidR="00F83A09">
        <w:rPr>
          <w:noProof/>
          <w:color w:val="000000"/>
        </w:rPr>
        <w:t xml:space="preserve"> </w:t>
      </w:r>
      <w:r w:rsidR="00157AF6">
        <w:rPr>
          <w:noProof/>
          <w:color w:val="000000"/>
        </w:rPr>
        <w:t xml:space="preserve">net 75 </w:t>
      </w:r>
      <w:r w:rsidR="00157AF6" w:rsidRPr="00F64265">
        <w:rPr>
          <w:noProof/>
          <w:color w:val="000000"/>
        </w:rPr>
        <w:t>% suma</w:t>
      </w:r>
      <w:r w:rsidR="00157AF6">
        <w:rPr>
          <w:noProof/>
          <w:color w:val="000000"/>
        </w:rPr>
        <w:t xml:space="preserve">žinti techninės priežiūros tarifą. Iki šio sprendimo </w:t>
      </w:r>
      <w:r w:rsidR="009842AE">
        <w:rPr>
          <w:noProof/>
          <w:color w:val="000000"/>
        </w:rPr>
        <w:t xml:space="preserve">įsigaliojimo, vidutinis </w:t>
      </w:r>
      <w:r w:rsidR="00341DA8">
        <w:rPr>
          <w:noProof/>
          <w:color w:val="000000"/>
        </w:rPr>
        <w:t xml:space="preserve">techninės priežiūros </w:t>
      </w:r>
      <w:r w:rsidR="009842AE">
        <w:rPr>
          <w:noProof/>
          <w:color w:val="000000"/>
        </w:rPr>
        <w:t xml:space="preserve">tarifas </w:t>
      </w:r>
      <w:r w:rsidR="00157AF6">
        <w:rPr>
          <w:noProof/>
          <w:color w:val="000000"/>
        </w:rPr>
        <w:t>buvo 0,087</w:t>
      </w:r>
      <w:r w:rsidR="009842AE">
        <w:rPr>
          <w:noProof/>
          <w:color w:val="000000"/>
        </w:rPr>
        <w:t> </w:t>
      </w:r>
      <w:r w:rsidR="00157AF6">
        <w:rPr>
          <w:noProof/>
          <w:color w:val="000000"/>
        </w:rPr>
        <w:t>Eur/m</w:t>
      </w:r>
      <w:r w:rsidR="00157AF6" w:rsidRPr="00B7204A">
        <w:rPr>
          <w:noProof/>
          <w:color w:val="000000"/>
          <w:vertAlign w:val="superscript"/>
        </w:rPr>
        <w:t>2</w:t>
      </w:r>
      <w:r w:rsidR="00157AF6">
        <w:rPr>
          <w:noProof/>
          <w:color w:val="000000"/>
        </w:rPr>
        <w:t xml:space="preserve">/mėn., </w:t>
      </w:r>
      <w:r w:rsidR="003427E3">
        <w:rPr>
          <w:noProof/>
          <w:color w:val="000000"/>
        </w:rPr>
        <w:t xml:space="preserve">o </w:t>
      </w:r>
      <w:r w:rsidR="00157AF6">
        <w:rPr>
          <w:noProof/>
          <w:color w:val="000000"/>
        </w:rPr>
        <w:t>nuo 2020-05-01 techninės priežiūros vidutinis tarifas siekia vos 0,022</w:t>
      </w:r>
      <w:r w:rsidR="00341DA8">
        <w:rPr>
          <w:noProof/>
          <w:color w:val="000000"/>
        </w:rPr>
        <w:t> </w:t>
      </w:r>
      <w:r w:rsidR="00157AF6">
        <w:rPr>
          <w:noProof/>
          <w:color w:val="000000"/>
        </w:rPr>
        <w:t>Eur/m</w:t>
      </w:r>
      <w:r w:rsidR="00157AF6" w:rsidRPr="00B7204A">
        <w:rPr>
          <w:noProof/>
          <w:color w:val="000000"/>
          <w:vertAlign w:val="superscript"/>
        </w:rPr>
        <w:t>2</w:t>
      </w:r>
      <w:r w:rsidR="00157AF6">
        <w:rPr>
          <w:noProof/>
          <w:color w:val="000000"/>
        </w:rPr>
        <w:t xml:space="preserve">/mėn. </w:t>
      </w:r>
      <w:r w:rsidR="002419B0" w:rsidRPr="007B4DC0">
        <w:t xml:space="preserve">Vienas iš pagrindinių </w:t>
      </w:r>
      <w:r w:rsidR="00657F14" w:rsidRPr="007B4DC0">
        <w:t xml:space="preserve">Aplinkos ministerijos </w:t>
      </w:r>
      <w:r w:rsidR="002419B0" w:rsidRPr="007B4DC0">
        <w:t>šių pakeitimų</w:t>
      </w:r>
      <w:r w:rsidR="00657F14" w:rsidRPr="007B4DC0">
        <w:t xml:space="preserve"> </w:t>
      </w:r>
      <w:r w:rsidR="000B25D5" w:rsidRPr="00732E42">
        <w:t>lūkesčių</w:t>
      </w:r>
      <w:r w:rsidR="00657F14" w:rsidRPr="00732E42">
        <w:t xml:space="preserve"> </w:t>
      </w:r>
      <w:r w:rsidR="002419B0" w:rsidRPr="00732E42">
        <w:t xml:space="preserve">– užtikrinti skaidrų ir efektyvų butų bei kitų patalpų savininkų lėšų, skiriamų techninei priežiūrai </w:t>
      </w:r>
      <w:r w:rsidR="002419B0" w:rsidRPr="007B4DC0">
        <w:t>atlikti, naudojimą.</w:t>
      </w:r>
      <w:r w:rsidR="002419B0" w:rsidRPr="002419B0">
        <w:rPr>
          <w:color w:val="000000"/>
        </w:rPr>
        <w:t xml:space="preserve"> Todėl </w:t>
      </w:r>
      <w:r w:rsidR="000C51AD">
        <w:rPr>
          <w:color w:val="000000"/>
        </w:rPr>
        <w:t>daugiabučių gyvenamųjų namų techninės priežiūros ir apmokėjimo naujoje</w:t>
      </w:r>
      <w:r w:rsidR="002419B0" w:rsidRPr="00714D8F">
        <w:t xml:space="preserve"> tvarkoje </w:t>
      </w:r>
      <w:r w:rsidR="002419B0" w:rsidRPr="002419B0">
        <w:rPr>
          <w:color w:val="000000"/>
        </w:rPr>
        <w:t xml:space="preserve">atskirti namo būklės vertinimo ir smulkių defektų šalinimo ar remonto darbų organizavimo darbai. </w:t>
      </w:r>
      <w:r w:rsidR="0056048D">
        <w:rPr>
          <w:color w:val="000000"/>
        </w:rPr>
        <w:t xml:space="preserve">Pagal </w:t>
      </w:r>
      <w:r w:rsidR="0056048D" w:rsidRPr="00714D8F">
        <w:t xml:space="preserve">naują tvarką </w:t>
      </w:r>
      <w:r w:rsidR="0056048D">
        <w:rPr>
          <w:color w:val="000000"/>
        </w:rPr>
        <w:t>d</w:t>
      </w:r>
      <w:r w:rsidR="002419B0" w:rsidRPr="002419B0">
        <w:rPr>
          <w:color w:val="000000"/>
        </w:rPr>
        <w:t>efektų šalinimo ir remonto darbai kiekviename name</w:t>
      </w:r>
      <w:r w:rsidR="002419B0">
        <w:rPr>
          <w:color w:val="000000"/>
        </w:rPr>
        <w:t xml:space="preserve"> </w:t>
      </w:r>
      <w:r w:rsidR="002419B0" w:rsidRPr="002419B0">
        <w:rPr>
          <w:color w:val="000000"/>
        </w:rPr>
        <w:t>atliekami pagal poreikį. Faktinės šių darbų atlikimo išlaidos tur</w:t>
      </w:r>
      <w:r w:rsidR="002419B0">
        <w:rPr>
          <w:color w:val="000000"/>
        </w:rPr>
        <w:t>i</w:t>
      </w:r>
      <w:r w:rsidR="002419B0" w:rsidRPr="002419B0">
        <w:rPr>
          <w:color w:val="000000"/>
        </w:rPr>
        <w:t xml:space="preserve"> būti apmokamos butų ir kitų patalpų savininkų šiam tikslui </w:t>
      </w:r>
      <w:r w:rsidR="002419B0" w:rsidRPr="007B4DC0">
        <w:t>kaupiamomis l</w:t>
      </w:r>
      <w:r w:rsidR="002419B0" w:rsidRPr="002419B0">
        <w:rPr>
          <w:color w:val="000000"/>
        </w:rPr>
        <w:t>ėšomis, o už panaudotas lėšas gyventojams pateikiama ataskaita.</w:t>
      </w:r>
      <w:r w:rsidR="002419B0">
        <w:rPr>
          <w:color w:val="000000"/>
        </w:rPr>
        <w:t xml:space="preserve"> </w:t>
      </w:r>
      <w:r w:rsidR="00E12098">
        <w:rPr>
          <w:color w:val="000000"/>
        </w:rPr>
        <w:t xml:space="preserve">Bendrovė turėjo prisitaikyti </w:t>
      </w:r>
      <w:r w:rsidR="00E12098">
        <w:rPr>
          <w:color w:val="000000"/>
        </w:rPr>
        <w:lastRenderedPageBreak/>
        <w:t xml:space="preserve">prie </w:t>
      </w:r>
      <w:r w:rsidR="00E12098" w:rsidRPr="00714D8F">
        <w:t>naujos tvarkos</w:t>
      </w:r>
      <w:r w:rsidR="00153DE8">
        <w:t xml:space="preserve"> ir </w:t>
      </w:r>
      <w:r w:rsidR="00E74182">
        <w:t>tai</w:t>
      </w:r>
      <w:r w:rsidR="00E12098">
        <w:rPr>
          <w:color w:val="000000"/>
        </w:rPr>
        <w:t xml:space="preserve"> sėkmingai įgyvendino. </w:t>
      </w:r>
      <w:r w:rsidR="001D37F1" w:rsidRPr="001D37F1">
        <w:rPr>
          <w:color w:val="000000"/>
        </w:rPr>
        <w:t xml:space="preserve">Į </w:t>
      </w:r>
      <w:r w:rsidR="003A6C57">
        <w:rPr>
          <w:color w:val="000000"/>
        </w:rPr>
        <w:t xml:space="preserve">techninės priežiūros </w:t>
      </w:r>
      <w:r w:rsidR="001D37F1" w:rsidRPr="001D37F1">
        <w:rPr>
          <w:color w:val="000000"/>
        </w:rPr>
        <w:t>tarifą nebeįtraukiamos</w:t>
      </w:r>
      <w:r w:rsidR="00657F14">
        <w:rPr>
          <w:color w:val="000000"/>
        </w:rPr>
        <w:t xml:space="preserve"> </w:t>
      </w:r>
      <w:r w:rsidR="003A6C57">
        <w:rPr>
          <w:color w:val="000000"/>
        </w:rPr>
        <w:t xml:space="preserve">nustatytų </w:t>
      </w:r>
      <w:r w:rsidR="001D37F1" w:rsidRPr="001D37F1">
        <w:rPr>
          <w:color w:val="000000"/>
        </w:rPr>
        <w:t>defektų</w:t>
      </w:r>
      <w:r w:rsidR="00657F14">
        <w:rPr>
          <w:color w:val="000000"/>
        </w:rPr>
        <w:t xml:space="preserve"> dėl namo būklės</w:t>
      </w:r>
      <w:r w:rsidR="001D37F1" w:rsidRPr="001D37F1">
        <w:rPr>
          <w:color w:val="000000"/>
        </w:rPr>
        <w:t>, inžinerinių sistemų gedimų šalinimo, avarijų likvidavimo ir pan. darbų išlaidos</w:t>
      </w:r>
      <w:r w:rsidR="001D37F1" w:rsidRPr="007B4DC0">
        <w:t>.</w:t>
      </w:r>
      <w:r w:rsidR="004A2BF8" w:rsidRPr="007B4DC0">
        <w:t xml:space="preserve"> </w:t>
      </w:r>
      <w:r w:rsidR="003A6C57" w:rsidRPr="007B4DC0">
        <w:t xml:space="preserve">Į techninės priežiūros tarifą </w:t>
      </w:r>
      <w:r w:rsidR="003A6C57" w:rsidRPr="000933F7">
        <w:t>įtraukiamos</w:t>
      </w:r>
      <w:r w:rsidR="003A6C57" w:rsidRPr="007B4DC0">
        <w:t xml:space="preserve"> tik daugiabučių nuolatini</w:t>
      </w:r>
      <w:r w:rsidR="00657F14" w:rsidRPr="007B4DC0">
        <w:t>ų</w:t>
      </w:r>
      <w:r w:rsidR="003A6C57" w:rsidRPr="007B4DC0">
        <w:t xml:space="preserve"> stebėjimų, periodinės (sezoninės) apžiūros ir su šiais darbais susijusios dokumentacijos tvarkymo išlaidos. </w:t>
      </w:r>
    </w:p>
    <w:p w14:paraId="6D716FD6" w14:textId="2859458A" w:rsidR="005B3A93" w:rsidRPr="00F05E70" w:rsidRDefault="000F5AC3" w:rsidP="00B72C2C">
      <w:pPr>
        <w:spacing w:line="360" w:lineRule="auto"/>
        <w:ind w:firstLine="851"/>
        <w:jc w:val="both"/>
        <w:rPr>
          <w:b/>
          <w:noProof/>
        </w:rPr>
      </w:pPr>
      <w:r w:rsidRPr="00F05E70">
        <w:rPr>
          <w:b/>
          <w:noProof/>
        </w:rPr>
        <w:t xml:space="preserve">1.2.1. </w:t>
      </w:r>
      <w:r w:rsidR="005B3A93" w:rsidRPr="00F05E70">
        <w:rPr>
          <w:b/>
          <w:noProof/>
        </w:rPr>
        <w:t>Daugiabučių namų bendrojo naudojimo objektų administravimas</w:t>
      </w:r>
    </w:p>
    <w:p w14:paraId="33DC65D8" w14:textId="45ABFED9" w:rsidR="005B3A93" w:rsidRDefault="008603A7" w:rsidP="00B72C2C">
      <w:pPr>
        <w:spacing w:line="360" w:lineRule="auto"/>
        <w:ind w:firstLine="851"/>
        <w:jc w:val="both"/>
        <w:rPr>
          <w:noProof/>
        </w:rPr>
      </w:pPr>
      <w:r>
        <w:rPr>
          <w:noProof/>
        </w:rPr>
        <w:t xml:space="preserve">Bendrovė </w:t>
      </w:r>
      <w:r w:rsidR="005B3A93" w:rsidRPr="00F05E70">
        <w:rPr>
          <w:noProof/>
        </w:rPr>
        <w:t>vykdydama daugiabučių namų butų ir kitų patalpų savininkų bendrosios nuosavybės administravimą</w:t>
      </w:r>
      <w:r w:rsidR="00FA38EE">
        <w:rPr>
          <w:noProof/>
        </w:rPr>
        <w:t xml:space="preserve"> vadovaujasi </w:t>
      </w:r>
      <w:r w:rsidR="00243C07">
        <w:rPr>
          <w:color w:val="000000"/>
        </w:rPr>
        <w:t>L</w:t>
      </w:r>
      <w:r w:rsidR="00A350F8">
        <w:rPr>
          <w:noProof/>
        </w:rPr>
        <w:t>ietuvos Respublikos</w:t>
      </w:r>
      <w:r w:rsidR="00FA38EE">
        <w:rPr>
          <w:noProof/>
        </w:rPr>
        <w:t xml:space="preserve"> Vyriausybės </w:t>
      </w:r>
      <w:r w:rsidR="002A7833">
        <w:rPr>
          <w:color w:val="000000"/>
        </w:rPr>
        <w:t>2015 m. rugpjūčio 5 d. </w:t>
      </w:r>
      <w:r w:rsidR="00FA38EE">
        <w:rPr>
          <w:noProof/>
        </w:rPr>
        <w:t xml:space="preserve">nutarimu </w:t>
      </w:r>
      <w:r w:rsidR="00243C07">
        <w:rPr>
          <w:noProof/>
        </w:rPr>
        <w:t xml:space="preserve">Nr. 831 </w:t>
      </w:r>
      <w:r w:rsidR="003E5382">
        <w:rPr>
          <w:noProof/>
        </w:rPr>
        <w:t>„</w:t>
      </w:r>
      <w:r w:rsidR="00FA38EE">
        <w:rPr>
          <w:noProof/>
        </w:rPr>
        <w:t>Dėl daugiabučio namo bendrojo naudojimo objektų administravimo nuostatų patvirtinimo</w:t>
      </w:r>
      <w:r w:rsidR="003E5382">
        <w:rPr>
          <w:noProof/>
        </w:rPr>
        <w:t>“.</w:t>
      </w:r>
    </w:p>
    <w:p w14:paraId="60C70DCB" w14:textId="5D24A910" w:rsidR="003E5382" w:rsidRPr="004B132C" w:rsidRDefault="003A3C16" w:rsidP="00B72C2C">
      <w:pPr>
        <w:spacing w:line="360" w:lineRule="auto"/>
        <w:ind w:firstLine="851"/>
        <w:jc w:val="both"/>
        <w:rPr>
          <w:color w:val="000000"/>
          <w:u w:val="single"/>
        </w:rPr>
      </w:pPr>
      <w:r>
        <w:rPr>
          <w:color w:val="000000"/>
          <w:u w:val="single"/>
        </w:rPr>
        <w:t xml:space="preserve"> A</w:t>
      </w:r>
      <w:r w:rsidR="003E5382" w:rsidRPr="004B132C">
        <w:rPr>
          <w:color w:val="000000"/>
          <w:u w:val="single"/>
        </w:rPr>
        <w:t>dministratorius atlieka šias funkcijas:</w:t>
      </w:r>
    </w:p>
    <w:p w14:paraId="4F68FE96" w14:textId="782D1B9B" w:rsidR="003E5382" w:rsidRPr="00A350F8" w:rsidRDefault="003E5382" w:rsidP="00274B85">
      <w:pPr>
        <w:pStyle w:val="Sraopastraipa"/>
        <w:numPr>
          <w:ilvl w:val="0"/>
          <w:numId w:val="11"/>
        </w:numPr>
        <w:spacing w:after="0" w:line="360" w:lineRule="auto"/>
        <w:ind w:left="0" w:firstLine="851"/>
        <w:jc w:val="both"/>
        <w:rPr>
          <w:rFonts w:ascii="Times New Roman" w:eastAsia="Times New Roman" w:hAnsi="Times New Roman"/>
          <w:sz w:val="24"/>
          <w:szCs w:val="24"/>
          <w:lang w:eastAsia="lt-LT"/>
        </w:rPr>
      </w:pPr>
      <w:r w:rsidRPr="004B132C">
        <w:rPr>
          <w:rFonts w:ascii="Times New Roman" w:eastAsia="Times New Roman" w:hAnsi="Times New Roman"/>
          <w:color w:val="000000"/>
          <w:sz w:val="24"/>
          <w:szCs w:val="24"/>
          <w:lang w:eastAsia="lt-LT"/>
        </w:rPr>
        <w:t xml:space="preserve">Sudaro ir </w:t>
      </w:r>
      <w:r w:rsidRPr="009F3F70">
        <w:rPr>
          <w:rFonts w:ascii="Times New Roman" w:eastAsia="Times New Roman" w:hAnsi="Times New Roman"/>
          <w:sz w:val="24"/>
          <w:szCs w:val="24"/>
          <w:lang w:eastAsia="lt-LT"/>
        </w:rPr>
        <w:t xml:space="preserve">tvarko namo butų ir kitų patalpų </w:t>
      </w:r>
      <w:r w:rsidRPr="004B132C">
        <w:rPr>
          <w:rFonts w:ascii="Times New Roman" w:eastAsia="Times New Roman" w:hAnsi="Times New Roman"/>
          <w:color w:val="000000"/>
          <w:sz w:val="24"/>
          <w:szCs w:val="24"/>
          <w:lang w:eastAsia="lt-LT"/>
        </w:rPr>
        <w:t>(toliau – patalpos) ir patalpų savininkų (naudotojų) sąrašą pagal valstybės įmonės Registrų centro ir patalpų savininkų pateiktus duomenis</w:t>
      </w:r>
      <w:r w:rsidR="006A1668">
        <w:rPr>
          <w:rFonts w:ascii="Times New Roman" w:eastAsia="Times New Roman" w:hAnsi="Times New Roman"/>
          <w:color w:val="000000"/>
          <w:sz w:val="24"/>
          <w:szCs w:val="24"/>
          <w:lang w:eastAsia="lt-LT"/>
        </w:rPr>
        <w:t>;</w:t>
      </w:r>
    </w:p>
    <w:p w14:paraId="09FB922B" w14:textId="77777777" w:rsidR="003E5382" w:rsidRPr="00A350F8" w:rsidRDefault="003E5382" w:rsidP="00274B85">
      <w:pPr>
        <w:pStyle w:val="Sraopastraipa"/>
        <w:numPr>
          <w:ilvl w:val="0"/>
          <w:numId w:val="11"/>
        </w:numPr>
        <w:spacing w:after="0" w:line="360" w:lineRule="auto"/>
        <w:ind w:left="0" w:firstLine="851"/>
        <w:jc w:val="both"/>
        <w:rPr>
          <w:rFonts w:ascii="Times New Roman" w:eastAsia="Times New Roman" w:hAnsi="Times New Roman"/>
          <w:sz w:val="24"/>
          <w:szCs w:val="24"/>
          <w:lang w:eastAsia="lt-LT"/>
        </w:rPr>
      </w:pPr>
      <w:r w:rsidRPr="00A350F8">
        <w:rPr>
          <w:rFonts w:ascii="Times New Roman" w:eastAsia="Times New Roman" w:hAnsi="Times New Roman"/>
          <w:sz w:val="24"/>
          <w:szCs w:val="24"/>
          <w:lang w:eastAsia="lt-LT"/>
        </w:rPr>
        <w:t>Sudaro ir tvarko</w:t>
      </w:r>
      <w:r w:rsidRPr="00A350F8">
        <w:rPr>
          <w:rFonts w:ascii="Times New Roman" w:eastAsia="Times New Roman" w:hAnsi="Times New Roman"/>
          <w:b/>
          <w:bCs/>
          <w:sz w:val="24"/>
          <w:szCs w:val="24"/>
          <w:lang w:eastAsia="lt-LT"/>
        </w:rPr>
        <w:t> </w:t>
      </w:r>
      <w:r w:rsidRPr="00A350F8">
        <w:rPr>
          <w:rFonts w:ascii="Times New Roman" w:eastAsia="Times New Roman" w:hAnsi="Times New Roman"/>
          <w:sz w:val="24"/>
          <w:szCs w:val="24"/>
          <w:lang w:eastAsia="lt-LT"/>
        </w:rPr>
        <w:t xml:space="preserve">namo bendrojo naudojimo objektų aprašą; </w:t>
      </w:r>
    </w:p>
    <w:p w14:paraId="13232EA6" w14:textId="224D9A39" w:rsidR="003E5382" w:rsidRPr="00292AD1" w:rsidRDefault="003E5382" w:rsidP="00274B85">
      <w:pPr>
        <w:pStyle w:val="Sraopastraipa"/>
        <w:numPr>
          <w:ilvl w:val="0"/>
          <w:numId w:val="11"/>
        </w:numPr>
        <w:spacing w:after="0" w:line="360" w:lineRule="auto"/>
        <w:ind w:left="0" w:firstLine="851"/>
        <w:jc w:val="both"/>
        <w:rPr>
          <w:rFonts w:ascii="Times New Roman" w:eastAsia="Times New Roman" w:hAnsi="Times New Roman"/>
          <w:color w:val="000000"/>
          <w:sz w:val="24"/>
          <w:szCs w:val="24"/>
          <w:lang w:eastAsia="lt-LT"/>
        </w:rPr>
      </w:pPr>
      <w:r w:rsidRPr="00A350F8">
        <w:rPr>
          <w:rFonts w:ascii="Times New Roman" w:eastAsia="Times New Roman" w:hAnsi="Times New Roman"/>
          <w:sz w:val="24"/>
          <w:szCs w:val="24"/>
          <w:lang w:eastAsia="lt-LT"/>
        </w:rPr>
        <w:t>Vadovaudamasis t</w:t>
      </w:r>
      <w:r w:rsidRPr="004B132C">
        <w:rPr>
          <w:rFonts w:ascii="Times New Roman" w:eastAsia="Times New Roman" w:hAnsi="Times New Roman"/>
          <w:color w:val="000000"/>
          <w:sz w:val="24"/>
          <w:szCs w:val="24"/>
          <w:lang w:eastAsia="lt-LT"/>
        </w:rPr>
        <w:t>eisės aktais, reglamentuojančiais pastatų, jų inžinerinių sistemų naudojimą ir priežiūrą, žemės sklypų priežiūrą, organizuoja</w:t>
      </w:r>
      <w:r w:rsidRPr="004B132C">
        <w:rPr>
          <w:rFonts w:ascii="Times New Roman" w:eastAsia="Times New Roman" w:hAnsi="Times New Roman"/>
          <w:i/>
          <w:iCs/>
          <w:color w:val="000000"/>
          <w:sz w:val="24"/>
          <w:szCs w:val="24"/>
          <w:lang w:eastAsia="lt-LT"/>
        </w:rPr>
        <w:t> </w:t>
      </w:r>
      <w:r w:rsidRPr="004B132C">
        <w:rPr>
          <w:rFonts w:ascii="Times New Roman" w:eastAsia="Times New Roman" w:hAnsi="Times New Roman"/>
          <w:color w:val="000000"/>
          <w:sz w:val="24"/>
          <w:szCs w:val="24"/>
          <w:lang w:eastAsia="lt-LT"/>
        </w:rPr>
        <w:t>namo techninę priežiūrą, bendrosios dalinės nuosavybės teise ar kitais įstatymų nustatytais pagrindais patalpų savininkų</w:t>
      </w:r>
      <w:r w:rsidRPr="00292AD1">
        <w:rPr>
          <w:rFonts w:ascii="Times New Roman" w:eastAsia="Times New Roman" w:hAnsi="Times New Roman"/>
          <w:color w:val="000000"/>
          <w:sz w:val="24"/>
          <w:szCs w:val="24"/>
          <w:lang w:eastAsia="lt-LT"/>
        </w:rPr>
        <w:t xml:space="preserve"> naudojamo ir (ar) valdomo žemės sklypo</w:t>
      </w:r>
      <w:r w:rsidR="00BF04F7">
        <w:rPr>
          <w:rFonts w:ascii="Times New Roman" w:eastAsia="Times New Roman" w:hAnsi="Times New Roman"/>
          <w:color w:val="000000"/>
          <w:sz w:val="24"/>
          <w:szCs w:val="24"/>
          <w:lang w:eastAsia="lt-LT"/>
        </w:rPr>
        <w:t xml:space="preserve"> </w:t>
      </w:r>
      <w:r w:rsidRPr="00292AD1">
        <w:rPr>
          <w:rFonts w:ascii="Times New Roman" w:eastAsia="Times New Roman" w:hAnsi="Times New Roman"/>
          <w:color w:val="000000"/>
          <w:sz w:val="24"/>
          <w:szCs w:val="24"/>
          <w:lang w:eastAsia="lt-LT"/>
        </w:rPr>
        <w:t>priežiūrą</w:t>
      </w:r>
      <w:r w:rsidR="006A1668">
        <w:rPr>
          <w:rFonts w:ascii="Times New Roman" w:eastAsia="Times New Roman" w:hAnsi="Times New Roman"/>
          <w:color w:val="000000"/>
          <w:sz w:val="24"/>
          <w:szCs w:val="24"/>
          <w:lang w:eastAsia="lt-LT"/>
        </w:rPr>
        <w:t>;</w:t>
      </w:r>
    </w:p>
    <w:p w14:paraId="47C16488" w14:textId="6C4D6341" w:rsidR="003E5382" w:rsidRPr="00292AD1" w:rsidRDefault="003E5382" w:rsidP="00274B85">
      <w:pPr>
        <w:pStyle w:val="Sraopastraipa"/>
        <w:numPr>
          <w:ilvl w:val="0"/>
          <w:numId w:val="11"/>
        </w:numPr>
        <w:spacing w:after="0" w:line="360" w:lineRule="auto"/>
        <w:ind w:left="0"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R</w:t>
      </w:r>
      <w:r w:rsidRPr="00292AD1">
        <w:rPr>
          <w:rFonts w:ascii="Times New Roman" w:eastAsia="Times New Roman" w:hAnsi="Times New Roman"/>
          <w:color w:val="000000"/>
          <w:sz w:val="24"/>
          <w:szCs w:val="24"/>
          <w:lang w:eastAsia="lt-LT"/>
        </w:rPr>
        <w:t>engia ilgalaikį (2 ir daugiau metų) namo bendrojo naudojimo objektų atnaujinimo planą, apskaičiuoja mėnesinės kaupiamosios įmokos tarifą ir teikia juos patalpų savininkams tvirtinti. Patvirtintą ilgalaikį planą ir mėnesinės kaupiamosios įmokos tarifą per 5</w:t>
      </w:r>
      <w:r w:rsidR="00243C07">
        <w:rPr>
          <w:rFonts w:ascii="Times New Roman" w:eastAsia="Times New Roman" w:hAnsi="Times New Roman"/>
          <w:color w:val="000000"/>
          <w:sz w:val="24"/>
          <w:szCs w:val="24"/>
          <w:lang w:eastAsia="lt-LT"/>
        </w:rPr>
        <w:t> </w:t>
      </w:r>
      <w:r w:rsidRPr="00292AD1">
        <w:rPr>
          <w:rFonts w:ascii="Times New Roman" w:eastAsia="Times New Roman" w:hAnsi="Times New Roman"/>
          <w:color w:val="000000"/>
          <w:sz w:val="24"/>
          <w:szCs w:val="24"/>
          <w:lang w:eastAsia="lt-LT"/>
        </w:rPr>
        <w:t xml:space="preserve">darbo dienas skelbia ir šio plano kopijas teikia patalpų savininkams; </w:t>
      </w:r>
    </w:p>
    <w:p w14:paraId="613A8128" w14:textId="77777777" w:rsidR="003E5382" w:rsidRPr="00A350F8" w:rsidRDefault="003E5382" w:rsidP="00274B85">
      <w:pPr>
        <w:pStyle w:val="Sraopastraipa"/>
        <w:numPr>
          <w:ilvl w:val="0"/>
          <w:numId w:val="11"/>
        </w:numPr>
        <w:spacing w:after="0" w:line="360" w:lineRule="auto"/>
        <w:ind w:left="0" w:firstLine="851"/>
        <w:jc w:val="both"/>
        <w:rPr>
          <w:rFonts w:ascii="Times New Roman" w:eastAsia="Times New Roman" w:hAnsi="Times New Roman"/>
          <w:color w:val="000000"/>
          <w:sz w:val="24"/>
          <w:szCs w:val="24"/>
          <w:lang w:eastAsia="lt-LT"/>
        </w:rPr>
      </w:pPr>
      <w:r w:rsidRPr="00292AD1">
        <w:rPr>
          <w:rFonts w:ascii="Times New Roman" w:eastAsia="Times New Roman" w:hAnsi="Times New Roman"/>
          <w:color w:val="000000"/>
          <w:sz w:val="24"/>
          <w:szCs w:val="24"/>
          <w:lang w:eastAsia="lt-LT"/>
        </w:rPr>
        <w:t>Rengia namo priežiūros ūkinį ir finansinį planą</w:t>
      </w:r>
      <w:r w:rsidRPr="00A350F8">
        <w:rPr>
          <w:rFonts w:ascii="Times New Roman" w:eastAsia="Times New Roman" w:hAnsi="Times New Roman"/>
          <w:color w:val="000000"/>
          <w:sz w:val="24"/>
          <w:szCs w:val="24"/>
          <w:lang w:eastAsia="lt-LT"/>
        </w:rPr>
        <w:t>;</w:t>
      </w:r>
    </w:p>
    <w:p w14:paraId="1C79CDE0" w14:textId="77777777" w:rsidR="003E5382" w:rsidRPr="00005BCA" w:rsidRDefault="003E5382" w:rsidP="00274B85">
      <w:pPr>
        <w:pStyle w:val="Sraopastraipa"/>
        <w:numPr>
          <w:ilvl w:val="0"/>
          <w:numId w:val="11"/>
        </w:numPr>
        <w:spacing w:after="0" w:line="360" w:lineRule="auto"/>
        <w:ind w:left="0" w:firstLine="851"/>
        <w:jc w:val="both"/>
        <w:rPr>
          <w:rFonts w:ascii="Times New Roman" w:eastAsia="Times New Roman" w:hAnsi="Times New Roman"/>
          <w:color w:val="000000"/>
          <w:sz w:val="24"/>
          <w:szCs w:val="24"/>
          <w:lang w:eastAsia="lt-LT"/>
        </w:rPr>
      </w:pPr>
      <w:r w:rsidRPr="00005BCA">
        <w:rPr>
          <w:rFonts w:ascii="Times New Roman" w:eastAsia="Times New Roman" w:hAnsi="Times New Roman"/>
          <w:color w:val="000000"/>
          <w:sz w:val="24"/>
          <w:szCs w:val="24"/>
          <w:lang w:eastAsia="lt-LT"/>
        </w:rPr>
        <w:t>Organizuoja ir vykdo namo techninės priežiūros, kitų su administruojamu namu susijusių paslaugų ir namo bendrojo naudojimo objektų atnaujinimo darbų pirkimus</w:t>
      </w:r>
      <w:r>
        <w:rPr>
          <w:rFonts w:ascii="Times New Roman" w:eastAsia="Times New Roman" w:hAnsi="Times New Roman"/>
          <w:color w:val="000000"/>
          <w:sz w:val="24"/>
          <w:szCs w:val="24"/>
          <w:lang w:eastAsia="lt-LT"/>
        </w:rPr>
        <w:t>;</w:t>
      </w:r>
    </w:p>
    <w:p w14:paraId="07DBC4E6" w14:textId="77777777" w:rsidR="003E5382" w:rsidRPr="00005BCA" w:rsidRDefault="003E5382" w:rsidP="00274B85">
      <w:pPr>
        <w:pStyle w:val="Sraopastraipa"/>
        <w:numPr>
          <w:ilvl w:val="0"/>
          <w:numId w:val="11"/>
        </w:numPr>
        <w:spacing w:after="0" w:line="360" w:lineRule="auto"/>
        <w:ind w:left="0" w:firstLine="851"/>
        <w:jc w:val="both"/>
        <w:rPr>
          <w:rFonts w:ascii="Times New Roman" w:eastAsia="Times New Roman" w:hAnsi="Times New Roman"/>
          <w:color w:val="000000"/>
          <w:sz w:val="24"/>
          <w:szCs w:val="24"/>
          <w:lang w:eastAsia="lt-LT"/>
        </w:rPr>
      </w:pPr>
      <w:r w:rsidRPr="00005BCA">
        <w:rPr>
          <w:rFonts w:ascii="Times New Roman" w:eastAsia="Times New Roman" w:hAnsi="Times New Roman"/>
          <w:color w:val="000000"/>
          <w:sz w:val="24"/>
          <w:szCs w:val="24"/>
          <w:lang w:eastAsia="lt-LT"/>
        </w:rPr>
        <w:t>Teisės aktų nustatytais atvejais ir tvarka dalyvauja name vykdytų statybos darbų užbaigimo procedūrose</w:t>
      </w:r>
      <w:r>
        <w:rPr>
          <w:rFonts w:ascii="Times New Roman" w:eastAsia="Times New Roman" w:hAnsi="Times New Roman"/>
          <w:color w:val="000000"/>
          <w:sz w:val="24"/>
          <w:szCs w:val="24"/>
          <w:lang w:eastAsia="lt-LT"/>
        </w:rPr>
        <w:t>;</w:t>
      </w:r>
    </w:p>
    <w:p w14:paraId="151D59B7" w14:textId="6162293E" w:rsidR="003E5382" w:rsidRPr="00005BCA" w:rsidRDefault="003E5382" w:rsidP="00274B85">
      <w:pPr>
        <w:pStyle w:val="Sraopastraipa"/>
        <w:numPr>
          <w:ilvl w:val="0"/>
          <w:numId w:val="11"/>
        </w:numPr>
        <w:spacing w:after="0" w:line="360" w:lineRule="auto"/>
        <w:ind w:left="0" w:firstLine="851"/>
        <w:jc w:val="both"/>
        <w:rPr>
          <w:rFonts w:ascii="Times New Roman" w:eastAsia="Times New Roman" w:hAnsi="Times New Roman"/>
          <w:color w:val="000000"/>
          <w:sz w:val="24"/>
          <w:szCs w:val="24"/>
          <w:lang w:eastAsia="lt-LT"/>
        </w:rPr>
      </w:pPr>
      <w:r w:rsidRPr="00005BCA">
        <w:rPr>
          <w:rFonts w:ascii="Times New Roman" w:eastAsia="Times New Roman" w:hAnsi="Times New Roman"/>
          <w:color w:val="000000"/>
          <w:sz w:val="24"/>
          <w:szCs w:val="24"/>
          <w:lang w:eastAsia="lt-LT"/>
        </w:rPr>
        <w:t>Teisės aktų nustatytais atvejais rengia, teikia patalpų savininkams pasiūlymus dėl energiją taupančių priemonių įgyvendinimo ir šaukia patalpų savininkų susirinkimą arba organizuoja balsavimą raštu dėl namo atnaujinimo (modernizavimo)</w:t>
      </w:r>
      <w:r>
        <w:rPr>
          <w:rFonts w:ascii="Times New Roman" w:eastAsia="Times New Roman" w:hAnsi="Times New Roman"/>
          <w:color w:val="000000"/>
          <w:sz w:val="24"/>
          <w:szCs w:val="24"/>
          <w:lang w:eastAsia="lt-LT"/>
        </w:rPr>
        <w:t>;</w:t>
      </w:r>
    </w:p>
    <w:p w14:paraId="220770C3" w14:textId="05409166" w:rsidR="003E5382" w:rsidRPr="00005BCA" w:rsidRDefault="003E5382" w:rsidP="00274B85">
      <w:pPr>
        <w:pStyle w:val="Sraopastraipa"/>
        <w:numPr>
          <w:ilvl w:val="0"/>
          <w:numId w:val="11"/>
        </w:numPr>
        <w:spacing w:after="0" w:line="360" w:lineRule="auto"/>
        <w:ind w:left="0" w:firstLine="851"/>
        <w:jc w:val="both"/>
        <w:rPr>
          <w:rFonts w:ascii="Times New Roman" w:eastAsia="Times New Roman" w:hAnsi="Times New Roman"/>
          <w:color w:val="000000"/>
          <w:sz w:val="24"/>
          <w:szCs w:val="24"/>
          <w:lang w:eastAsia="lt-LT"/>
        </w:rPr>
      </w:pPr>
      <w:r w:rsidRPr="00005BCA">
        <w:rPr>
          <w:rFonts w:ascii="Times New Roman" w:eastAsia="Times New Roman" w:hAnsi="Times New Roman"/>
          <w:color w:val="000000"/>
          <w:sz w:val="24"/>
          <w:szCs w:val="24"/>
          <w:lang w:eastAsia="lt-LT"/>
        </w:rPr>
        <w:t xml:space="preserve">Teisės aktų nustatytais atvejais ir tvarka šaukia patalpų savininkų susirinkimą arba organizuoja balsavimą raštu dėl namo šildymo ir karšto vandens sistemos prižiūrėtojo (eksploatuotojo) pasirinkimo, namo šildymo būdo keitimo, namo šildymo ir karšto vandens sistemos pertvarkymo pagal šiai sistemai nustatytus privalomuosius reikalavimus, </w:t>
      </w:r>
      <w:r w:rsidRPr="00005BCA">
        <w:rPr>
          <w:rFonts w:ascii="Times New Roman" w:eastAsia="Times New Roman" w:hAnsi="Times New Roman"/>
          <w:color w:val="000000"/>
          <w:sz w:val="24"/>
          <w:szCs w:val="24"/>
          <w:lang w:eastAsia="lt-LT"/>
        </w:rPr>
        <w:lastRenderedPageBreak/>
        <w:t>apsirūpinimo karštu vandeniu būdo, šilumos paskirstymo metodo, karšto vandens tiekėjo pasirinkimo ir dalyvauja įgyvendinant patalpų savininkų priimtus sprendimus. Atlieka namo šildymo ir karšto vandens sistemos prižiūrėtojo (eksploatuotojo) pasirengimo šildymo sezonui kontrolę</w:t>
      </w:r>
      <w:r w:rsidR="00266385">
        <w:rPr>
          <w:rFonts w:ascii="Times New Roman" w:eastAsia="Times New Roman" w:hAnsi="Times New Roman"/>
          <w:color w:val="000000"/>
          <w:sz w:val="24"/>
          <w:szCs w:val="24"/>
          <w:lang w:eastAsia="lt-LT"/>
        </w:rPr>
        <w:t>;</w:t>
      </w:r>
    </w:p>
    <w:p w14:paraId="127DB3EC" w14:textId="3A70F7CC" w:rsidR="003E5382" w:rsidRPr="00005BCA" w:rsidRDefault="003E5382" w:rsidP="00274B85">
      <w:pPr>
        <w:pStyle w:val="Sraopastraipa"/>
        <w:numPr>
          <w:ilvl w:val="0"/>
          <w:numId w:val="11"/>
        </w:numPr>
        <w:spacing w:after="0" w:line="360" w:lineRule="auto"/>
        <w:ind w:left="0" w:firstLine="851"/>
        <w:jc w:val="both"/>
        <w:rPr>
          <w:rFonts w:ascii="Times New Roman" w:eastAsia="Times New Roman" w:hAnsi="Times New Roman"/>
          <w:color w:val="000000"/>
          <w:sz w:val="24"/>
          <w:szCs w:val="24"/>
          <w:lang w:eastAsia="lt-LT"/>
        </w:rPr>
      </w:pPr>
      <w:r w:rsidRPr="00005BCA">
        <w:rPr>
          <w:rFonts w:ascii="Times New Roman" w:eastAsia="Times New Roman" w:hAnsi="Times New Roman"/>
          <w:color w:val="000000"/>
          <w:sz w:val="24"/>
          <w:szCs w:val="24"/>
          <w:lang w:eastAsia="lt-LT"/>
        </w:rPr>
        <w:t>Apskaičiuoja mokėjimus,</w:t>
      </w:r>
      <w:r w:rsidRPr="00005BCA">
        <w:rPr>
          <w:rFonts w:ascii="Times New Roman" w:eastAsia="Times New Roman" w:hAnsi="Times New Roman"/>
          <w:b/>
          <w:bCs/>
          <w:color w:val="000000"/>
          <w:sz w:val="24"/>
          <w:szCs w:val="24"/>
          <w:lang w:eastAsia="lt-LT"/>
        </w:rPr>
        <w:t> </w:t>
      </w:r>
      <w:r w:rsidRPr="00005BCA">
        <w:rPr>
          <w:rFonts w:ascii="Times New Roman" w:eastAsia="Times New Roman" w:hAnsi="Times New Roman"/>
          <w:color w:val="000000"/>
          <w:sz w:val="24"/>
          <w:szCs w:val="24"/>
          <w:lang w:eastAsia="lt-LT"/>
        </w:rPr>
        <w:t>įmokas, tvarko jų surinkimo ir naudojimo apskaitą. Teisės aktų nustatyta tvarka parengia sąskaitas faktūras už savo suteiktas paslaugas, mėnesinius mokėjimų pranešimus už kitas suteiktas paslaugas ir ne vėliau kaip iki kito mėnesio 15 d. teikia patalpų savininkams (naudotojams) ar jų įgaliotiems asmenims</w:t>
      </w:r>
      <w:r w:rsidR="006A1668">
        <w:rPr>
          <w:rFonts w:ascii="Times New Roman" w:eastAsia="Times New Roman" w:hAnsi="Times New Roman"/>
          <w:color w:val="000000"/>
          <w:sz w:val="24"/>
          <w:szCs w:val="24"/>
          <w:lang w:eastAsia="lt-LT"/>
        </w:rPr>
        <w:t>;</w:t>
      </w:r>
      <w:r w:rsidRPr="00005BCA">
        <w:rPr>
          <w:rFonts w:ascii="Times New Roman" w:eastAsia="Times New Roman" w:hAnsi="Times New Roman"/>
          <w:color w:val="000000"/>
          <w:sz w:val="24"/>
          <w:szCs w:val="24"/>
          <w:lang w:eastAsia="lt-LT"/>
        </w:rPr>
        <w:t xml:space="preserve"> </w:t>
      </w:r>
    </w:p>
    <w:p w14:paraId="7B6C185B" w14:textId="7B84A55D" w:rsidR="003E5382" w:rsidRPr="00005BCA" w:rsidRDefault="003E5382" w:rsidP="00274B85">
      <w:pPr>
        <w:pStyle w:val="Sraopastraipa"/>
        <w:numPr>
          <w:ilvl w:val="0"/>
          <w:numId w:val="11"/>
        </w:numPr>
        <w:spacing w:after="0" w:line="360" w:lineRule="auto"/>
        <w:ind w:left="0" w:firstLine="851"/>
        <w:jc w:val="both"/>
        <w:rPr>
          <w:rFonts w:ascii="Times New Roman" w:eastAsia="Times New Roman" w:hAnsi="Times New Roman"/>
          <w:color w:val="000000"/>
          <w:sz w:val="24"/>
          <w:szCs w:val="24"/>
          <w:lang w:eastAsia="lt-LT"/>
        </w:rPr>
      </w:pPr>
      <w:r w:rsidRPr="00005BCA">
        <w:rPr>
          <w:rFonts w:ascii="Times New Roman" w:eastAsia="Times New Roman" w:hAnsi="Times New Roman"/>
          <w:color w:val="000000"/>
          <w:sz w:val="24"/>
          <w:szCs w:val="24"/>
          <w:lang w:eastAsia="lt-LT"/>
        </w:rPr>
        <w:t>Vadovaudamasis Civilinio kodekso 4.85 straipsniu, šaukia patalpų savininkų susirinkimus arba organizuoja balsavimą raštu</w:t>
      </w:r>
      <w:r w:rsidR="006A1668">
        <w:rPr>
          <w:rFonts w:ascii="Times New Roman" w:eastAsia="Times New Roman" w:hAnsi="Times New Roman"/>
          <w:color w:val="000000"/>
          <w:sz w:val="24"/>
          <w:szCs w:val="24"/>
          <w:lang w:eastAsia="lt-LT"/>
        </w:rPr>
        <w:t>;</w:t>
      </w:r>
    </w:p>
    <w:p w14:paraId="7CEF6107" w14:textId="760D6B6F" w:rsidR="003E5382" w:rsidRPr="00005BCA" w:rsidRDefault="003E5382" w:rsidP="00274B85">
      <w:pPr>
        <w:pStyle w:val="Sraopastraipa"/>
        <w:numPr>
          <w:ilvl w:val="0"/>
          <w:numId w:val="11"/>
        </w:numPr>
        <w:spacing w:after="0" w:line="360" w:lineRule="auto"/>
        <w:ind w:left="0" w:firstLine="851"/>
        <w:jc w:val="both"/>
        <w:rPr>
          <w:rFonts w:ascii="Times New Roman" w:eastAsia="Times New Roman" w:hAnsi="Times New Roman"/>
          <w:color w:val="000000"/>
          <w:sz w:val="24"/>
          <w:szCs w:val="24"/>
          <w:lang w:eastAsia="lt-LT"/>
        </w:rPr>
      </w:pPr>
      <w:r w:rsidRPr="00005BCA">
        <w:rPr>
          <w:rFonts w:ascii="Times New Roman" w:eastAsia="Times New Roman" w:hAnsi="Times New Roman"/>
          <w:color w:val="000000"/>
          <w:sz w:val="24"/>
          <w:szCs w:val="24"/>
          <w:lang w:eastAsia="lt-LT"/>
        </w:rPr>
        <w:t>Rengia metinę savo veiklos, susijusios su administruojamu namu, ataskaitą. Pasibaigus kalendoriniams metams, ne vėliau kaip per 3 mėnesius ją skelbia ir teikia patalpų savininkams</w:t>
      </w:r>
      <w:r w:rsidR="006A1668">
        <w:rPr>
          <w:rFonts w:ascii="Times New Roman" w:eastAsia="Times New Roman" w:hAnsi="Times New Roman"/>
          <w:color w:val="000000"/>
          <w:sz w:val="24"/>
          <w:szCs w:val="24"/>
          <w:lang w:eastAsia="lt-LT"/>
        </w:rPr>
        <w:t>;</w:t>
      </w:r>
      <w:r w:rsidRPr="00005BCA">
        <w:rPr>
          <w:rFonts w:ascii="Times New Roman" w:eastAsia="Times New Roman" w:hAnsi="Times New Roman"/>
          <w:color w:val="000000"/>
          <w:sz w:val="24"/>
          <w:szCs w:val="24"/>
          <w:lang w:eastAsia="lt-LT"/>
        </w:rPr>
        <w:t xml:space="preserve"> </w:t>
      </w:r>
    </w:p>
    <w:p w14:paraId="066A410F" w14:textId="444E79B2" w:rsidR="003E5382" w:rsidRPr="00005BCA" w:rsidRDefault="003E5382" w:rsidP="00274B85">
      <w:pPr>
        <w:pStyle w:val="Sraopastraipa"/>
        <w:numPr>
          <w:ilvl w:val="0"/>
          <w:numId w:val="11"/>
        </w:numPr>
        <w:spacing w:after="0" w:line="360" w:lineRule="auto"/>
        <w:ind w:left="0" w:firstLine="851"/>
        <w:jc w:val="both"/>
        <w:rPr>
          <w:rFonts w:ascii="Times New Roman" w:eastAsia="Times New Roman" w:hAnsi="Times New Roman"/>
          <w:color w:val="000000"/>
          <w:sz w:val="24"/>
          <w:szCs w:val="24"/>
          <w:lang w:eastAsia="lt-LT"/>
        </w:rPr>
      </w:pPr>
      <w:r w:rsidRPr="00005BCA">
        <w:rPr>
          <w:rFonts w:ascii="Times New Roman" w:eastAsia="Times New Roman" w:hAnsi="Times New Roman"/>
          <w:color w:val="000000"/>
          <w:sz w:val="24"/>
          <w:szCs w:val="24"/>
          <w:lang w:eastAsia="lt-LT"/>
        </w:rPr>
        <w:t>Skelbia informaciją apie savo veiklą</w:t>
      </w:r>
      <w:r w:rsidR="006A1668">
        <w:rPr>
          <w:rFonts w:ascii="Times New Roman" w:eastAsia="Times New Roman" w:hAnsi="Times New Roman"/>
          <w:color w:val="000000"/>
          <w:sz w:val="24"/>
          <w:szCs w:val="24"/>
          <w:lang w:eastAsia="lt-LT"/>
        </w:rPr>
        <w:t>;</w:t>
      </w:r>
    </w:p>
    <w:p w14:paraId="354E8523" w14:textId="77777777" w:rsidR="003E5382" w:rsidRPr="00005BCA" w:rsidRDefault="003E5382" w:rsidP="00274B85">
      <w:pPr>
        <w:pStyle w:val="Sraopastraipa"/>
        <w:numPr>
          <w:ilvl w:val="0"/>
          <w:numId w:val="11"/>
        </w:numPr>
        <w:spacing w:after="0" w:line="360" w:lineRule="auto"/>
        <w:ind w:left="0" w:firstLine="851"/>
        <w:jc w:val="both"/>
        <w:rPr>
          <w:rFonts w:ascii="Times New Roman" w:eastAsia="Times New Roman" w:hAnsi="Times New Roman"/>
          <w:color w:val="000000"/>
          <w:sz w:val="24"/>
          <w:szCs w:val="24"/>
          <w:lang w:eastAsia="lt-LT"/>
        </w:rPr>
      </w:pPr>
      <w:r w:rsidRPr="00005BCA">
        <w:rPr>
          <w:rFonts w:ascii="Times New Roman" w:eastAsia="Times New Roman" w:hAnsi="Times New Roman"/>
          <w:color w:val="000000"/>
          <w:sz w:val="24"/>
          <w:szCs w:val="24"/>
          <w:lang w:eastAsia="lt-LT"/>
        </w:rPr>
        <w:t>Vadovaudamasis Lietuvos Respublikos valstybės vėliavos ir kitų vėliavų įstatymu, užtikrina valstybinės vėliavos iškėlimą.</w:t>
      </w:r>
    </w:p>
    <w:p w14:paraId="29F2D1CB" w14:textId="2009207E" w:rsidR="005B3A93" w:rsidRDefault="00593EE2" w:rsidP="00291125">
      <w:pPr>
        <w:spacing w:line="360" w:lineRule="auto"/>
        <w:ind w:firstLine="851"/>
        <w:jc w:val="both"/>
        <w:rPr>
          <w:b/>
          <w:noProof/>
        </w:rPr>
      </w:pPr>
      <w:r>
        <w:rPr>
          <w:b/>
          <w:noProof/>
        </w:rPr>
        <w:t>1</w:t>
      </w:r>
      <w:r w:rsidR="002B5622">
        <w:rPr>
          <w:b/>
          <w:noProof/>
        </w:rPr>
        <w:t xml:space="preserve">.2.2. </w:t>
      </w:r>
      <w:r w:rsidR="005B3A93" w:rsidRPr="00A31F9D">
        <w:rPr>
          <w:b/>
          <w:noProof/>
        </w:rPr>
        <w:t>Daugiabučių namų bendrojo naudojimo objektų techninė priežiūra</w:t>
      </w:r>
    </w:p>
    <w:p w14:paraId="14A1E0B0" w14:textId="0E94354A" w:rsidR="00592529" w:rsidRPr="00A847CD" w:rsidRDefault="00A847CD" w:rsidP="00A847CD">
      <w:pPr>
        <w:spacing w:line="360" w:lineRule="auto"/>
        <w:ind w:firstLine="851"/>
        <w:jc w:val="both"/>
        <w:rPr>
          <w:color w:val="000000"/>
        </w:rPr>
      </w:pPr>
      <w:r w:rsidRPr="00A847CD">
        <w:rPr>
          <w:color w:val="000000"/>
        </w:rPr>
        <w:t>Techninė priežiūra</w:t>
      </w:r>
      <w:r w:rsidR="00B93DCE">
        <w:rPr>
          <w:color w:val="000000"/>
        </w:rPr>
        <w:t xml:space="preserve"> – </w:t>
      </w:r>
      <w:r w:rsidRPr="00A847CD">
        <w:rPr>
          <w:color w:val="000000"/>
        </w:rPr>
        <w:t>tai</w:t>
      </w:r>
      <w:r w:rsidR="00EF2461">
        <w:rPr>
          <w:color w:val="000000"/>
        </w:rPr>
        <w:t xml:space="preserve"> </w:t>
      </w:r>
      <w:r w:rsidRPr="00A847CD">
        <w:rPr>
          <w:color w:val="000000"/>
        </w:rPr>
        <w:t>n</w:t>
      </w:r>
      <w:r w:rsidR="00592529" w:rsidRPr="00A847CD">
        <w:rPr>
          <w:color w:val="000000"/>
        </w:rPr>
        <w:t>uolatinių stebėjimų, apžiūrų vykdymas, privalomų dokumentų rengimas, pildymas ir saugojimas.</w:t>
      </w:r>
    </w:p>
    <w:p w14:paraId="793CD546" w14:textId="26752308" w:rsidR="003B39B3" w:rsidRPr="00140E57" w:rsidRDefault="00737133" w:rsidP="009F2C08">
      <w:pPr>
        <w:pStyle w:val="Sraopastraipa"/>
        <w:widowControl w:val="0"/>
        <w:suppressAutoHyphens/>
        <w:autoSpaceDN w:val="0"/>
        <w:spacing w:after="0" w:line="360" w:lineRule="auto"/>
        <w:ind w:left="0" w:firstLine="851"/>
        <w:textAlignment w:val="baseline"/>
        <w:rPr>
          <w:rFonts w:ascii="Times New Roman" w:hAnsi="Times New Roman"/>
          <w:b/>
          <w:noProof/>
          <w:sz w:val="24"/>
          <w:szCs w:val="24"/>
        </w:rPr>
      </w:pPr>
      <w:r>
        <w:rPr>
          <w:rFonts w:ascii="Times New Roman" w:hAnsi="Times New Roman"/>
          <w:b/>
          <w:noProof/>
          <w:sz w:val="24"/>
          <w:szCs w:val="24"/>
        </w:rPr>
        <w:t>1.2.</w:t>
      </w:r>
      <w:r w:rsidR="00A16C72">
        <w:rPr>
          <w:rFonts w:ascii="Times New Roman" w:hAnsi="Times New Roman"/>
          <w:b/>
          <w:noProof/>
          <w:sz w:val="24"/>
          <w:szCs w:val="24"/>
        </w:rPr>
        <w:t>3</w:t>
      </w:r>
      <w:r>
        <w:rPr>
          <w:rFonts w:ascii="Times New Roman" w:hAnsi="Times New Roman"/>
          <w:b/>
          <w:noProof/>
          <w:sz w:val="24"/>
          <w:szCs w:val="24"/>
        </w:rPr>
        <w:t xml:space="preserve">. </w:t>
      </w:r>
      <w:r w:rsidR="003B39B3" w:rsidRPr="00140E57">
        <w:rPr>
          <w:rFonts w:ascii="Times New Roman" w:hAnsi="Times New Roman"/>
          <w:b/>
          <w:noProof/>
          <w:sz w:val="24"/>
          <w:szCs w:val="24"/>
        </w:rPr>
        <w:t>Daugiabučių namų šildymo ir karšto vandens sistemų priežiūra</w:t>
      </w:r>
    </w:p>
    <w:p w14:paraId="2DCEE36E" w14:textId="64566FCA" w:rsidR="003B39B3" w:rsidRDefault="0093625B" w:rsidP="009F2C08">
      <w:pPr>
        <w:widowControl w:val="0"/>
        <w:suppressAutoHyphens/>
        <w:autoSpaceDN w:val="0"/>
        <w:spacing w:line="360" w:lineRule="auto"/>
        <w:ind w:firstLine="851"/>
        <w:jc w:val="both"/>
        <w:textAlignment w:val="baseline"/>
        <w:rPr>
          <w:rFonts w:eastAsia="Calibri" w:cs="Tahoma"/>
          <w:noProof/>
          <w:kern w:val="3"/>
          <w:szCs w:val="22"/>
          <w:lang w:eastAsia="en-US" w:bidi="fa-IR"/>
        </w:rPr>
      </w:pPr>
      <w:r>
        <w:rPr>
          <w:rFonts w:eastAsia="Andale Sans UI" w:cs="Tahoma"/>
          <w:noProof/>
          <w:kern w:val="3"/>
          <w:szCs w:val="20"/>
          <w:lang w:eastAsia="ja-JP" w:bidi="fa-IR"/>
        </w:rPr>
        <w:t xml:space="preserve">Bendrovė </w:t>
      </w:r>
      <w:r w:rsidR="003B39B3" w:rsidRPr="00F05E70">
        <w:rPr>
          <w:rFonts w:eastAsia="Andale Sans UI" w:cs="Tahoma"/>
          <w:noProof/>
          <w:kern w:val="3"/>
          <w:szCs w:val="20"/>
          <w:lang w:eastAsia="ja-JP" w:bidi="fa-IR"/>
        </w:rPr>
        <w:t xml:space="preserve">vykdydama </w:t>
      </w:r>
      <w:r w:rsidR="003B39B3" w:rsidRPr="00F05E70">
        <w:rPr>
          <w:rFonts w:eastAsia="Andale Sans UI" w:cs="Tahoma"/>
          <w:noProof/>
          <w:kern w:val="3"/>
          <w:lang w:eastAsia="ja-JP" w:bidi="fa-IR"/>
        </w:rPr>
        <w:t>daugiabučių namų šildymo ir karšto vandens sistemų priežiūrą (eksploatavimą)</w:t>
      </w:r>
      <w:r w:rsidR="003B39B3" w:rsidRPr="00F05E70">
        <w:rPr>
          <w:rFonts w:eastAsia="Calibri" w:cs="Tahoma"/>
          <w:noProof/>
          <w:kern w:val="3"/>
          <w:szCs w:val="22"/>
          <w:lang w:eastAsia="en-US" w:bidi="fa-IR"/>
        </w:rPr>
        <w:t xml:space="preserve"> </w:t>
      </w:r>
      <w:r w:rsidR="00F5539A">
        <w:rPr>
          <w:rFonts w:eastAsia="Calibri" w:cs="Tahoma"/>
          <w:noProof/>
          <w:kern w:val="3"/>
          <w:szCs w:val="22"/>
          <w:lang w:eastAsia="en-US" w:bidi="fa-IR"/>
        </w:rPr>
        <w:t>vadovaujasi L</w:t>
      </w:r>
      <w:r w:rsidR="00723CA5">
        <w:rPr>
          <w:rFonts w:eastAsia="Calibri" w:cs="Tahoma"/>
          <w:noProof/>
          <w:kern w:val="3"/>
          <w:szCs w:val="22"/>
          <w:lang w:eastAsia="en-US" w:bidi="fa-IR"/>
        </w:rPr>
        <w:t>ietuvos Respublikos e</w:t>
      </w:r>
      <w:r w:rsidR="00F5539A">
        <w:rPr>
          <w:rFonts w:eastAsia="Calibri" w:cs="Tahoma"/>
          <w:noProof/>
          <w:kern w:val="3"/>
          <w:szCs w:val="22"/>
          <w:lang w:eastAsia="en-US" w:bidi="fa-IR"/>
        </w:rPr>
        <w:t xml:space="preserve">nergetikos ministro įsakymu „Dėl pastato šildymo ir karšto vandens sistemos priežiūros tvarkos aprašo patvirtinimo“, Kauno rajono savivaldybės tarybos </w:t>
      </w:r>
      <w:r w:rsidR="006824ED">
        <w:rPr>
          <w:rFonts w:eastAsia="Calibri" w:cs="Tahoma"/>
          <w:noProof/>
          <w:kern w:val="3"/>
          <w:szCs w:val="22"/>
          <w:lang w:eastAsia="en-US" w:bidi="fa-IR"/>
        </w:rPr>
        <w:t>sprendimais dėl daugiabučių namų karšto vandens sistemų, šildymo sistemų, šilumos punktų priežiūros maksimalių tarifų patvirtinimo.</w:t>
      </w:r>
    </w:p>
    <w:p w14:paraId="3149B9BB" w14:textId="36D56B62" w:rsidR="006824ED" w:rsidRDefault="006824ED" w:rsidP="00021CE0">
      <w:pPr>
        <w:widowControl w:val="0"/>
        <w:suppressAutoHyphens/>
        <w:autoSpaceDN w:val="0"/>
        <w:spacing w:line="360" w:lineRule="auto"/>
        <w:ind w:firstLine="851"/>
        <w:jc w:val="both"/>
        <w:textAlignment w:val="baseline"/>
        <w:rPr>
          <w:rFonts w:eastAsia="Calibri" w:cs="Tahoma"/>
          <w:noProof/>
          <w:kern w:val="3"/>
          <w:szCs w:val="22"/>
          <w:lang w:eastAsia="en-US" w:bidi="fa-IR"/>
        </w:rPr>
      </w:pPr>
      <w:r>
        <w:rPr>
          <w:rFonts w:eastAsia="Calibri" w:cs="Tahoma"/>
          <w:noProof/>
          <w:kern w:val="3"/>
          <w:szCs w:val="22"/>
          <w:lang w:eastAsia="en-US" w:bidi="fa-IR"/>
        </w:rPr>
        <w:t>Šildymo ir karšto vandens sistemų priežiūra</w:t>
      </w:r>
      <w:r w:rsidR="0099095F">
        <w:rPr>
          <w:rFonts w:eastAsia="Calibri" w:cs="Tahoma"/>
          <w:noProof/>
          <w:kern w:val="3"/>
          <w:szCs w:val="22"/>
          <w:lang w:eastAsia="en-US" w:bidi="fa-IR"/>
        </w:rPr>
        <w:t xml:space="preserve"> – </w:t>
      </w:r>
      <w:r>
        <w:rPr>
          <w:rFonts w:eastAsia="Calibri" w:cs="Tahoma"/>
          <w:noProof/>
          <w:kern w:val="3"/>
          <w:szCs w:val="22"/>
          <w:lang w:eastAsia="en-US" w:bidi="fa-IR"/>
        </w:rPr>
        <w:t>tai veikla, susidedanti iš pastato šildymo ir karšto vandens sistemų priežiūros, remonto, reguliavimo bei šiluminio punkto paruošimo žiemai.</w:t>
      </w:r>
    </w:p>
    <w:p w14:paraId="00C5DE63" w14:textId="68A77053" w:rsidR="006E0B4B" w:rsidRDefault="006E0B4B" w:rsidP="00021CE0">
      <w:pPr>
        <w:widowControl w:val="0"/>
        <w:suppressAutoHyphens/>
        <w:autoSpaceDN w:val="0"/>
        <w:spacing w:line="360" w:lineRule="auto"/>
        <w:ind w:firstLine="851"/>
        <w:jc w:val="both"/>
        <w:textAlignment w:val="baseline"/>
        <w:rPr>
          <w:rFonts w:eastAsia="Calibri" w:cs="Tahoma"/>
          <w:noProof/>
          <w:kern w:val="3"/>
          <w:szCs w:val="22"/>
          <w:lang w:eastAsia="en-US" w:bidi="fa-IR"/>
        </w:rPr>
      </w:pPr>
      <w:r>
        <w:rPr>
          <w:rFonts w:eastAsia="Calibri" w:cs="Tahoma"/>
          <w:noProof/>
          <w:kern w:val="3"/>
          <w:szCs w:val="22"/>
          <w:lang w:eastAsia="en-US" w:bidi="fa-IR"/>
        </w:rPr>
        <w:t>Šildymo ir karšto vandens prižiūrėtojas atsako:</w:t>
      </w:r>
    </w:p>
    <w:p w14:paraId="7A8D0381" w14:textId="49DEDE3B" w:rsidR="006E0B4B" w:rsidRPr="006E0B4B" w:rsidRDefault="009A7246" w:rsidP="009A7246">
      <w:pPr>
        <w:pStyle w:val="Sraopastraipa"/>
        <w:widowControl w:val="0"/>
        <w:suppressAutoHyphens/>
        <w:autoSpaceDN w:val="0"/>
        <w:spacing w:after="0" w:line="360" w:lineRule="auto"/>
        <w:ind w:left="851"/>
        <w:jc w:val="both"/>
        <w:textAlignment w:val="baseline"/>
        <w:rPr>
          <w:rFonts w:ascii="Times New Roman" w:hAnsi="Times New Roman"/>
          <w:noProof/>
          <w:kern w:val="3"/>
          <w:sz w:val="24"/>
          <w:szCs w:val="24"/>
          <w:lang w:bidi="fa-IR"/>
        </w:rPr>
      </w:pPr>
      <w:r>
        <w:rPr>
          <w:rFonts w:ascii="Times New Roman" w:hAnsi="Times New Roman"/>
          <w:noProof/>
          <w:kern w:val="3"/>
          <w:sz w:val="24"/>
          <w:szCs w:val="24"/>
          <w:lang w:bidi="fa-IR"/>
        </w:rPr>
        <w:t xml:space="preserve">• </w:t>
      </w:r>
      <w:r w:rsidR="0093625B">
        <w:rPr>
          <w:rFonts w:ascii="Times New Roman" w:hAnsi="Times New Roman"/>
          <w:noProof/>
          <w:kern w:val="3"/>
          <w:sz w:val="24"/>
          <w:szCs w:val="24"/>
          <w:lang w:bidi="fa-IR"/>
        </w:rPr>
        <w:t>u</w:t>
      </w:r>
      <w:r w:rsidR="006E0B4B" w:rsidRPr="006E0B4B">
        <w:rPr>
          <w:rFonts w:ascii="Times New Roman" w:hAnsi="Times New Roman"/>
          <w:noProof/>
          <w:kern w:val="3"/>
          <w:sz w:val="24"/>
          <w:szCs w:val="24"/>
          <w:lang w:bidi="fa-IR"/>
        </w:rPr>
        <w:t>ž reikiamą temperatūrą butuose;</w:t>
      </w:r>
    </w:p>
    <w:p w14:paraId="4A3F60C0" w14:textId="5765BB7D" w:rsidR="006E0B4B" w:rsidRPr="006E0B4B" w:rsidRDefault="009A7246" w:rsidP="009A7246">
      <w:pPr>
        <w:pStyle w:val="Sraopastraipa"/>
        <w:widowControl w:val="0"/>
        <w:suppressAutoHyphens/>
        <w:autoSpaceDN w:val="0"/>
        <w:spacing w:after="0" w:line="360" w:lineRule="auto"/>
        <w:ind w:left="851"/>
        <w:jc w:val="both"/>
        <w:textAlignment w:val="baseline"/>
        <w:rPr>
          <w:rFonts w:ascii="Times New Roman" w:hAnsi="Times New Roman"/>
          <w:noProof/>
          <w:kern w:val="3"/>
          <w:sz w:val="24"/>
          <w:szCs w:val="24"/>
          <w:lang w:bidi="fa-IR"/>
        </w:rPr>
      </w:pPr>
      <w:r>
        <w:rPr>
          <w:rFonts w:ascii="Times New Roman" w:hAnsi="Times New Roman"/>
          <w:noProof/>
          <w:kern w:val="3"/>
          <w:sz w:val="24"/>
          <w:szCs w:val="24"/>
          <w:lang w:bidi="fa-IR"/>
        </w:rPr>
        <w:t xml:space="preserve">• </w:t>
      </w:r>
      <w:r w:rsidR="0093625B">
        <w:rPr>
          <w:rFonts w:ascii="Times New Roman" w:hAnsi="Times New Roman"/>
          <w:noProof/>
          <w:kern w:val="3"/>
          <w:sz w:val="24"/>
          <w:szCs w:val="24"/>
          <w:lang w:bidi="fa-IR"/>
        </w:rPr>
        <w:t>u</w:t>
      </w:r>
      <w:r w:rsidR="006E0B4B" w:rsidRPr="006E0B4B">
        <w:rPr>
          <w:rFonts w:ascii="Times New Roman" w:hAnsi="Times New Roman"/>
          <w:noProof/>
          <w:kern w:val="3"/>
          <w:sz w:val="24"/>
          <w:szCs w:val="24"/>
          <w:lang w:bidi="fa-IR"/>
        </w:rPr>
        <w:t>ž karšto vandens temperatūrą;</w:t>
      </w:r>
    </w:p>
    <w:p w14:paraId="7F261A46" w14:textId="63BF06E1" w:rsidR="006E0B4B" w:rsidRPr="006E0B4B" w:rsidRDefault="009A7246" w:rsidP="009A7246">
      <w:pPr>
        <w:pStyle w:val="Sraopastraipa"/>
        <w:widowControl w:val="0"/>
        <w:suppressAutoHyphens/>
        <w:autoSpaceDN w:val="0"/>
        <w:spacing w:after="0" w:line="360" w:lineRule="auto"/>
        <w:ind w:left="851"/>
        <w:jc w:val="both"/>
        <w:textAlignment w:val="baseline"/>
        <w:rPr>
          <w:rFonts w:ascii="Times New Roman" w:hAnsi="Times New Roman"/>
          <w:noProof/>
          <w:kern w:val="3"/>
          <w:sz w:val="24"/>
          <w:szCs w:val="24"/>
          <w:lang w:bidi="fa-IR"/>
        </w:rPr>
      </w:pPr>
      <w:r>
        <w:rPr>
          <w:rFonts w:ascii="Times New Roman" w:hAnsi="Times New Roman"/>
          <w:noProof/>
          <w:kern w:val="3"/>
          <w:sz w:val="24"/>
          <w:szCs w:val="24"/>
          <w:lang w:bidi="fa-IR"/>
        </w:rPr>
        <w:t xml:space="preserve">• </w:t>
      </w:r>
      <w:r w:rsidR="0093625B">
        <w:rPr>
          <w:rFonts w:ascii="Times New Roman" w:hAnsi="Times New Roman"/>
          <w:noProof/>
          <w:kern w:val="3"/>
          <w:sz w:val="24"/>
          <w:szCs w:val="24"/>
          <w:lang w:bidi="fa-IR"/>
        </w:rPr>
        <w:t>u</w:t>
      </w:r>
      <w:r w:rsidR="006E0B4B" w:rsidRPr="006E0B4B">
        <w:rPr>
          <w:rFonts w:ascii="Times New Roman" w:hAnsi="Times New Roman"/>
          <w:noProof/>
          <w:kern w:val="3"/>
          <w:sz w:val="24"/>
          <w:szCs w:val="24"/>
          <w:lang w:bidi="fa-IR"/>
        </w:rPr>
        <w:t>ž kokybišką pastato šildymo ir karšto vandens sistemų priežiūrą;</w:t>
      </w:r>
    </w:p>
    <w:p w14:paraId="3D14D39C" w14:textId="387E911C" w:rsidR="006E0B4B" w:rsidRPr="006E0B4B" w:rsidRDefault="009A7246" w:rsidP="009A7246">
      <w:pPr>
        <w:pStyle w:val="Sraopastraipa"/>
        <w:widowControl w:val="0"/>
        <w:suppressAutoHyphens/>
        <w:autoSpaceDN w:val="0"/>
        <w:spacing w:after="0" w:line="360" w:lineRule="auto"/>
        <w:ind w:left="851"/>
        <w:jc w:val="both"/>
        <w:textAlignment w:val="baseline"/>
        <w:rPr>
          <w:rFonts w:ascii="Times New Roman" w:hAnsi="Times New Roman"/>
          <w:noProof/>
          <w:kern w:val="3"/>
          <w:sz w:val="24"/>
          <w:szCs w:val="24"/>
          <w:lang w:bidi="fa-IR"/>
        </w:rPr>
      </w:pPr>
      <w:r>
        <w:rPr>
          <w:rFonts w:ascii="Times New Roman" w:hAnsi="Times New Roman"/>
          <w:noProof/>
          <w:kern w:val="3"/>
          <w:sz w:val="24"/>
          <w:szCs w:val="24"/>
          <w:lang w:bidi="fa-IR"/>
        </w:rPr>
        <w:t xml:space="preserve">• </w:t>
      </w:r>
      <w:r w:rsidR="0093625B">
        <w:rPr>
          <w:rFonts w:ascii="Times New Roman" w:hAnsi="Times New Roman"/>
          <w:noProof/>
          <w:kern w:val="3"/>
          <w:sz w:val="24"/>
          <w:szCs w:val="24"/>
          <w:lang w:bidi="fa-IR"/>
        </w:rPr>
        <w:t>u</w:t>
      </w:r>
      <w:r w:rsidR="006E0B4B" w:rsidRPr="006E0B4B">
        <w:rPr>
          <w:rFonts w:ascii="Times New Roman" w:hAnsi="Times New Roman"/>
          <w:noProof/>
          <w:kern w:val="3"/>
          <w:sz w:val="24"/>
          <w:szCs w:val="24"/>
          <w:lang w:bidi="fa-IR"/>
        </w:rPr>
        <w:t>ž vidaus šildymo sistemų avarijų likvidavimą;</w:t>
      </w:r>
    </w:p>
    <w:p w14:paraId="4F677235" w14:textId="711D94A9" w:rsidR="006E0B4B" w:rsidRDefault="009A7246" w:rsidP="009A7246">
      <w:pPr>
        <w:pStyle w:val="Sraopastraipa"/>
        <w:widowControl w:val="0"/>
        <w:suppressAutoHyphens/>
        <w:autoSpaceDN w:val="0"/>
        <w:spacing w:after="0" w:line="360" w:lineRule="auto"/>
        <w:ind w:left="851"/>
        <w:jc w:val="both"/>
        <w:textAlignment w:val="baseline"/>
        <w:rPr>
          <w:rFonts w:ascii="Times New Roman" w:hAnsi="Times New Roman"/>
          <w:noProof/>
          <w:kern w:val="3"/>
          <w:sz w:val="24"/>
          <w:szCs w:val="24"/>
          <w:lang w:bidi="fa-IR"/>
        </w:rPr>
      </w:pPr>
      <w:r>
        <w:rPr>
          <w:rFonts w:ascii="Times New Roman" w:hAnsi="Times New Roman"/>
          <w:noProof/>
          <w:kern w:val="3"/>
          <w:sz w:val="24"/>
          <w:szCs w:val="24"/>
          <w:lang w:bidi="fa-IR"/>
        </w:rPr>
        <w:t>•</w:t>
      </w:r>
      <w:r w:rsidR="002A7833">
        <w:rPr>
          <w:rFonts w:ascii="Times New Roman" w:hAnsi="Times New Roman"/>
          <w:noProof/>
          <w:kern w:val="3"/>
          <w:sz w:val="24"/>
          <w:szCs w:val="24"/>
          <w:lang w:bidi="fa-IR"/>
        </w:rPr>
        <w:t xml:space="preserve"> </w:t>
      </w:r>
      <w:r w:rsidR="0093625B">
        <w:rPr>
          <w:rFonts w:ascii="Times New Roman" w:hAnsi="Times New Roman"/>
          <w:noProof/>
          <w:kern w:val="3"/>
          <w:sz w:val="24"/>
          <w:szCs w:val="24"/>
          <w:lang w:bidi="fa-IR"/>
        </w:rPr>
        <w:t>u</w:t>
      </w:r>
      <w:r w:rsidR="006E0B4B" w:rsidRPr="006E0B4B">
        <w:rPr>
          <w:rFonts w:ascii="Times New Roman" w:hAnsi="Times New Roman"/>
          <w:noProof/>
          <w:kern w:val="3"/>
          <w:sz w:val="24"/>
          <w:szCs w:val="24"/>
          <w:lang w:bidi="fa-IR"/>
        </w:rPr>
        <w:t>ž p</w:t>
      </w:r>
      <w:r w:rsidR="00C74EB0">
        <w:rPr>
          <w:rFonts w:ascii="Times New Roman" w:hAnsi="Times New Roman"/>
          <w:noProof/>
          <w:kern w:val="3"/>
          <w:sz w:val="24"/>
          <w:szCs w:val="24"/>
          <w:lang w:bidi="fa-IR"/>
        </w:rPr>
        <w:t>a</w:t>
      </w:r>
      <w:r w:rsidR="006E0B4B" w:rsidRPr="006E0B4B">
        <w:rPr>
          <w:rFonts w:ascii="Times New Roman" w:hAnsi="Times New Roman"/>
          <w:noProof/>
          <w:kern w:val="3"/>
          <w:sz w:val="24"/>
          <w:szCs w:val="24"/>
          <w:lang w:bidi="fa-IR"/>
        </w:rPr>
        <w:t>stato šildymo ir karšto vandens sistemų paruošimą žiemai.</w:t>
      </w:r>
    </w:p>
    <w:p w14:paraId="7833790C" w14:textId="52148FEB" w:rsidR="00E03A52" w:rsidRDefault="00E03A52" w:rsidP="009A7246">
      <w:pPr>
        <w:pStyle w:val="Sraopastraipa"/>
        <w:widowControl w:val="0"/>
        <w:suppressAutoHyphens/>
        <w:autoSpaceDN w:val="0"/>
        <w:spacing w:after="0" w:line="360" w:lineRule="auto"/>
        <w:ind w:left="851"/>
        <w:jc w:val="both"/>
        <w:textAlignment w:val="baseline"/>
        <w:rPr>
          <w:rFonts w:ascii="Times New Roman" w:hAnsi="Times New Roman"/>
          <w:noProof/>
          <w:kern w:val="3"/>
          <w:sz w:val="24"/>
          <w:szCs w:val="24"/>
          <w:lang w:bidi="fa-IR"/>
        </w:rPr>
      </w:pPr>
    </w:p>
    <w:p w14:paraId="0240BE51" w14:textId="68AD7AA4" w:rsidR="00D45AB6" w:rsidRPr="00F05E70" w:rsidRDefault="00140E57" w:rsidP="00021CE0">
      <w:pPr>
        <w:widowControl w:val="0"/>
        <w:suppressAutoHyphens/>
        <w:autoSpaceDN w:val="0"/>
        <w:spacing w:line="360" w:lineRule="auto"/>
        <w:ind w:firstLine="851"/>
        <w:jc w:val="both"/>
        <w:textAlignment w:val="baseline"/>
        <w:rPr>
          <w:rFonts w:eastAsia="Andale Sans UI" w:cs="Tahoma"/>
          <w:noProof/>
          <w:kern w:val="3"/>
          <w:szCs w:val="20"/>
          <w:lang w:eastAsia="ja-JP" w:bidi="fa-IR"/>
        </w:rPr>
      </w:pPr>
      <w:r>
        <w:rPr>
          <w:b/>
          <w:noProof/>
        </w:rPr>
        <w:lastRenderedPageBreak/>
        <w:t>1.</w:t>
      </w:r>
      <w:r w:rsidR="00A16C72">
        <w:rPr>
          <w:b/>
          <w:noProof/>
        </w:rPr>
        <w:t>3</w:t>
      </w:r>
      <w:r>
        <w:rPr>
          <w:b/>
          <w:noProof/>
        </w:rPr>
        <w:t xml:space="preserve">. </w:t>
      </w:r>
      <w:r w:rsidR="00111D2E" w:rsidRPr="00F05E70">
        <w:rPr>
          <w:b/>
          <w:noProof/>
        </w:rPr>
        <w:t>Daugiabučių namų renovacija</w:t>
      </w:r>
      <w:r w:rsidR="00C50ABD" w:rsidRPr="00F05E70">
        <w:rPr>
          <w:b/>
          <w:noProof/>
        </w:rPr>
        <w:t xml:space="preserve"> </w:t>
      </w:r>
    </w:p>
    <w:p w14:paraId="08CF799E" w14:textId="2DF82D41" w:rsidR="00CE77E5" w:rsidRPr="0052282B" w:rsidRDefault="00AC37DB" w:rsidP="00CE77E5">
      <w:pPr>
        <w:spacing w:line="360" w:lineRule="auto"/>
        <w:ind w:firstLine="851"/>
        <w:jc w:val="both"/>
        <w:rPr>
          <w:shd w:val="clear" w:color="auto" w:fill="FFFFFF"/>
        </w:rPr>
      </w:pPr>
      <w:r w:rsidRPr="0052282B">
        <w:rPr>
          <w:shd w:val="clear" w:color="auto" w:fill="FFFFFF"/>
        </w:rPr>
        <w:t>2021 m. gruodžio 22 d. Vyriausybei patvirtinus Aplinkos ministerijo</w:t>
      </w:r>
      <w:r w:rsidR="00E03A52" w:rsidRPr="0052282B">
        <w:rPr>
          <w:shd w:val="clear" w:color="auto" w:fill="FFFFFF"/>
        </w:rPr>
        <w:t>s</w:t>
      </w:r>
      <w:r w:rsidRPr="0052282B">
        <w:rPr>
          <w:shd w:val="clear" w:color="auto" w:fill="FFFFFF"/>
        </w:rPr>
        <w:t xml:space="preserve"> parengtas </w:t>
      </w:r>
      <w:r w:rsidR="009D6C39" w:rsidRPr="0052282B">
        <w:rPr>
          <w:shd w:val="clear" w:color="auto" w:fill="FFFFFF"/>
        </w:rPr>
        <w:t>V</w:t>
      </w:r>
      <w:r w:rsidR="009D6C39" w:rsidRPr="0052282B">
        <w:t>alstybės paramos daugiabučiams namams atnaujinti (modernizuoti) teikimo ir daugiabučių namų atnaujinimo (modernizavimo) projektų įgyvendinimo priežiūros taisykles </w:t>
      </w:r>
      <w:r w:rsidR="009D6C39" w:rsidRPr="0052282B">
        <w:rPr>
          <w:shd w:val="clear" w:color="auto" w:fill="FFFFFF"/>
        </w:rPr>
        <w:t xml:space="preserve"> </w:t>
      </w:r>
      <w:r w:rsidRPr="0052282B">
        <w:rPr>
          <w:shd w:val="clear" w:color="auto" w:fill="FFFFFF"/>
        </w:rPr>
        <w:t>buvo sutrumpintas viešiesiems pirkimams atlikti reikalingas laikas, sudarant galimybę statybos rangos darbus pirkti kartu su projektavimo paslaugomis</w:t>
      </w:r>
      <w:r w:rsidR="0093625B" w:rsidRPr="0052282B">
        <w:rPr>
          <w:shd w:val="clear" w:color="auto" w:fill="FFFFFF"/>
        </w:rPr>
        <w:t xml:space="preserve">, </w:t>
      </w:r>
      <w:r w:rsidRPr="0052282B">
        <w:rPr>
          <w:shd w:val="clear" w:color="auto" w:fill="FFFFFF"/>
        </w:rPr>
        <w:t xml:space="preserve">neatsižvelgiant į pastato dydį. Taip pat neliko reikalavimo iš naujo rengti anksčiau parengtų, </w:t>
      </w:r>
      <w:r w:rsidR="001810F8">
        <w:rPr>
          <w:shd w:val="clear" w:color="auto" w:fill="FFFFFF"/>
        </w:rPr>
        <w:t>užtat d</w:t>
      </w:r>
      <w:r w:rsidRPr="0052282B">
        <w:rPr>
          <w:shd w:val="clear" w:color="auto" w:fill="FFFFFF"/>
        </w:rPr>
        <w:t xml:space="preserve">ėl pasikeitusių statybos darbų kainų ir kitų veiksnių, nebeaktualių </w:t>
      </w:r>
      <w:r w:rsidRPr="00E32E1A">
        <w:rPr>
          <w:shd w:val="clear" w:color="auto" w:fill="FFFFFF"/>
        </w:rPr>
        <w:t>investicijų planų.</w:t>
      </w:r>
      <w:r w:rsidRPr="0052282B">
        <w:rPr>
          <w:shd w:val="clear" w:color="auto" w:fill="FFFFFF"/>
        </w:rPr>
        <w:t xml:space="preserve"> </w:t>
      </w:r>
    </w:p>
    <w:p w14:paraId="30A6E61F" w14:textId="533F04B1" w:rsidR="002A518B" w:rsidRDefault="002A518B" w:rsidP="002A518B">
      <w:pPr>
        <w:spacing w:line="360" w:lineRule="auto"/>
        <w:ind w:firstLine="851"/>
        <w:jc w:val="both"/>
        <w:rPr>
          <w:noProof/>
        </w:rPr>
      </w:pPr>
      <w:r w:rsidRPr="0052282B">
        <w:rPr>
          <w:shd w:val="clear" w:color="auto" w:fill="FFFFFF"/>
        </w:rPr>
        <w:t>Nuo 2005 m. Lietuvoje renovuoti</w:t>
      </w:r>
      <w:r w:rsidR="00320C03" w:rsidRPr="0052282B">
        <w:rPr>
          <w:shd w:val="clear" w:color="auto" w:fill="FFFFFF"/>
        </w:rPr>
        <w:t xml:space="preserve"> </w:t>
      </w:r>
      <w:r w:rsidRPr="0052282B">
        <w:rPr>
          <w:shd w:val="clear" w:color="auto" w:fill="FFFFFF"/>
        </w:rPr>
        <w:t>3855 daugiabučiai</w:t>
      </w:r>
      <w:r w:rsidR="00320C03" w:rsidRPr="0052282B">
        <w:rPr>
          <w:shd w:val="clear" w:color="auto" w:fill="FFFFFF"/>
        </w:rPr>
        <w:t xml:space="preserve">, </w:t>
      </w:r>
      <w:r w:rsidRPr="0052282B">
        <w:rPr>
          <w:shd w:val="clear" w:color="auto" w:fill="FFFFFF"/>
        </w:rPr>
        <w:t>tai yra 10 proc. šių pastatų. </w:t>
      </w:r>
      <w:r w:rsidRPr="0052282B">
        <w:rPr>
          <w:noProof/>
        </w:rPr>
        <w:t xml:space="preserve"> Nuo 2014 m. </w:t>
      </w:r>
      <w:r w:rsidR="00A0663D" w:rsidRPr="0052282B">
        <w:rPr>
          <w:noProof/>
        </w:rPr>
        <w:t xml:space="preserve">bendrovė </w:t>
      </w:r>
      <w:r w:rsidRPr="0052282B">
        <w:rPr>
          <w:noProof/>
        </w:rPr>
        <w:t xml:space="preserve">vykdydama daugiabučių namų modernizavimo (renovavimo) administravimą iki 2021 m. gruodžio 31 d. padėjo įgyvendinti </w:t>
      </w:r>
      <w:r w:rsidR="00E465DD" w:rsidRPr="0052282B">
        <w:rPr>
          <w:noProof/>
        </w:rPr>
        <w:t>61 daugiabučio</w:t>
      </w:r>
      <w:r w:rsidRPr="0052282B">
        <w:rPr>
          <w:noProof/>
        </w:rPr>
        <w:t xml:space="preserve"> modernizavimo projektus. 2021 m. baigta 6</w:t>
      </w:r>
      <w:r w:rsidR="000A73DC" w:rsidRPr="0052282B">
        <w:rPr>
          <w:noProof/>
        </w:rPr>
        <w:t xml:space="preserve">-ių </w:t>
      </w:r>
      <w:r w:rsidRPr="0052282B">
        <w:rPr>
          <w:noProof/>
        </w:rPr>
        <w:t>daugiabučių renovacija. Renovacija padeda sumažinti šildymo sąskaitas, palaikyti komfortišką temperatūrą bute, pagerina gyvenimo kokybę, pakeičia namo estetin</w:t>
      </w:r>
      <w:r w:rsidR="00640B71" w:rsidRPr="0052282B">
        <w:rPr>
          <w:noProof/>
        </w:rPr>
        <w:t>į</w:t>
      </w:r>
      <w:r w:rsidR="00A05F97" w:rsidRPr="0052282B">
        <w:rPr>
          <w:noProof/>
        </w:rPr>
        <w:t xml:space="preserve"> </w:t>
      </w:r>
      <w:r w:rsidRPr="0052282B">
        <w:rPr>
          <w:noProof/>
        </w:rPr>
        <w:t>vaizd</w:t>
      </w:r>
      <w:r w:rsidR="00640B71" w:rsidRPr="0052282B">
        <w:rPr>
          <w:noProof/>
        </w:rPr>
        <w:t>ą</w:t>
      </w:r>
      <w:r w:rsidRPr="0052282B">
        <w:rPr>
          <w:noProof/>
        </w:rPr>
        <w:t xml:space="preserve">. </w:t>
      </w:r>
    </w:p>
    <w:p w14:paraId="33A3EA52" w14:textId="32611478" w:rsidR="00DB1D99" w:rsidRPr="0052282B" w:rsidRDefault="00DB1D99" w:rsidP="00DB1D99">
      <w:pPr>
        <w:spacing w:line="360" w:lineRule="auto"/>
        <w:ind w:firstLine="851"/>
        <w:jc w:val="center"/>
        <w:rPr>
          <w:noProof/>
        </w:rPr>
      </w:pPr>
      <w:r>
        <w:rPr>
          <w:noProof/>
        </w:rPr>
        <w:t>3 lentelė. Informacija apie 2021 m. renovuotus daugiabučius namus</w:t>
      </w:r>
    </w:p>
    <w:tbl>
      <w:tblPr>
        <w:tblpPr w:leftFromText="180" w:rightFromText="180" w:vertAnchor="text" w:horzAnchor="page" w:tblpX="1670" w:tblpY="242"/>
        <w:tblW w:w="9209" w:type="dxa"/>
        <w:tblLayout w:type="fixed"/>
        <w:tblLook w:val="04A0" w:firstRow="1" w:lastRow="0" w:firstColumn="1" w:lastColumn="0" w:noHBand="0" w:noVBand="1"/>
      </w:tblPr>
      <w:tblGrid>
        <w:gridCol w:w="1696"/>
        <w:gridCol w:w="1276"/>
        <w:gridCol w:w="1143"/>
        <w:gridCol w:w="1276"/>
        <w:gridCol w:w="1276"/>
        <w:gridCol w:w="1275"/>
        <w:gridCol w:w="1267"/>
      </w:tblGrid>
      <w:tr w:rsidR="0013294D" w14:paraId="1F9E5149" w14:textId="77777777" w:rsidTr="00265CA8">
        <w:trPr>
          <w:trHeight w:val="699"/>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32814" w14:textId="3E074207" w:rsidR="00DB1D99" w:rsidRPr="00746259" w:rsidRDefault="00B454D0" w:rsidP="002F3572">
            <w:pPr>
              <w:jc w:val="center"/>
              <w:rPr>
                <w:color w:val="000000"/>
                <w:sz w:val="20"/>
                <w:szCs w:val="20"/>
              </w:rPr>
            </w:pPr>
            <w:r>
              <w:rPr>
                <w:color w:val="000000"/>
                <w:sz w:val="20"/>
                <w:szCs w:val="20"/>
              </w:rPr>
              <w:t>Rodiklio pavadinimas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B855052" w14:textId="77777777" w:rsidR="00DB1D99" w:rsidRPr="007E079C" w:rsidRDefault="00DB1D99" w:rsidP="00DB1D99">
            <w:pPr>
              <w:jc w:val="center"/>
              <w:rPr>
                <w:b/>
                <w:bCs/>
                <w:color w:val="000000"/>
                <w:sz w:val="18"/>
                <w:szCs w:val="18"/>
              </w:rPr>
            </w:pPr>
            <w:r w:rsidRPr="007E079C">
              <w:rPr>
                <w:b/>
                <w:bCs/>
                <w:color w:val="000000"/>
                <w:sz w:val="18"/>
                <w:szCs w:val="18"/>
              </w:rPr>
              <w:t xml:space="preserve">Gedimino g. 28, Garliava           </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4673774" w14:textId="77777777" w:rsidR="00DB1D99" w:rsidRPr="007E079C" w:rsidRDefault="00DB1D99" w:rsidP="00DB1D99">
            <w:pPr>
              <w:jc w:val="center"/>
              <w:rPr>
                <w:b/>
                <w:bCs/>
                <w:color w:val="000000"/>
                <w:sz w:val="18"/>
                <w:szCs w:val="18"/>
              </w:rPr>
            </w:pPr>
            <w:r w:rsidRPr="007E079C">
              <w:rPr>
                <w:b/>
                <w:bCs/>
                <w:color w:val="000000"/>
                <w:sz w:val="18"/>
                <w:szCs w:val="18"/>
              </w:rPr>
              <w:t>S. Lozoraičio g. 10A, Garliava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6C71291" w14:textId="77777777" w:rsidR="00DB1D99" w:rsidRPr="007E079C" w:rsidRDefault="00DB1D99" w:rsidP="00DB1D99">
            <w:pPr>
              <w:jc w:val="center"/>
              <w:rPr>
                <w:b/>
                <w:bCs/>
                <w:color w:val="000000"/>
                <w:sz w:val="18"/>
                <w:szCs w:val="18"/>
              </w:rPr>
            </w:pPr>
            <w:r w:rsidRPr="007E079C">
              <w:rPr>
                <w:b/>
                <w:bCs/>
                <w:color w:val="000000"/>
                <w:sz w:val="18"/>
                <w:szCs w:val="18"/>
              </w:rPr>
              <w:t xml:space="preserve">Pilėnų g. 12, Akademija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E200BB6" w14:textId="77777777" w:rsidR="00DB1D99" w:rsidRPr="007E079C" w:rsidRDefault="00DB1D99" w:rsidP="00DB1D99">
            <w:pPr>
              <w:jc w:val="center"/>
              <w:rPr>
                <w:b/>
                <w:bCs/>
                <w:color w:val="000000"/>
                <w:sz w:val="18"/>
                <w:szCs w:val="18"/>
              </w:rPr>
            </w:pPr>
            <w:r w:rsidRPr="007E079C">
              <w:rPr>
                <w:b/>
                <w:bCs/>
                <w:color w:val="000000"/>
                <w:sz w:val="18"/>
                <w:szCs w:val="18"/>
              </w:rPr>
              <w:t xml:space="preserve">Vilniaus g. 8, Karmėlavos II k.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E6E0016" w14:textId="77777777" w:rsidR="00DB1D99" w:rsidRPr="007E079C" w:rsidRDefault="00DB1D99" w:rsidP="00DB1D99">
            <w:pPr>
              <w:jc w:val="center"/>
              <w:rPr>
                <w:b/>
                <w:bCs/>
                <w:color w:val="000000"/>
                <w:sz w:val="18"/>
                <w:szCs w:val="18"/>
              </w:rPr>
            </w:pPr>
            <w:r w:rsidRPr="007E079C">
              <w:rPr>
                <w:b/>
                <w:bCs/>
                <w:color w:val="000000"/>
                <w:sz w:val="18"/>
                <w:szCs w:val="18"/>
              </w:rPr>
              <w:t xml:space="preserve">Liepų g. 22, Garliava  </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14:paraId="6D0623F5" w14:textId="77777777" w:rsidR="00DB1D99" w:rsidRPr="007E079C" w:rsidRDefault="00DB1D99" w:rsidP="00DB1D99">
            <w:pPr>
              <w:jc w:val="center"/>
              <w:rPr>
                <w:b/>
                <w:bCs/>
                <w:color w:val="000000"/>
                <w:sz w:val="18"/>
                <w:szCs w:val="18"/>
              </w:rPr>
            </w:pPr>
            <w:r w:rsidRPr="007E079C">
              <w:rPr>
                <w:b/>
                <w:bCs/>
                <w:color w:val="000000"/>
                <w:sz w:val="18"/>
                <w:szCs w:val="18"/>
              </w:rPr>
              <w:t>Vilniaus g. 6, Karmėlavos II k.</w:t>
            </w:r>
          </w:p>
        </w:tc>
      </w:tr>
      <w:tr w:rsidR="00733300" w14:paraId="6B021505" w14:textId="77777777" w:rsidTr="00265CA8">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CF86B90" w14:textId="77777777" w:rsidR="00DB1D99" w:rsidRPr="00C66486" w:rsidRDefault="00DB1D99" w:rsidP="00DB1D99">
            <w:pPr>
              <w:rPr>
                <w:color w:val="000000"/>
                <w:sz w:val="20"/>
                <w:szCs w:val="20"/>
              </w:rPr>
            </w:pPr>
            <w:r w:rsidRPr="00C66486">
              <w:rPr>
                <w:color w:val="000000"/>
                <w:sz w:val="20"/>
                <w:szCs w:val="20"/>
              </w:rPr>
              <w:t>Projekto įgyvendinimo pradžia</w:t>
            </w:r>
          </w:p>
        </w:tc>
        <w:tc>
          <w:tcPr>
            <w:tcW w:w="1276" w:type="dxa"/>
            <w:tcBorders>
              <w:top w:val="nil"/>
              <w:left w:val="nil"/>
              <w:bottom w:val="single" w:sz="4" w:space="0" w:color="auto"/>
              <w:right w:val="single" w:sz="4" w:space="0" w:color="auto"/>
            </w:tcBorders>
            <w:shd w:val="clear" w:color="auto" w:fill="auto"/>
            <w:noWrap/>
            <w:vAlign w:val="center"/>
            <w:hideMark/>
          </w:tcPr>
          <w:p w14:paraId="01434643" w14:textId="77777777" w:rsidR="00DB1D99" w:rsidRPr="00C66486" w:rsidRDefault="00DB1D99" w:rsidP="00DB1D99">
            <w:pPr>
              <w:jc w:val="center"/>
              <w:rPr>
                <w:color w:val="000000"/>
                <w:sz w:val="20"/>
                <w:szCs w:val="20"/>
              </w:rPr>
            </w:pPr>
            <w:r w:rsidRPr="00C66486">
              <w:rPr>
                <w:color w:val="000000"/>
                <w:sz w:val="20"/>
                <w:szCs w:val="20"/>
              </w:rPr>
              <w:t>2018-05-24</w:t>
            </w:r>
          </w:p>
        </w:tc>
        <w:tc>
          <w:tcPr>
            <w:tcW w:w="1143" w:type="dxa"/>
            <w:tcBorders>
              <w:top w:val="nil"/>
              <w:left w:val="nil"/>
              <w:bottom w:val="single" w:sz="4" w:space="0" w:color="auto"/>
              <w:right w:val="single" w:sz="4" w:space="0" w:color="auto"/>
            </w:tcBorders>
            <w:shd w:val="clear" w:color="auto" w:fill="auto"/>
            <w:noWrap/>
            <w:vAlign w:val="center"/>
            <w:hideMark/>
          </w:tcPr>
          <w:p w14:paraId="0CEB2EBE" w14:textId="77777777" w:rsidR="00DB1D99" w:rsidRPr="00C66486" w:rsidRDefault="00DB1D99" w:rsidP="00DB1D99">
            <w:pPr>
              <w:jc w:val="center"/>
              <w:rPr>
                <w:color w:val="000000"/>
                <w:sz w:val="20"/>
                <w:szCs w:val="20"/>
              </w:rPr>
            </w:pPr>
            <w:r w:rsidRPr="00C66486">
              <w:rPr>
                <w:color w:val="000000"/>
                <w:sz w:val="20"/>
                <w:szCs w:val="20"/>
              </w:rPr>
              <w:t>2018-08-21</w:t>
            </w:r>
          </w:p>
        </w:tc>
        <w:tc>
          <w:tcPr>
            <w:tcW w:w="1276" w:type="dxa"/>
            <w:tcBorders>
              <w:top w:val="nil"/>
              <w:left w:val="nil"/>
              <w:bottom w:val="single" w:sz="4" w:space="0" w:color="auto"/>
              <w:right w:val="single" w:sz="4" w:space="0" w:color="auto"/>
            </w:tcBorders>
            <w:shd w:val="clear" w:color="auto" w:fill="auto"/>
            <w:noWrap/>
            <w:vAlign w:val="center"/>
            <w:hideMark/>
          </w:tcPr>
          <w:p w14:paraId="356CDD8E" w14:textId="77777777" w:rsidR="00DB1D99" w:rsidRPr="00C66486" w:rsidRDefault="00DB1D99" w:rsidP="00DB1D99">
            <w:pPr>
              <w:jc w:val="center"/>
              <w:rPr>
                <w:color w:val="000000"/>
                <w:sz w:val="20"/>
                <w:szCs w:val="20"/>
              </w:rPr>
            </w:pPr>
            <w:r w:rsidRPr="00C66486">
              <w:rPr>
                <w:color w:val="000000"/>
                <w:sz w:val="20"/>
                <w:szCs w:val="20"/>
              </w:rPr>
              <w:t>2018-08-21</w:t>
            </w:r>
          </w:p>
        </w:tc>
        <w:tc>
          <w:tcPr>
            <w:tcW w:w="1276" w:type="dxa"/>
            <w:tcBorders>
              <w:top w:val="nil"/>
              <w:left w:val="nil"/>
              <w:bottom w:val="single" w:sz="4" w:space="0" w:color="auto"/>
              <w:right w:val="single" w:sz="4" w:space="0" w:color="auto"/>
            </w:tcBorders>
            <w:shd w:val="clear" w:color="auto" w:fill="auto"/>
            <w:noWrap/>
            <w:vAlign w:val="center"/>
            <w:hideMark/>
          </w:tcPr>
          <w:p w14:paraId="2C7C6E36" w14:textId="77777777" w:rsidR="00DB1D99" w:rsidRPr="00C66486" w:rsidRDefault="00DB1D99" w:rsidP="00DB1D99">
            <w:pPr>
              <w:jc w:val="center"/>
              <w:rPr>
                <w:color w:val="000000"/>
                <w:sz w:val="20"/>
                <w:szCs w:val="20"/>
              </w:rPr>
            </w:pPr>
            <w:r w:rsidRPr="00C66486">
              <w:rPr>
                <w:color w:val="000000"/>
                <w:sz w:val="20"/>
                <w:szCs w:val="20"/>
              </w:rPr>
              <w:t>2018-05-24</w:t>
            </w:r>
          </w:p>
        </w:tc>
        <w:tc>
          <w:tcPr>
            <w:tcW w:w="1275" w:type="dxa"/>
            <w:tcBorders>
              <w:top w:val="nil"/>
              <w:left w:val="nil"/>
              <w:bottom w:val="single" w:sz="4" w:space="0" w:color="auto"/>
              <w:right w:val="single" w:sz="4" w:space="0" w:color="auto"/>
            </w:tcBorders>
            <w:shd w:val="clear" w:color="auto" w:fill="auto"/>
            <w:noWrap/>
            <w:vAlign w:val="center"/>
            <w:hideMark/>
          </w:tcPr>
          <w:p w14:paraId="3C9CD2B4" w14:textId="77777777" w:rsidR="00DB1D99" w:rsidRPr="00C66486" w:rsidRDefault="00DB1D99" w:rsidP="00DB1D99">
            <w:pPr>
              <w:jc w:val="center"/>
              <w:rPr>
                <w:color w:val="000000"/>
                <w:sz w:val="20"/>
                <w:szCs w:val="20"/>
              </w:rPr>
            </w:pPr>
            <w:r w:rsidRPr="00C66486">
              <w:rPr>
                <w:color w:val="000000"/>
                <w:sz w:val="20"/>
                <w:szCs w:val="20"/>
              </w:rPr>
              <w:t>2019-09-16</w:t>
            </w:r>
          </w:p>
        </w:tc>
        <w:tc>
          <w:tcPr>
            <w:tcW w:w="1267" w:type="dxa"/>
            <w:tcBorders>
              <w:top w:val="nil"/>
              <w:left w:val="nil"/>
              <w:bottom w:val="single" w:sz="4" w:space="0" w:color="auto"/>
              <w:right w:val="single" w:sz="4" w:space="0" w:color="auto"/>
            </w:tcBorders>
            <w:shd w:val="clear" w:color="auto" w:fill="auto"/>
            <w:noWrap/>
            <w:vAlign w:val="center"/>
            <w:hideMark/>
          </w:tcPr>
          <w:p w14:paraId="674C08FF" w14:textId="77777777" w:rsidR="00DB1D99" w:rsidRPr="00C66486" w:rsidRDefault="00DB1D99" w:rsidP="00DB1D99">
            <w:pPr>
              <w:jc w:val="center"/>
              <w:rPr>
                <w:color w:val="000000"/>
                <w:sz w:val="20"/>
                <w:szCs w:val="20"/>
              </w:rPr>
            </w:pPr>
            <w:r w:rsidRPr="00C66486">
              <w:rPr>
                <w:color w:val="000000"/>
                <w:sz w:val="20"/>
                <w:szCs w:val="20"/>
              </w:rPr>
              <w:t>2019-10-21</w:t>
            </w:r>
          </w:p>
        </w:tc>
      </w:tr>
      <w:tr w:rsidR="00733300" w14:paraId="49AFC5BE" w14:textId="77777777" w:rsidTr="00265CA8">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9ED60B8" w14:textId="77777777" w:rsidR="00DB1D99" w:rsidRPr="00C66486" w:rsidRDefault="00DB1D99" w:rsidP="00DB1D99">
            <w:pPr>
              <w:rPr>
                <w:color w:val="000000"/>
                <w:sz w:val="20"/>
                <w:szCs w:val="20"/>
              </w:rPr>
            </w:pPr>
            <w:r w:rsidRPr="00C66486">
              <w:rPr>
                <w:color w:val="000000"/>
                <w:sz w:val="20"/>
                <w:szCs w:val="20"/>
              </w:rPr>
              <w:t>Projekto įgyvendinimo pabaiga</w:t>
            </w:r>
          </w:p>
        </w:tc>
        <w:tc>
          <w:tcPr>
            <w:tcW w:w="1276" w:type="dxa"/>
            <w:tcBorders>
              <w:top w:val="nil"/>
              <w:left w:val="nil"/>
              <w:bottom w:val="single" w:sz="4" w:space="0" w:color="auto"/>
              <w:right w:val="single" w:sz="4" w:space="0" w:color="auto"/>
            </w:tcBorders>
            <w:shd w:val="clear" w:color="auto" w:fill="auto"/>
            <w:noWrap/>
            <w:vAlign w:val="center"/>
            <w:hideMark/>
          </w:tcPr>
          <w:p w14:paraId="32A44F15" w14:textId="77777777" w:rsidR="00DB1D99" w:rsidRPr="00C66486" w:rsidRDefault="00DB1D99" w:rsidP="00DB1D99">
            <w:pPr>
              <w:jc w:val="center"/>
              <w:rPr>
                <w:color w:val="000000"/>
                <w:sz w:val="20"/>
                <w:szCs w:val="20"/>
              </w:rPr>
            </w:pPr>
            <w:r w:rsidRPr="00C66486">
              <w:rPr>
                <w:color w:val="000000"/>
                <w:sz w:val="20"/>
                <w:szCs w:val="20"/>
              </w:rPr>
              <w:t>2021-08-10</w:t>
            </w:r>
          </w:p>
        </w:tc>
        <w:tc>
          <w:tcPr>
            <w:tcW w:w="1143" w:type="dxa"/>
            <w:tcBorders>
              <w:top w:val="nil"/>
              <w:left w:val="nil"/>
              <w:bottom w:val="single" w:sz="4" w:space="0" w:color="auto"/>
              <w:right w:val="single" w:sz="4" w:space="0" w:color="auto"/>
            </w:tcBorders>
            <w:shd w:val="clear" w:color="auto" w:fill="auto"/>
            <w:noWrap/>
            <w:vAlign w:val="center"/>
            <w:hideMark/>
          </w:tcPr>
          <w:p w14:paraId="647AA31B" w14:textId="77777777" w:rsidR="00DB1D99" w:rsidRPr="00C66486" w:rsidRDefault="00DB1D99" w:rsidP="00DB1D99">
            <w:pPr>
              <w:jc w:val="center"/>
              <w:rPr>
                <w:color w:val="000000"/>
                <w:sz w:val="20"/>
                <w:szCs w:val="20"/>
              </w:rPr>
            </w:pPr>
            <w:r w:rsidRPr="00C66486">
              <w:rPr>
                <w:color w:val="000000"/>
                <w:sz w:val="20"/>
                <w:szCs w:val="20"/>
              </w:rPr>
              <w:t>2021-07-12</w:t>
            </w:r>
          </w:p>
        </w:tc>
        <w:tc>
          <w:tcPr>
            <w:tcW w:w="1276" w:type="dxa"/>
            <w:tcBorders>
              <w:top w:val="nil"/>
              <w:left w:val="nil"/>
              <w:bottom w:val="single" w:sz="4" w:space="0" w:color="auto"/>
              <w:right w:val="single" w:sz="4" w:space="0" w:color="auto"/>
            </w:tcBorders>
            <w:shd w:val="clear" w:color="auto" w:fill="auto"/>
            <w:noWrap/>
            <w:vAlign w:val="center"/>
            <w:hideMark/>
          </w:tcPr>
          <w:p w14:paraId="4FD031C7" w14:textId="77777777" w:rsidR="00DB1D99" w:rsidRPr="00C66486" w:rsidRDefault="00DB1D99" w:rsidP="00DB1D99">
            <w:pPr>
              <w:jc w:val="center"/>
              <w:rPr>
                <w:color w:val="000000"/>
                <w:sz w:val="20"/>
                <w:szCs w:val="20"/>
              </w:rPr>
            </w:pPr>
            <w:r w:rsidRPr="00C66486">
              <w:rPr>
                <w:color w:val="000000"/>
                <w:sz w:val="20"/>
                <w:szCs w:val="20"/>
              </w:rPr>
              <w:t>2021-06-29</w:t>
            </w:r>
          </w:p>
        </w:tc>
        <w:tc>
          <w:tcPr>
            <w:tcW w:w="1276" w:type="dxa"/>
            <w:tcBorders>
              <w:top w:val="nil"/>
              <w:left w:val="nil"/>
              <w:bottom w:val="single" w:sz="4" w:space="0" w:color="auto"/>
              <w:right w:val="single" w:sz="4" w:space="0" w:color="auto"/>
            </w:tcBorders>
            <w:shd w:val="clear" w:color="auto" w:fill="auto"/>
            <w:noWrap/>
            <w:vAlign w:val="center"/>
            <w:hideMark/>
          </w:tcPr>
          <w:p w14:paraId="01127983" w14:textId="77777777" w:rsidR="00DB1D99" w:rsidRPr="00C66486" w:rsidRDefault="00DB1D99" w:rsidP="00DB1D99">
            <w:pPr>
              <w:jc w:val="center"/>
              <w:rPr>
                <w:color w:val="000000"/>
                <w:sz w:val="20"/>
                <w:szCs w:val="20"/>
              </w:rPr>
            </w:pPr>
            <w:r w:rsidRPr="00C66486">
              <w:rPr>
                <w:color w:val="000000"/>
                <w:sz w:val="20"/>
                <w:szCs w:val="20"/>
              </w:rPr>
              <w:t>2021-08-10</w:t>
            </w:r>
          </w:p>
        </w:tc>
        <w:tc>
          <w:tcPr>
            <w:tcW w:w="1275" w:type="dxa"/>
            <w:tcBorders>
              <w:top w:val="nil"/>
              <w:left w:val="nil"/>
              <w:bottom w:val="single" w:sz="4" w:space="0" w:color="auto"/>
              <w:right w:val="single" w:sz="4" w:space="0" w:color="auto"/>
            </w:tcBorders>
            <w:shd w:val="clear" w:color="auto" w:fill="auto"/>
            <w:noWrap/>
            <w:vAlign w:val="center"/>
            <w:hideMark/>
          </w:tcPr>
          <w:p w14:paraId="3CCC3E61" w14:textId="77777777" w:rsidR="00DB1D99" w:rsidRPr="00C66486" w:rsidRDefault="00DB1D99" w:rsidP="00DB1D99">
            <w:pPr>
              <w:jc w:val="center"/>
              <w:rPr>
                <w:color w:val="000000"/>
                <w:sz w:val="20"/>
                <w:szCs w:val="20"/>
              </w:rPr>
            </w:pPr>
            <w:r w:rsidRPr="00C66486">
              <w:rPr>
                <w:color w:val="000000"/>
                <w:sz w:val="20"/>
                <w:szCs w:val="20"/>
              </w:rPr>
              <w:t>2021-10-21</w:t>
            </w:r>
          </w:p>
        </w:tc>
        <w:tc>
          <w:tcPr>
            <w:tcW w:w="1267" w:type="dxa"/>
            <w:tcBorders>
              <w:top w:val="nil"/>
              <w:left w:val="nil"/>
              <w:bottom w:val="single" w:sz="4" w:space="0" w:color="auto"/>
              <w:right w:val="single" w:sz="4" w:space="0" w:color="auto"/>
            </w:tcBorders>
            <w:shd w:val="clear" w:color="auto" w:fill="auto"/>
            <w:noWrap/>
            <w:vAlign w:val="center"/>
            <w:hideMark/>
          </w:tcPr>
          <w:p w14:paraId="0281D407" w14:textId="77777777" w:rsidR="00DB1D99" w:rsidRPr="00C66486" w:rsidRDefault="00DB1D99" w:rsidP="00DB1D99">
            <w:pPr>
              <w:jc w:val="center"/>
              <w:rPr>
                <w:color w:val="000000"/>
                <w:sz w:val="20"/>
                <w:szCs w:val="20"/>
              </w:rPr>
            </w:pPr>
            <w:r w:rsidRPr="00C66486">
              <w:rPr>
                <w:color w:val="000000"/>
                <w:sz w:val="20"/>
                <w:szCs w:val="20"/>
              </w:rPr>
              <w:t>2021-10-05</w:t>
            </w:r>
          </w:p>
        </w:tc>
      </w:tr>
      <w:tr w:rsidR="00733300" w14:paraId="66579B3E" w14:textId="77777777" w:rsidTr="00265CA8">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741E283" w14:textId="77777777" w:rsidR="00DB1D99" w:rsidRPr="00C66486" w:rsidRDefault="00DB1D99" w:rsidP="00DB1D99">
            <w:pPr>
              <w:rPr>
                <w:color w:val="000000"/>
                <w:sz w:val="20"/>
                <w:szCs w:val="20"/>
              </w:rPr>
            </w:pPr>
            <w:r w:rsidRPr="00C66486">
              <w:rPr>
                <w:color w:val="000000"/>
                <w:sz w:val="20"/>
                <w:szCs w:val="20"/>
              </w:rPr>
              <w:t>Statybos metai</w:t>
            </w:r>
          </w:p>
        </w:tc>
        <w:tc>
          <w:tcPr>
            <w:tcW w:w="1276" w:type="dxa"/>
            <w:tcBorders>
              <w:top w:val="nil"/>
              <w:left w:val="nil"/>
              <w:bottom w:val="single" w:sz="4" w:space="0" w:color="auto"/>
              <w:right w:val="single" w:sz="4" w:space="0" w:color="auto"/>
            </w:tcBorders>
            <w:shd w:val="clear" w:color="auto" w:fill="auto"/>
            <w:vAlign w:val="center"/>
            <w:hideMark/>
          </w:tcPr>
          <w:p w14:paraId="359BC04A" w14:textId="77777777" w:rsidR="00DB1D99" w:rsidRPr="00C66486" w:rsidRDefault="00DB1D99" w:rsidP="00DB1D99">
            <w:pPr>
              <w:jc w:val="center"/>
              <w:rPr>
                <w:color w:val="000000"/>
                <w:sz w:val="20"/>
                <w:szCs w:val="20"/>
              </w:rPr>
            </w:pPr>
            <w:r w:rsidRPr="00C66486">
              <w:rPr>
                <w:color w:val="000000"/>
                <w:sz w:val="20"/>
                <w:szCs w:val="20"/>
              </w:rPr>
              <w:t>1975</w:t>
            </w:r>
          </w:p>
        </w:tc>
        <w:tc>
          <w:tcPr>
            <w:tcW w:w="1143" w:type="dxa"/>
            <w:tcBorders>
              <w:top w:val="nil"/>
              <w:left w:val="nil"/>
              <w:bottom w:val="single" w:sz="4" w:space="0" w:color="auto"/>
              <w:right w:val="single" w:sz="4" w:space="0" w:color="auto"/>
            </w:tcBorders>
            <w:shd w:val="clear" w:color="auto" w:fill="auto"/>
            <w:vAlign w:val="center"/>
            <w:hideMark/>
          </w:tcPr>
          <w:p w14:paraId="332CA4BC" w14:textId="77777777" w:rsidR="00DB1D99" w:rsidRPr="00C66486" w:rsidRDefault="00DB1D99" w:rsidP="00DB1D99">
            <w:pPr>
              <w:jc w:val="center"/>
              <w:rPr>
                <w:color w:val="000000"/>
                <w:sz w:val="20"/>
                <w:szCs w:val="20"/>
              </w:rPr>
            </w:pPr>
            <w:r w:rsidRPr="00C66486">
              <w:rPr>
                <w:color w:val="000000"/>
                <w:sz w:val="20"/>
                <w:szCs w:val="20"/>
              </w:rPr>
              <w:t>1980</w:t>
            </w:r>
          </w:p>
        </w:tc>
        <w:tc>
          <w:tcPr>
            <w:tcW w:w="1276" w:type="dxa"/>
            <w:tcBorders>
              <w:top w:val="nil"/>
              <w:left w:val="nil"/>
              <w:bottom w:val="single" w:sz="4" w:space="0" w:color="auto"/>
              <w:right w:val="single" w:sz="4" w:space="0" w:color="auto"/>
            </w:tcBorders>
            <w:shd w:val="clear" w:color="auto" w:fill="auto"/>
            <w:vAlign w:val="center"/>
            <w:hideMark/>
          </w:tcPr>
          <w:p w14:paraId="52B88F92" w14:textId="77777777" w:rsidR="00DB1D99" w:rsidRPr="00C66486" w:rsidRDefault="00DB1D99" w:rsidP="00DB1D99">
            <w:pPr>
              <w:jc w:val="center"/>
              <w:rPr>
                <w:color w:val="000000"/>
                <w:sz w:val="20"/>
                <w:szCs w:val="20"/>
              </w:rPr>
            </w:pPr>
            <w:r w:rsidRPr="00C66486">
              <w:rPr>
                <w:color w:val="000000"/>
                <w:sz w:val="20"/>
                <w:szCs w:val="20"/>
              </w:rPr>
              <w:t>1976</w:t>
            </w:r>
          </w:p>
        </w:tc>
        <w:tc>
          <w:tcPr>
            <w:tcW w:w="1276" w:type="dxa"/>
            <w:tcBorders>
              <w:top w:val="nil"/>
              <w:left w:val="nil"/>
              <w:bottom w:val="single" w:sz="4" w:space="0" w:color="auto"/>
              <w:right w:val="single" w:sz="4" w:space="0" w:color="auto"/>
            </w:tcBorders>
            <w:shd w:val="clear" w:color="auto" w:fill="auto"/>
            <w:vAlign w:val="center"/>
            <w:hideMark/>
          </w:tcPr>
          <w:p w14:paraId="0D68B4A0" w14:textId="77777777" w:rsidR="00DB1D99" w:rsidRPr="00C66486" w:rsidRDefault="00DB1D99" w:rsidP="00DB1D99">
            <w:pPr>
              <w:jc w:val="center"/>
              <w:rPr>
                <w:color w:val="000000"/>
                <w:sz w:val="20"/>
                <w:szCs w:val="20"/>
              </w:rPr>
            </w:pPr>
            <w:r w:rsidRPr="00C66486">
              <w:rPr>
                <w:color w:val="000000"/>
                <w:sz w:val="20"/>
                <w:szCs w:val="20"/>
              </w:rPr>
              <w:t>1980</w:t>
            </w:r>
          </w:p>
        </w:tc>
        <w:tc>
          <w:tcPr>
            <w:tcW w:w="1275" w:type="dxa"/>
            <w:tcBorders>
              <w:top w:val="nil"/>
              <w:left w:val="nil"/>
              <w:bottom w:val="single" w:sz="4" w:space="0" w:color="auto"/>
              <w:right w:val="single" w:sz="4" w:space="0" w:color="auto"/>
            </w:tcBorders>
            <w:shd w:val="clear" w:color="auto" w:fill="auto"/>
            <w:vAlign w:val="center"/>
            <w:hideMark/>
          </w:tcPr>
          <w:p w14:paraId="04E616C6" w14:textId="77777777" w:rsidR="00DB1D99" w:rsidRPr="00C66486" w:rsidRDefault="00DB1D99" w:rsidP="00DB1D99">
            <w:pPr>
              <w:jc w:val="center"/>
              <w:rPr>
                <w:color w:val="000000"/>
                <w:sz w:val="20"/>
                <w:szCs w:val="20"/>
              </w:rPr>
            </w:pPr>
            <w:r w:rsidRPr="00C66486">
              <w:rPr>
                <w:color w:val="000000"/>
                <w:sz w:val="20"/>
                <w:szCs w:val="20"/>
              </w:rPr>
              <w:t>1975</w:t>
            </w:r>
          </w:p>
        </w:tc>
        <w:tc>
          <w:tcPr>
            <w:tcW w:w="1267" w:type="dxa"/>
            <w:tcBorders>
              <w:top w:val="nil"/>
              <w:left w:val="nil"/>
              <w:bottom w:val="single" w:sz="4" w:space="0" w:color="auto"/>
              <w:right w:val="single" w:sz="4" w:space="0" w:color="auto"/>
            </w:tcBorders>
            <w:shd w:val="clear" w:color="auto" w:fill="auto"/>
            <w:vAlign w:val="center"/>
            <w:hideMark/>
          </w:tcPr>
          <w:p w14:paraId="0A0469B3" w14:textId="77777777" w:rsidR="00DB1D99" w:rsidRPr="00C66486" w:rsidRDefault="00DB1D99" w:rsidP="00DB1D99">
            <w:pPr>
              <w:jc w:val="center"/>
              <w:rPr>
                <w:color w:val="000000"/>
                <w:sz w:val="20"/>
                <w:szCs w:val="20"/>
              </w:rPr>
            </w:pPr>
            <w:r w:rsidRPr="00C66486">
              <w:rPr>
                <w:color w:val="000000"/>
                <w:sz w:val="20"/>
                <w:szCs w:val="20"/>
              </w:rPr>
              <w:t>1974</w:t>
            </w:r>
          </w:p>
        </w:tc>
      </w:tr>
      <w:tr w:rsidR="00733300" w14:paraId="65EF95BC" w14:textId="77777777" w:rsidTr="00265CA8">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9EB8199" w14:textId="77777777" w:rsidR="00DB1D99" w:rsidRPr="00C66486" w:rsidRDefault="00DB1D99" w:rsidP="00DB1D99">
            <w:pPr>
              <w:rPr>
                <w:sz w:val="20"/>
                <w:szCs w:val="20"/>
              </w:rPr>
            </w:pPr>
            <w:r w:rsidRPr="00C66486">
              <w:rPr>
                <w:sz w:val="20"/>
                <w:szCs w:val="20"/>
              </w:rPr>
              <w:t>Butų naudingas plotas, kv. m.</w:t>
            </w:r>
          </w:p>
        </w:tc>
        <w:tc>
          <w:tcPr>
            <w:tcW w:w="1276" w:type="dxa"/>
            <w:tcBorders>
              <w:top w:val="nil"/>
              <w:left w:val="nil"/>
              <w:bottom w:val="single" w:sz="4" w:space="0" w:color="auto"/>
              <w:right w:val="single" w:sz="4" w:space="0" w:color="auto"/>
            </w:tcBorders>
            <w:shd w:val="clear" w:color="auto" w:fill="auto"/>
            <w:noWrap/>
            <w:vAlign w:val="center"/>
            <w:hideMark/>
          </w:tcPr>
          <w:p w14:paraId="6AD7AFE2" w14:textId="77777777" w:rsidR="00DB1D99" w:rsidRPr="00C66486" w:rsidRDefault="00DB1D99" w:rsidP="00DB1D99">
            <w:pPr>
              <w:jc w:val="center"/>
              <w:rPr>
                <w:color w:val="000000"/>
                <w:sz w:val="20"/>
                <w:szCs w:val="20"/>
              </w:rPr>
            </w:pPr>
            <w:r w:rsidRPr="00C66486">
              <w:rPr>
                <w:color w:val="000000"/>
                <w:sz w:val="20"/>
                <w:szCs w:val="20"/>
              </w:rPr>
              <w:t>1791,13</w:t>
            </w:r>
          </w:p>
        </w:tc>
        <w:tc>
          <w:tcPr>
            <w:tcW w:w="1143" w:type="dxa"/>
            <w:tcBorders>
              <w:top w:val="nil"/>
              <w:left w:val="nil"/>
              <w:bottom w:val="single" w:sz="4" w:space="0" w:color="auto"/>
              <w:right w:val="single" w:sz="4" w:space="0" w:color="auto"/>
            </w:tcBorders>
            <w:shd w:val="clear" w:color="auto" w:fill="auto"/>
            <w:noWrap/>
            <w:vAlign w:val="center"/>
            <w:hideMark/>
          </w:tcPr>
          <w:p w14:paraId="6F83611E" w14:textId="77777777" w:rsidR="00DB1D99" w:rsidRPr="00C66486" w:rsidRDefault="00DB1D99" w:rsidP="00DB1D99">
            <w:pPr>
              <w:jc w:val="center"/>
              <w:rPr>
                <w:color w:val="000000"/>
                <w:sz w:val="20"/>
                <w:szCs w:val="20"/>
              </w:rPr>
            </w:pPr>
            <w:r w:rsidRPr="00C66486">
              <w:rPr>
                <w:color w:val="000000"/>
                <w:sz w:val="20"/>
                <w:szCs w:val="20"/>
              </w:rPr>
              <w:t>1870,09</w:t>
            </w:r>
          </w:p>
        </w:tc>
        <w:tc>
          <w:tcPr>
            <w:tcW w:w="1276" w:type="dxa"/>
            <w:tcBorders>
              <w:top w:val="nil"/>
              <w:left w:val="nil"/>
              <w:bottom w:val="single" w:sz="4" w:space="0" w:color="auto"/>
              <w:right w:val="single" w:sz="4" w:space="0" w:color="auto"/>
            </w:tcBorders>
            <w:shd w:val="clear" w:color="auto" w:fill="auto"/>
            <w:noWrap/>
            <w:vAlign w:val="center"/>
            <w:hideMark/>
          </w:tcPr>
          <w:p w14:paraId="1E31AB05" w14:textId="77777777" w:rsidR="00DB1D99" w:rsidRPr="00C66486" w:rsidRDefault="00DB1D99" w:rsidP="00DB1D99">
            <w:pPr>
              <w:jc w:val="center"/>
              <w:rPr>
                <w:color w:val="000000"/>
                <w:sz w:val="20"/>
                <w:szCs w:val="20"/>
              </w:rPr>
            </w:pPr>
            <w:r w:rsidRPr="00C66486">
              <w:rPr>
                <w:color w:val="000000"/>
                <w:sz w:val="20"/>
                <w:szCs w:val="20"/>
              </w:rPr>
              <w:t>2315,96</w:t>
            </w:r>
          </w:p>
        </w:tc>
        <w:tc>
          <w:tcPr>
            <w:tcW w:w="1276" w:type="dxa"/>
            <w:tcBorders>
              <w:top w:val="nil"/>
              <w:left w:val="nil"/>
              <w:bottom w:val="single" w:sz="4" w:space="0" w:color="auto"/>
              <w:right w:val="single" w:sz="4" w:space="0" w:color="auto"/>
            </w:tcBorders>
            <w:shd w:val="clear" w:color="auto" w:fill="auto"/>
            <w:noWrap/>
            <w:vAlign w:val="center"/>
            <w:hideMark/>
          </w:tcPr>
          <w:p w14:paraId="727AA0AD" w14:textId="77777777" w:rsidR="00DB1D99" w:rsidRPr="00C66486" w:rsidRDefault="00DB1D99" w:rsidP="00DB1D99">
            <w:pPr>
              <w:jc w:val="center"/>
              <w:rPr>
                <w:color w:val="000000"/>
                <w:sz w:val="20"/>
                <w:szCs w:val="20"/>
              </w:rPr>
            </w:pPr>
            <w:r w:rsidRPr="00C66486">
              <w:rPr>
                <w:color w:val="000000"/>
                <w:sz w:val="20"/>
                <w:szCs w:val="20"/>
              </w:rPr>
              <w:t>3526,39</w:t>
            </w:r>
          </w:p>
        </w:tc>
        <w:tc>
          <w:tcPr>
            <w:tcW w:w="1275" w:type="dxa"/>
            <w:tcBorders>
              <w:top w:val="nil"/>
              <w:left w:val="nil"/>
              <w:bottom w:val="single" w:sz="4" w:space="0" w:color="auto"/>
              <w:right w:val="single" w:sz="4" w:space="0" w:color="auto"/>
            </w:tcBorders>
            <w:shd w:val="clear" w:color="auto" w:fill="auto"/>
            <w:noWrap/>
            <w:vAlign w:val="center"/>
            <w:hideMark/>
          </w:tcPr>
          <w:p w14:paraId="65730016" w14:textId="77777777" w:rsidR="00DB1D99" w:rsidRPr="00C66486" w:rsidRDefault="00DB1D99" w:rsidP="00DB1D99">
            <w:pPr>
              <w:jc w:val="center"/>
              <w:rPr>
                <w:color w:val="000000"/>
                <w:sz w:val="20"/>
                <w:szCs w:val="20"/>
              </w:rPr>
            </w:pPr>
            <w:r w:rsidRPr="00C66486">
              <w:rPr>
                <w:color w:val="000000"/>
                <w:sz w:val="20"/>
                <w:szCs w:val="20"/>
              </w:rPr>
              <w:t>1053,86</w:t>
            </w:r>
          </w:p>
        </w:tc>
        <w:tc>
          <w:tcPr>
            <w:tcW w:w="1267" w:type="dxa"/>
            <w:tcBorders>
              <w:top w:val="nil"/>
              <w:left w:val="nil"/>
              <w:bottom w:val="single" w:sz="4" w:space="0" w:color="auto"/>
              <w:right w:val="single" w:sz="4" w:space="0" w:color="auto"/>
            </w:tcBorders>
            <w:shd w:val="clear" w:color="auto" w:fill="auto"/>
            <w:noWrap/>
            <w:vAlign w:val="center"/>
            <w:hideMark/>
          </w:tcPr>
          <w:p w14:paraId="07D733EC" w14:textId="77777777" w:rsidR="00DB1D99" w:rsidRPr="00C66486" w:rsidRDefault="00DB1D99" w:rsidP="00DB1D99">
            <w:pPr>
              <w:jc w:val="center"/>
              <w:rPr>
                <w:color w:val="000000"/>
                <w:sz w:val="20"/>
                <w:szCs w:val="20"/>
              </w:rPr>
            </w:pPr>
            <w:r w:rsidRPr="00C66486">
              <w:rPr>
                <w:color w:val="000000"/>
                <w:sz w:val="20"/>
                <w:szCs w:val="20"/>
              </w:rPr>
              <w:t>2549,87</w:t>
            </w:r>
          </w:p>
        </w:tc>
      </w:tr>
      <w:tr w:rsidR="00733300" w14:paraId="02F36F10" w14:textId="77777777" w:rsidTr="00265CA8">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350458F" w14:textId="77777777" w:rsidR="00DB1D99" w:rsidRPr="00C66486" w:rsidRDefault="00DB1D99" w:rsidP="00DB1D99">
            <w:pPr>
              <w:rPr>
                <w:sz w:val="20"/>
                <w:szCs w:val="20"/>
              </w:rPr>
            </w:pPr>
            <w:r w:rsidRPr="00C66486">
              <w:rPr>
                <w:sz w:val="20"/>
                <w:szCs w:val="20"/>
              </w:rPr>
              <w:t>Butų skaičius</w:t>
            </w:r>
          </w:p>
        </w:tc>
        <w:tc>
          <w:tcPr>
            <w:tcW w:w="1276" w:type="dxa"/>
            <w:tcBorders>
              <w:top w:val="nil"/>
              <w:left w:val="nil"/>
              <w:bottom w:val="single" w:sz="4" w:space="0" w:color="auto"/>
              <w:right w:val="single" w:sz="4" w:space="0" w:color="auto"/>
            </w:tcBorders>
            <w:shd w:val="clear" w:color="auto" w:fill="auto"/>
            <w:noWrap/>
            <w:vAlign w:val="center"/>
            <w:hideMark/>
          </w:tcPr>
          <w:p w14:paraId="298946E2" w14:textId="77777777" w:rsidR="00DB1D99" w:rsidRPr="00C66486" w:rsidRDefault="00DB1D99" w:rsidP="00DB1D99">
            <w:pPr>
              <w:jc w:val="center"/>
              <w:rPr>
                <w:color w:val="000000"/>
                <w:sz w:val="20"/>
                <w:szCs w:val="20"/>
              </w:rPr>
            </w:pPr>
            <w:r w:rsidRPr="00C66486">
              <w:rPr>
                <w:color w:val="000000"/>
                <w:sz w:val="20"/>
                <w:szCs w:val="20"/>
              </w:rPr>
              <w:t>32</w:t>
            </w:r>
          </w:p>
        </w:tc>
        <w:tc>
          <w:tcPr>
            <w:tcW w:w="1143" w:type="dxa"/>
            <w:tcBorders>
              <w:top w:val="nil"/>
              <w:left w:val="nil"/>
              <w:bottom w:val="single" w:sz="4" w:space="0" w:color="auto"/>
              <w:right w:val="single" w:sz="4" w:space="0" w:color="auto"/>
            </w:tcBorders>
            <w:shd w:val="clear" w:color="auto" w:fill="auto"/>
            <w:noWrap/>
            <w:vAlign w:val="center"/>
            <w:hideMark/>
          </w:tcPr>
          <w:p w14:paraId="12710DF7" w14:textId="77777777" w:rsidR="00DB1D99" w:rsidRPr="00C66486" w:rsidRDefault="00DB1D99" w:rsidP="00DB1D99">
            <w:pPr>
              <w:jc w:val="center"/>
              <w:rPr>
                <w:color w:val="000000"/>
                <w:sz w:val="20"/>
                <w:szCs w:val="20"/>
              </w:rPr>
            </w:pPr>
            <w:r w:rsidRPr="00C66486">
              <w:rPr>
                <w:color w:val="000000"/>
                <w:sz w:val="20"/>
                <w:szCs w:val="20"/>
              </w:rPr>
              <w:t>62</w:t>
            </w:r>
          </w:p>
        </w:tc>
        <w:tc>
          <w:tcPr>
            <w:tcW w:w="1276" w:type="dxa"/>
            <w:tcBorders>
              <w:top w:val="nil"/>
              <w:left w:val="nil"/>
              <w:bottom w:val="single" w:sz="4" w:space="0" w:color="auto"/>
              <w:right w:val="single" w:sz="4" w:space="0" w:color="auto"/>
            </w:tcBorders>
            <w:shd w:val="clear" w:color="auto" w:fill="auto"/>
            <w:noWrap/>
            <w:vAlign w:val="center"/>
            <w:hideMark/>
          </w:tcPr>
          <w:p w14:paraId="1631899C" w14:textId="77777777" w:rsidR="00DB1D99" w:rsidRPr="00C66486" w:rsidRDefault="00DB1D99" w:rsidP="00DB1D99">
            <w:pPr>
              <w:jc w:val="center"/>
              <w:rPr>
                <w:color w:val="000000"/>
                <w:sz w:val="20"/>
                <w:szCs w:val="20"/>
              </w:rPr>
            </w:pPr>
            <w:r w:rsidRPr="00C66486">
              <w:rPr>
                <w:color w:val="000000"/>
                <w:sz w:val="20"/>
                <w:szCs w:val="20"/>
              </w:rPr>
              <w:t>40</w:t>
            </w:r>
          </w:p>
        </w:tc>
        <w:tc>
          <w:tcPr>
            <w:tcW w:w="1276" w:type="dxa"/>
            <w:tcBorders>
              <w:top w:val="nil"/>
              <w:left w:val="nil"/>
              <w:bottom w:val="single" w:sz="4" w:space="0" w:color="auto"/>
              <w:right w:val="single" w:sz="4" w:space="0" w:color="auto"/>
            </w:tcBorders>
            <w:shd w:val="clear" w:color="auto" w:fill="auto"/>
            <w:noWrap/>
            <w:vAlign w:val="center"/>
            <w:hideMark/>
          </w:tcPr>
          <w:p w14:paraId="0578E717" w14:textId="77777777" w:rsidR="00DB1D99" w:rsidRPr="00C66486" w:rsidRDefault="00DB1D99" w:rsidP="00DB1D99">
            <w:pPr>
              <w:jc w:val="center"/>
              <w:rPr>
                <w:color w:val="000000"/>
                <w:sz w:val="20"/>
                <w:szCs w:val="20"/>
              </w:rPr>
            </w:pPr>
            <w:r w:rsidRPr="00C66486">
              <w:rPr>
                <w:color w:val="000000"/>
                <w:sz w:val="20"/>
                <w:szCs w:val="20"/>
              </w:rPr>
              <w:t>75</w:t>
            </w:r>
          </w:p>
        </w:tc>
        <w:tc>
          <w:tcPr>
            <w:tcW w:w="1275" w:type="dxa"/>
            <w:tcBorders>
              <w:top w:val="nil"/>
              <w:left w:val="nil"/>
              <w:bottom w:val="single" w:sz="4" w:space="0" w:color="auto"/>
              <w:right w:val="single" w:sz="4" w:space="0" w:color="auto"/>
            </w:tcBorders>
            <w:shd w:val="clear" w:color="auto" w:fill="auto"/>
            <w:noWrap/>
            <w:vAlign w:val="center"/>
            <w:hideMark/>
          </w:tcPr>
          <w:p w14:paraId="0A46006D" w14:textId="77777777" w:rsidR="00DB1D99" w:rsidRPr="00C66486" w:rsidRDefault="00DB1D99" w:rsidP="00DB1D99">
            <w:pPr>
              <w:jc w:val="center"/>
              <w:rPr>
                <w:color w:val="000000"/>
                <w:sz w:val="20"/>
                <w:szCs w:val="20"/>
              </w:rPr>
            </w:pPr>
            <w:r w:rsidRPr="00C66486">
              <w:rPr>
                <w:color w:val="000000"/>
                <w:sz w:val="20"/>
                <w:szCs w:val="20"/>
              </w:rPr>
              <w:t>20</w:t>
            </w:r>
          </w:p>
        </w:tc>
        <w:tc>
          <w:tcPr>
            <w:tcW w:w="1267" w:type="dxa"/>
            <w:tcBorders>
              <w:top w:val="nil"/>
              <w:left w:val="nil"/>
              <w:bottom w:val="single" w:sz="4" w:space="0" w:color="auto"/>
              <w:right w:val="single" w:sz="4" w:space="0" w:color="auto"/>
            </w:tcBorders>
            <w:shd w:val="clear" w:color="auto" w:fill="auto"/>
            <w:noWrap/>
            <w:vAlign w:val="center"/>
            <w:hideMark/>
          </w:tcPr>
          <w:p w14:paraId="3A8B0960" w14:textId="77777777" w:rsidR="00DB1D99" w:rsidRPr="00C66486" w:rsidRDefault="00DB1D99" w:rsidP="00DB1D99">
            <w:pPr>
              <w:jc w:val="center"/>
              <w:rPr>
                <w:color w:val="000000"/>
                <w:sz w:val="20"/>
                <w:szCs w:val="20"/>
              </w:rPr>
            </w:pPr>
            <w:r w:rsidRPr="00C66486">
              <w:rPr>
                <w:color w:val="000000"/>
                <w:sz w:val="20"/>
                <w:szCs w:val="20"/>
              </w:rPr>
              <w:t>50</w:t>
            </w:r>
          </w:p>
        </w:tc>
      </w:tr>
      <w:tr w:rsidR="00733300" w14:paraId="23D3C956" w14:textId="77777777" w:rsidTr="00265CA8">
        <w:trPr>
          <w:trHeight w:val="945"/>
        </w:trPr>
        <w:tc>
          <w:tcPr>
            <w:tcW w:w="1696" w:type="dxa"/>
            <w:tcBorders>
              <w:top w:val="nil"/>
              <w:left w:val="single" w:sz="4" w:space="0" w:color="auto"/>
              <w:bottom w:val="single" w:sz="4" w:space="0" w:color="auto"/>
              <w:right w:val="single" w:sz="4" w:space="0" w:color="auto"/>
            </w:tcBorders>
            <w:shd w:val="clear" w:color="auto" w:fill="auto"/>
            <w:vAlign w:val="bottom"/>
            <w:hideMark/>
          </w:tcPr>
          <w:p w14:paraId="4FF85B5B" w14:textId="0539CFE0" w:rsidR="00DB1D99" w:rsidRPr="00C66486" w:rsidRDefault="00DB1D99" w:rsidP="00DB1D99">
            <w:pPr>
              <w:rPr>
                <w:sz w:val="20"/>
                <w:szCs w:val="20"/>
              </w:rPr>
            </w:pPr>
            <w:r>
              <w:rPr>
                <w:sz w:val="20"/>
                <w:szCs w:val="20"/>
              </w:rPr>
              <w:t>Š</w:t>
            </w:r>
            <w:r w:rsidRPr="00C66486">
              <w:rPr>
                <w:sz w:val="20"/>
                <w:szCs w:val="20"/>
              </w:rPr>
              <w:t>iluminės energijos sąnaudos prieš namo atnaujinimą, kWh/m</w:t>
            </w:r>
            <w:r w:rsidRPr="00C66486">
              <w:rPr>
                <w:sz w:val="20"/>
                <w:szCs w:val="20"/>
                <w:vertAlign w:val="superscript"/>
              </w:rPr>
              <w:t>2</w:t>
            </w:r>
            <w:r w:rsidRPr="00C66486">
              <w:rPr>
                <w:sz w:val="20"/>
                <w:szCs w:val="20"/>
              </w:rPr>
              <w:t>/metai</w:t>
            </w:r>
          </w:p>
        </w:tc>
        <w:tc>
          <w:tcPr>
            <w:tcW w:w="1276" w:type="dxa"/>
            <w:tcBorders>
              <w:top w:val="nil"/>
              <w:left w:val="nil"/>
              <w:bottom w:val="single" w:sz="4" w:space="0" w:color="auto"/>
              <w:right w:val="single" w:sz="4" w:space="0" w:color="auto"/>
            </w:tcBorders>
            <w:shd w:val="clear" w:color="auto" w:fill="auto"/>
            <w:noWrap/>
            <w:vAlign w:val="center"/>
            <w:hideMark/>
          </w:tcPr>
          <w:p w14:paraId="05D581CA" w14:textId="77777777" w:rsidR="00DB1D99" w:rsidRPr="00C66486" w:rsidRDefault="00DB1D99" w:rsidP="00DB1D99">
            <w:pPr>
              <w:jc w:val="center"/>
              <w:rPr>
                <w:color w:val="000000"/>
                <w:sz w:val="20"/>
                <w:szCs w:val="20"/>
              </w:rPr>
            </w:pPr>
            <w:r w:rsidRPr="00C66486">
              <w:rPr>
                <w:color w:val="000000"/>
                <w:sz w:val="20"/>
                <w:szCs w:val="20"/>
              </w:rPr>
              <w:t>284,78</w:t>
            </w:r>
          </w:p>
        </w:tc>
        <w:tc>
          <w:tcPr>
            <w:tcW w:w="1143" w:type="dxa"/>
            <w:tcBorders>
              <w:top w:val="nil"/>
              <w:left w:val="nil"/>
              <w:bottom w:val="single" w:sz="4" w:space="0" w:color="auto"/>
              <w:right w:val="single" w:sz="4" w:space="0" w:color="auto"/>
            </w:tcBorders>
            <w:shd w:val="clear" w:color="auto" w:fill="auto"/>
            <w:noWrap/>
            <w:vAlign w:val="center"/>
            <w:hideMark/>
          </w:tcPr>
          <w:p w14:paraId="6AE0D0B0" w14:textId="77777777" w:rsidR="00DB1D99" w:rsidRPr="00C66486" w:rsidRDefault="00DB1D99" w:rsidP="00DB1D99">
            <w:pPr>
              <w:jc w:val="center"/>
              <w:rPr>
                <w:color w:val="000000"/>
                <w:sz w:val="20"/>
                <w:szCs w:val="20"/>
              </w:rPr>
            </w:pPr>
            <w:r w:rsidRPr="00C66486">
              <w:rPr>
                <w:color w:val="000000"/>
                <w:sz w:val="20"/>
                <w:szCs w:val="20"/>
              </w:rPr>
              <w:t>266,46</w:t>
            </w:r>
          </w:p>
        </w:tc>
        <w:tc>
          <w:tcPr>
            <w:tcW w:w="1276" w:type="dxa"/>
            <w:tcBorders>
              <w:top w:val="nil"/>
              <w:left w:val="nil"/>
              <w:bottom w:val="single" w:sz="4" w:space="0" w:color="auto"/>
              <w:right w:val="single" w:sz="4" w:space="0" w:color="auto"/>
            </w:tcBorders>
            <w:shd w:val="clear" w:color="auto" w:fill="auto"/>
            <w:noWrap/>
            <w:vAlign w:val="center"/>
            <w:hideMark/>
          </w:tcPr>
          <w:p w14:paraId="4DB2D384" w14:textId="77777777" w:rsidR="00DB1D99" w:rsidRPr="00C66486" w:rsidRDefault="00DB1D99" w:rsidP="00DB1D99">
            <w:pPr>
              <w:jc w:val="center"/>
              <w:rPr>
                <w:color w:val="000000"/>
                <w:sz w:val="20"/>
                <w:szCs w:val="20"/>
              </w:rPr>
            </w:pPr>
            <w:r w:rsidRPr="00C66486">
              <w:rPr>
                <w:color w:val="000000"/>
                <w:sz w:val="20"/>
                <w:szCs w:val="20"/>
              </w:rPr>
              <w:t>245,97</w:t>
            </w:r>
          </w:p>
        </w:tc>
        <w:tc>
          <w:tcPr>
            <w:tcW w:w="1276" w:type="dxa"/>
            <w:tcBorders>
              <w:top w:val="nil"/>
              <w:left w:val="nil"/>
              <w:bottom w:val="single" w:sz="4" w:space="0" w:color="auto"/>
              <w:right w:val="single" w:sz="4" w:space="0" w:color="auto"/>
            </w:tcBorders>
            <w:shd w:val="clear" w:color="auto" w:fill="auto"/>
            <w:noWrap/>
            <w:vAlign w:val="center"/>
            <w:hideMark/>
          </w:tcPr>
          <w:p w14:paraId="6069583A" w14:textId="77777777" w:rsidR="00DB1D99" w:rsidRPr="00C66486" w:rsidRDefault="00DB1D99" w:rsidP="00DB1D99">
            <w:pPr>
              <w:jc w:val="center"/>
              <w:rPr>
                <w:color w:val="000000"/>
                <w:sz w:val="20"/>
                <w:szCs w:val="20"/>
              </w:rPr>
            </w:pPr>
            <w:r w:rsidRPr="00C66486">
              <w:rPr>
                <w:color w:val="000000"/>
                <w:sz w:val="20"/>
                <w:szCs w:val="20"/>
              </w:rPr>
              <w:t>238,07</w:t>
            </w:r>
          </w:p>
        </w:tc>
        <w:tc>
          <w:tcPr>
            <w:tcW w:w="1275" w:type="dxa"/>
            <w:tcBorders>
              <w:top w:val="nil"/>
              <w:left w:val="nil"/>
              <w:bottom w:val="single" w:sz="4" w:space="0" w:color="auto"/>
              <w:right w:val="single" w:sz="4" w:space="0" w:color="auto"/>
            </w:tcBorders>
            <w:shd w:val="clear" w:color="auto" w:fill="auto"/>
            <w:noWrap/>
            <w:vAlign w:val="center"/>
            <w:hideMark/>
          </w:tcPr>
          <w:p w14:paraId="446A8AC7" w14:textId="77777777" w:rsidR="00DB1D99" w:rsidRPr="00C66486" w:rsidRDefault="00DB1D99" w:rsidP="00DB1D99">
            <w:pPr>
              <w:jc w:val="center"/>
              <w:rPr>
                <w:color w:val="000000"/>
                <w:sz w:val="20"/>
                <w:szCs w:val="20"/>
              </w:rPr>
            </w:pPr>
            <w:r w:rsidRPr="00C66486">
              <w:rPr>
                <w:color w:val="000000"/>
                <w:sz w:val="20"/>
                <w:szCs w:val="20"/>
              </w:rPr>
              <w:t>341,85</w:t>
            </w:r>
          </w:p>
        </w:tc>
        <w:tc>
          <w:tcPr>
            <w:tcW w:w="1267" w:type="dxa"/>
            <w:tcBorders>
              <w:top w:val="nil"/>
              <w:left w:val="nil"/>
              <w:bottom w:val="single" w:sz="4" w:space="0" w:color="auto"/>
              <w:right w:val="single" w:sz="4" w:space="0" w:color="auto"/>
            </w:tcBorders>
            <w:shd w:val="clear" w:color="auto" w:fill="auto"/>
            <w:noWrap/>
            <w:vAlign w:val="center"/>
            <w:hideMark/>
          </w:tcPr>
          <w:p w14:paraId="465AC8BD" w14:textId="77777777" w:rsidR="00DB1D99" w:rsidRPr="00C66486" w:rsidRDefault="00DB1D99" w:rsidP="00DB1D99">
            <w:pPr>
              <w:jc w:val="center"/>
              <w:rPr>
                <w:color w:val="000000"/>
                <w:sz w:val="20"/>
                <w:szCs w:val="20"/>
              </w:rPr>
            </w:pPr>
            <w:r w:rsidRPr="00C66486">
              <w:rPr>
                <w:color w:val="000000"/>
                <w:sz w:val="20"/>
                <w:szCs w:val="20"/>
              </w:rPr>
              <w:t>253,64</w:t>
            </w:r>
          </w:p>
        </w:tc>
      </w:tr>
      <w:tr w:rsidR="00733300" w14:paraId="63FDA90C" w14:textId="77777777" w:rsidTr="00265CA8">
        <w:trPr>
          <w:trHeight w:val="818"/>
        </w:trPr>
        <w:tc>
          <w:tcPr>
            <w:tcW w:w="1696" w:type="dxa"/>
            <w:tcBorders>
              <w:top w:val="nil"/>
              <w:left w:val="single" w:sz="4" w:space="0" w:color="auto"/>
              <w:bottom w:val="single" w:sz="4" w:space="0" w:color="auto"/>
              <w:right w:val="single" w:sz="4" w:space="0" w:color="auto"/>
            </w:tcBorders>
            <w:shd w:val="clear" w:color="auto" w:fill="auto"/>
            <w:vAlign w:val="bottom"/>
            <w:hideMark/>
          </w:tcPr>
          <w:p w14:paraId="0EDFB772" w14:textId="164AECCC" w:rsidR="00DB1D99" w:rsidRPr="00C66486" w:rsidRDefault="00DB1D99" w:rsidP="00DB1D99">
            <w:pPr>
              <w:rPr>
                <w:sz w:val="20"/>
                <w:szCs w:val="20"/>
              </w:rPr>
            </w:pPr>
            <w:r>
              <w:rPr>
                <w:sz w:val="20"/>
                <w:szCs w:val="20"/>
              </w:rPr>
              <w:t>Š</w:t>
            </w:r>
            <w:r w:rsidRPr="00C66486">
              <w:rPr>
                <w:sz w:val="20"/>
                <w:szCs w:val="20"/>
              </w:rPr>
              <w:t>iluminės energijos sąnaudos įgyvendinus projektą, kWh/m</w:t>
            </w:r>
            <w:r w:rsidRPr="00C66486">
              <w:rPr>
                <w:sz w:val="20"/>
                <w:szCs w:val="20"/>
                <w:vertAlign w:val="superscript"/>
              </w:rPr>
              <w:t>2</w:t>
            </w:r>
            <w:r w:rsidRPr="00C66486">
              <w:rPr>
                <w:sz w:val="20"/>
                <w:szCs w:val="20"/>
              </w:rPr>
              <w:t>/metai</w:t>
            </w:r>
          </w:p>
        </w:tc>
        <w:tc>
          <w:tcPr>
            <w:tcW w:w="1276" w:type="dxa"/>
            <w:tcBorders>
              <w:top w:val="nil"/>
              <w:left w:val="nil"/>
              <w:bottom w:val="single" w:sz="4" w:space="0" w:color="auto"/>
              <w:right w:val="single" w:sz="4" w:space="0" w:color="auto"/>
            </w:tcBorders>
            <w:shd w:val="clear" w:color="auto" w:fill="auto"/>
            <w:noWrap/>
            <w:vAlign w:val="center"/>
            <w:hideMark/>
          </w:tcPr>
          <w:p w14:paraId="378D43AA" w14:textId="77777777" w:rsidR="00DB1D99" w:rsidRPr="00C66486" w:rsidRDefault="00DB1D99" w:rsidP="00DB1D99">
            <w:pPr>
              <w:jc w:val="center"/>
              <w:rPr>
                <w:color w:val="000000"/>
                <w:sz w:val="20"/>
                <w:szCs w:val="20"/>
              </w:rPr>
            </w:pPr>
            <w:r w:rsidRPr="00C66486">
              <w:rPr>
                <w:color w:val="000000"/>
                <w:sz w:val="20"/>
                <w:szCs w:val="20"/>
              </w:rPr>
              <w:t>110,05</w:t>
            </w:r>
          </w:p>
        </w:tc>
        <w:tc>
          <w:tcPr>
            <w:tcW w:w="1143" w:type="dxa"/>
            <w:tcBorders>
              <w:top w:val="nil"/>
              <w:left w:val="nil"/>
              <w:bottom w:val="single" w:sz="4" w:space="0" w:color="auto"/>
              <w:right w:val="single" w:sz="4" w:space="0" w:color="auto"/>
            </w:tcBorders>
            <w:shd w:val="clear" w:color="auto" w:fill="auto"/>
            <w:noWrap/>
            <w:vAlign w:val="center"/>
            <w:hideMark/>
          </w:tcPr>
          <w:p w14:paraId="4169B3E3" w14:textId="77777777" w:rsidR="00DB1D99" w:rsidRPr="00C66486" w:rsidRDefault="00DB1D99" w:rsidP="00DB1D99">
            <w:pPr>
              <w:jc w:val="center"/>
              <w:rPr>
                <w:color w:val="000000"/>
                <w:sz w:val="20"/>
                <w:szCs w:val="20"/>
              </w:rPr>
            </w:pPr>
            <w:r w:rsidRPr="00C66486">
              <w:rPr>
                <w:color w:val="000000"/>
                <w:sz w:val="20"/>
                <w:szCs w:val="20"/>
              </w:rPr>
              <w:t>119,12</w:t>
            </w:r>
          </w:p>
        </w:tc>
        <w:tc>
          <w:tcPr>
            <w:tcW w:w="1276" w:type="dxa"/>
            <w:tcBorders>
              <w:top w:val="nil"/>
              <w:left w:val="nil"/>
              <w:bottom w:val="single" w:sz="4" w:space="0" w:color="auto"/>
              <w:right w:val="single" w:sz="4" w:space="0" w:color="auto"/>
            </w:tcBorders>
            <w:shd w:val="clear" w:color="auto" w:fill="auto"/>
            <w:noWrap/>
            <w:vAlign w:val="center"/>
            <w:hideMark/>
          </w:tcPr>
          <w:p w14:paraId="0F26F139" w14:textId="77777777" w:rsidR="00DB1D99" w:rsidRPr="00C66486" w:rsidRDefault="00DB1D99" w:rsidP="00DB1D99">
            <w:pPr>
              <w:jc w:val="center"/>
              <w:rPr>
                <w:color w:val="000000"/>
                <w:sz w:val="20"/>
                <w:szCs w:val="20"/>
              </w:rPr>
            </w:pPr>
            <w:r w:rsidRPr="00C66486">
              <w:rPr>
                <w:color w:val="000000"/>
                <w:sz w:val="20"/>
                <w:szCs w:val="20"/>
              </w:rPr>
              <w:t>113,18</w:t>
            </w:r>
          </w:p>
        </w:tc>
        <w:tc>
          <w:tcPr>
            <w:tcW w:w="1276" w:type="dxa"/>
            <w:tcBorders>
              <w:top w:val="nil"/>
              <w:left w:val="nil"/>
              <w:bottom w:val="single" w:sz="4" w:space="0" w:color="auto"/>
              <w:right w:val="single" w:sz="4" w:space="0" w:color="auto"/>
            </w:tcBorders>
            <w:shd w:val="clear" w:color="auto" w:fill="auto"/>
            <w:noWrap/>
            <w:vAlign w:val="center"/>
            <w:hideMark/>
          </w:tcPr>
          <w:p w14:paraId="6400BE71" w14:textId="77777777" w:rsidR="00DB1D99" w:rsidRPr="00C66486" w:rsidRDefault="00DB1D99" w:rsidP="00DB1D99">
            <w:pPr>
              <w:jc w:val="center"/>
              <w:rPr>
                <w:color w:val="000000"/>
                <w:sz w:val="20"/>
                <w:szCs w:val="20"/>
              </w:rPr>
            </w:pPr>
            <w:r w:rsidRPr="00C66486">
              <w:rPr>
                <w:color w:val="000000"/>
                <w:sz w:val="20"/>
                <w:szCs w:val="20"/>
              </w:rPr>
              <w:t>111,08</w:t>
            </w:r>
          </w:p>
        </w:tc>
        <w:tc>
          <w:tcPr>
            <w:tcW w:w="1275" w:type="dxa"/>
            <w:tcBorders>
              <w:top w:val="nil"/>
              <w:left w:val="nil"/>
              <w:bottom w:val="single" w:sz="4" w:space="0" w:color="auto"/>
              <w:right w:val="single" w:sz="4" w:space="0" w:color="auto"/>
            </w:tcBorders>
            <w:shd w:val="clear" w:color="auto" w:fill="auto"/>
            <w:noWrap/>
            <w:vAlign w:val="center"/>
            <w:hideMark/>
          </w:tcPr>
          <w:p w14:paraId="0B96F1BC" w14:textId="77777777" w:rsidR="00DB1D99" w:rsidRPr="00C66486" w:rsidRDefault="00DB1D99" w:rsidP="00DB1D99">
            <w:pPr>
              <w:jc w:val="center"/>
              <w:rPr>
                <w:color w:val="000000"/>
                <w:sz w:val="20"/>
                <w:szCs w:val="20"/>
              </w:rPr>
            </w:pPr>
            <w:r w:rsidRPr="00C66486">
              <w:rPr>
                <w:color w:val="000000"/>
                <w:sz w:val="20"/>
                <w:szCs w:val="20"/>
              </w:rPr>
              <w:t>121,46</w:t>
            </w:r>
          </w:p>
        </w:tc>
        <w:tc>
          <w:tcPr>
            <w:tcW w:w="1267" w:type="dxa"/>
            <w:tcBorders>
              <w:top w:val="nil"/>
              <w:left w:val="nil"/>
              <w:bottom w:val="single" w:sz="4" w:space="0" w:color="auto"/>
              <w:right w:val="single" w:sz="4" w:space="0" w:color="auto"/>
            </w:tcBorders>
            <w:shd w:val="clear" w:color="auto" w:fill="auto"/>
            <w:noWrap/>
            <w:vAlign w:val="center"/>
            <w:hideMark/>
          </w:tcPr>
          <w:p w14:paraId="38C4765D" w14:textId="77777777" w:rsidR="00DB1D99" w:rsidRPr="00C66486" w:rsidRDefault="00DB1D99" w:rsidP="00DB1D99">
            <w:pPr>
              <w:jc w:val="center"/>
              <w:rPr>
                <w:color w:val="000000"/>
                <w:sz w:val="20"/>
                <w:szCs w:val="20"/>
              </w:rPr>
            </w:pPr>
            <w:r w:rsidRPr="00C66486">
              <w:rPr>
                <w:color w:val="000000"/>
                <w:sz w:val="20"/>
                <w:szCs w:val="20"/>
              </w:rPr>
              <w:t>117,87</w:t>
            </w:r>
          </w:p>
        </w:tc>
      </w:tr>
      <w:tr w:rsidR="00733300" w14:paraId="52261594" w14:textId="77777777" w:rsidTr="00265CA8">
        <w:trPr>
          <w:trHeight w:val="390"/>
        </w:trPr>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4B1458" w14:textId="77777777" w:rsidR="00DB1D99" w:rsidRPr="00C66486" w:rsidRDefault="00DB1D99" w:rsidP="00DB1D99">
            <w:pPr>
              <w:rPr>
                <w:sz w:val="20"/>
                <w:szCs w:val="20"/>
              </w:rPr>
            </w:pPr>
            <w:r w:rsidRPr="00C66486">
              <w:rPr>
                <w:sz w:val="20"/>
                <w:szCs w:val="20"/>
              </w:rPr>
              <w:t>Šilumos energijos  sutaupymas,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C58256B" w14:textId="77777777" w:rsidR="00DB1D99" w:rsidRPr="00C66486" w:rsidRDefault="00DB1D99" w:rsidP="00DB1D99">
            <w:pPr>
              <w:jc w:val="center"/>
              <w:rPr>
                <w:color w:val="000000"/>
                <w:sz w:val="20"/>
                <w:szCs w:val="20"/>
              </w:rPr>
            </w:pPr>
            <w:r w:rsidRPr="00C66486">
              <w:rPr>
                <w:color w:val="000000"/>
                <w:sz w:val="20"/>
                <w:szCs w:val="20"/>
              </w:rPr>
              <w:t>61,36</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5CA07594" w14:textId="77777777" w:rsidR="00DB1D99" w:rsidRPr="00C66486" w:rsidRDefault="00DB1D99" w:rsidP="00DB1D99">
            <w:pPr>
              <w:jc w:val="center"/>
              <w:rPr>
                <w:color w:val="000000"/>
                <w:sz w:val="20"/>
                <w:szCs w:val="20"/>
              </w:rPr>
            </w:pPr>
            <w:r w:rsidRPr="00C66486">
              <w:rPr>
                <w:color w:val="000000"/>
                <w:sz w:val="20"/>
                <w:szCs w:val="20"/>
              </w:rPr>
              <w:t>55,3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2CB8469" w14:textId="77777777" w:rsidR="00DB1D99" w:rsidRPr="00C66486" w:rsidRDefault="00DB1D99" w:rsidP="00DB1D99">
            <w:pPr>
              <w:jc w:val="center"/>
              <w:rPr>
                <w:color w:val="000000"/>
                <w:sz w:val="20"/>
                <w:szCs w:val="20"/>
              </w:rPr>
            </w:pPr>
            <w:r w:rsidRPr="00C66486">
              <w:rPr>
                <w:color w:val="000000"/>
                <w:sz w:val="20"/>
                <w:szCs w:val="20"/>
              </w:rPr>
              <w:t>53,99</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4A37B3A" w14:textId="77777777" w:rsidR="00DB1D99" w:rsidRPr="00C66486" w:rsidRDefault="00DB1D99" w:rsidP="00DB1D99">
            <w:pPr>
              <w:jc w:val="center"/>
              <w:rPr>
                <w:color w:val="000000"/>
                <w:sz w:val="20"/>
                <w:szCs w:val="20"/>
              </w:rPr>
            </w:pPr>
            <w:r w:rsidRPr="00C66486">
              <w:rPr>
                <w:color w:val="000000"/>
                <w:sz w:val="20"/>
                <w:szCs w:val="20"/>
              </w:rPr>
              <w:t>53,34</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EBB13B3" w14:textId="77777777" w:rsidR="00DB1D99" w:rsidRPr="00C66486" w:rsidRDefault="00DB1D99" w:rsidP="00DB1D99">
            <w:pPr>
              <w:jc w:val="center"/>
              <w:rPr>
                <w:color w:val="000000"/>
                <w:sz w:val="20"/>
                <w:szCs w:val="20"/>
              </w:rPr>
            </w:pPr>
            <w:r w:rsidRPr="00C66486">
              <w:rPr>
                <w:color w:val="000000"/>
                <w:sz w:val="20"/>
                <w:szCs w:val="20"/>
              </w:rPr>
              <w:t>64,47</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59EF7345" w14:textId="77777777" w:rsidR="00DB1D99" w:rsidRPr="00C66486" w:rsidRDefault="00DB1D99" w:rsidP="00DB1D99">
            <w:pPr>
              <w:jc w:val="center"/>
              <w:rPr>
                <w:color w:val="000000"/>
                <w:sz w:val="20"/>
                <w:szCs w:val="20"/>
              </w:rPr>
            </w:pPr>
            <w:r w:rsidRPr="00C66486">
              <w:rPr>
                <w:color w:val="000000"/>
                <w:sz w:val="20"/>
                <w:szCs w:val="20"/>
              </w:rPr>
              <w:t>53,53</w:t>
            </w:r>
          </w:p>
        </w:tc>
      </w:tr>
      <w:tr w:rsidR="00733300" w14:paraId="1872E546" w14:textId="77777777" w:rsidTr="00265CA8">
        <w:trPr>
          <w:trHeight w:val="412"/>
        </w:trPr>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169DBE" w14:textId="77777777" w:rsidR="00DB1D99" w:rsidRPr="00C66486" w:rsidRDefault="00DB1D99" w:rsidP="00DB1D99">
            <w:pPr>
              <w:rPr>
                <w:sz w:val="20"/>
                <w:szCs w:val="20"/>
              </w:rPr>
            </w:pPr>
            <w:r w:rsidRPr="00C66486">
              <w:rPr>
                <w:sz w:val="20"/>
                <w:szCs w:val="20"/>
              </w:rPr>
              <w:t>Energinio naudingumo klasė įgyvendinus projektą</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0AE46BB" w14:textId="77777777" w:rsidR="00DB1D99" w:rsidRPr="00C66486" w:rsidRDefault="00DB1D99" w:rsidP="00DB1D99">
            <w:pPr>
              <w:jc w:val="center"/>
              <w:rPr>
                <w:color w:val="000000"/>
                <w:sz w:val="20"/>
                <w:szCs w:val="20"/>
              </w:rPr>
            </w:pPr>
            <w:r w:rsidRPr="00C66486">
              <w:rPr>
                <w:color w:val="000000"/>
                <w:sz w:val="20"/>
                <w:szCs w:val="20"/>
              </w:rPr>
              <w:t>B</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68DC636D" w14:textId="77777777" w:rsidR="00DB1D99" w:rsidRPr="00C66486" w:rsidRDefault="00DB1D99" w:rsidP="00DB1D99">
            <w:pPr>
              <w:jc w:val="center"/>
              <w:rPr>
                <w:color w:val="000000"/>
                <w:sz w:val="20"/>
                <w:szCs w:val="20"/>
              </w:rPr>
            </w:pPr>
            <w:r w:rsidRPr="00C66486">
              <w:rPr>
                <w:color w:val="000000"/>
                <w:sz w:val="20"/>
                <w:szCs w:val="20"/>
              </w:rPr>
              <w:t>C</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9DF3139" w14:textId="77777777" w:rsidR="00DB1D99" w:rsidRPr="00C66486" w:rsidRDefault="00DB1D99" w:rsidP="00DB1D99">
            <w:pPr>
              <w:jc w:val="center"/>
              <w:rPr>
                <w:color w:val="000000"/>
                <w:sz w:val="20"/>
                <w:szCs w:val="20"/>
              </w:rPr>
            </w:pPr>
            <w:r w:rsidRPr="00C66486">
              <w:rPr>
                <w:color w:val="000000"/>
                <w:sz w:val="20"/>
                <w:szCs w:val="20"/>
              </w:rPr>
              <w:t>C</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27055BD" w14:textId="77777777" w:rsidR="00DB1D99" w:rsidRPr="00C66486" w:rsidRDefault="00DB1D99" w:rsidP="00DB1D99">
            <w:pPr>
              <w:jc w:val="center"/>
              <w:rPr>
                <w:color w:val="000000"/>
                <w:sz w:val="20"/>
                <w:szCs w:val="20"/>
              </w:rPr>
            </w:pPr>
            <w:r w:rsidRPr="00C66486">
              <w:rPr>
                <w:color w:val="000000"/>
                <w:sz w:val="20"/>
                <w:szCs w:val="20"/>
              </w:rPr>
              <w:t>C</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1A95FB12" w14:textId="77777777" w:rsidR="00DB1D99" w:rsidRPr="00C66486" w:rsidRDefault="00DB1D99" w:rsidP="00DB1D99">
            <w:pPr>
              <w:jc w:val="center"/>
              <w:rPr>
                <w:color w:val="000000"/>
                <w:sz w:val="20"/>
                <w:szCs w:val="20"/>
              </w:rPr>
            </w:pPr>
            <w:r w:rsidRPr="00C66486">
              <w:rPr>
                <w:color w:val="000000"/>
                <w:sz w:val="20"/>
                <w:szCs w:val="20"/>
              </w:rPr>
              <w:t>C</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06CD98FD" w14:textId="77777777" w:rsidR="00DB1D99" w:rsidRPr="00C66486" w:rsidRDefault="00DB1D99" w:rsidP="00DB1D99">
            <w:pPr>
              <w:jc w:val="center"/>
              <w:rPr>
                <w:color w:val="000000"/>
                <w:sz w:val="20"/>
                <w:szCs w:val="20"/>
              </w:rPr>
            </w:pPr>
            <w:r w:rsidRPr="00C66486">
              <w:rPr>
                <w:color w:val="000000"/>
                <w:sz w:val="20"/>
                <w:szCs w:val="20"/>
              </w:rPr>
              <w:t>C</w:t>
            </w:r>
          </w:p>
        </w:tc>
      </w:tr>
      <w:tr w:rsidR="00733300" w14:paraId="6837807A" w14:textId="77777777" w:rsidTr="00265CA8">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AD26D39" w14:textId="77777777" w:rsidR="00DB1D99" w:rsidRPr="00C66486" w:rsidRDefault="00DB1D99" w:rsidP="00DB1D99">
            <w:pPr>
              <w:rPr>
                <w:sz w:val="20"/>
                <w:szCs w:val="20"/>
              </w:rPr>
            </w:pPr>
            <w:r w:rsidRPr="00C66486">
              <w:rPr>
                <w:sz w:val="20"/>
                <w:szCs w:val="20"/>
              </w:rPr>
              <w:t>Rangos darbai, Eur su PVM</w:t>
            </w:r>
          </w:p>
        </w:tc>
        <w:tc>
          <w:tcPr>
            <w:tcW w:w="1276" w:type="dxa"/>
            <w:tcBorders>
              <w:top w:val="nil"/>
              <w:left w:val="nil"/>
              <w:bottom w:val="single" w:sz="4" w:space="0" w:color="auto"/>
              <w:right w:val="single" w:sz="4" w:space="0" w:color="auto"/>
            </w:tcBorders>
            <w:shd w:val="clear" w:color="auto" w:fill="auto"/>
            <w:noWrap/>
            <w:vAlign w:val="center"/>
            <w:hideMark/>
          </w:tcPr>
          <w:p w14:paraId="45B4DF6D" w14:textId="77777777" w:rsidR="00DB1D99" w:rsidRPr="00C66486" w:rsidRDefault="00DB1D99" w:rsidP="00DB1D99">
            <w:pPr>
              <w:jc w:val="center"/>
              <w:rPr>
                <w:color w:val="000000"/>
                <w:sz w:val="20"/>
                <w:szCs w:val="20"/>
              </w:rPr>
            </w:pPr>
            <w:r w:rsidRPr="00C66486">
              <w:rPr>
                <w:color w:val="000000"/>
                <w:sz w:val="20"/>
                <w:szCs w:val="20"/>
              </w:rPr>
              <w:t>519391,8</w:t>
            </w:r>
          </w:p>
        </w:tc>
        <w:tc>
          <w:tcPr>
            <w:tcW w:w="1143" w:type="dxa"/>
            <w:tcBorders>
              <w:top w:val="nil"/>
              <w:left w:val="nil"/>
              <w:bottom w:val="single" w:sz="4" w:space="0" w:color="auto"/>
              <w:right w:val="single" w:sz="4" w:space="0" w:color="auto"/>
            </w:tcBorders>
            <w:shd w:val="clear" w:color="auto" w:fill="auto"/>
            <w:noWrap/>
            <w:vAlign w:val="center"/>
            <w:hideMark/>
          </w:tcPr>
          <w:p w14:paraId="46EC2985" w14:textId="77777777" w:rsidR="00DB1D99" w:rsidRPr="00C66486" w:rsidRDefault="00DB1D99" w:rsidP="00DB1D99">
            <w:pPr>
              <w:jc w:val="center"/>
              <w:rPr>
                <w:color w:val="000000"/>
                <w:sz w:val="20"/>
                <w:szCs w:val="20"/>
              </w:rPr>
            </w:pPr>
            <w:r w:rsidRPr="00C66486">
              <w:rPr>
                <w:color w:val="000000"/>
                <w:sz w:val="20"/>
                <w:szCs w:val="20"/>
              </w:rPr>
              <w:t>464679,93</w:t>
            </w:r>
          </w:p>
        </w:tc>
        <w:tc>
          <w:tcPr>
            <w:tcW w:w="1276" w:type="dxa"/>
            <w:tcBorders>
              <w:top w:val="nil"/>
              <w:left w:val="nil"/>
              <w:bottom w:val="single" w:sz="4" w:space="0" w:color="auto"/>
              <w:right w:val="single" w:sz="4" w:space="0" w:color="auto"/>
            </w:tcBorders>
            <w:shd w:val="clear" w:color="auto" w:fill="auto"/>
            <w:noWrap/>
            <w:vAlign w:val="center"/>
            <w:hideMark/>
          </w:tcPr>
          <w:p w14:paraId="6D01B3BF" w14:textId="77777777" w:rsidR="00DB1D99" w:rsidRPr="00C66486" w:rsidRDefault="00DB1D99" w:rsidP="00DB1D99">
            <w:pPr>
              <w:jc w:val="center"/>
              <w:rPr>
                <w:color w:val="000000"/>
                <w:sz w:val="20"/>
                <w:szCs w:val="20"/>
              </w:rPr>
            </w:pPr>
            <w:r w:rsidRPr="00C66486">
              <w:rPr>
                <w:color w:val="000000"/>
                <w:sz w:val="20"/>
                <w:szCs w:val="20"/>
              </w:rPr>
              <w:t>495763,75</w:t>
            </w:r>
          </w:p>
        </w:tc>
        <w:tc>
          <w:tcPr>
            <w:tcW w:w="1276" w:type="dxa"/>
            <w:tcBorders>
              <w:top w:val="nil"/>
              <w:left w:val="nil"/>
              <w:bottom w:val="single" w:sz="4" w:space="0" w:color="auto"/>
              <w:right w:val="single" w:sz="4" w:space="0" w:color="auto"/>
            </w:tcBorders>
            <w:shd w:val="clear" w:color="auto" w:fill="auto"/>
            <w:noWrap/>
            <w:vAlign w:val="center"/>
            <w:hideMark/>
          </w:tcPr>
          <w:p w14:paraId="75599DD2" w14:textId="77777777" w:rsidR="00DB1D99" w:rsidRPr="00C66486" w:rsidRDefault="00DB1D99" w:rsidP="00DB1D99">
            <w:pPr>
              <w:jc w:val="center"/>
              <w:rPr>
                <w:color w:val="000000"/>
                <w:sz w:val="20"/>
                <w:szCs w:val="20"/>
              </w:rPr>
            </w:pPr>
            <w:r w:rsidRPr="00C66486">
              <w:rPr>
                <w:color w:val="000000"/>
                <w:sz w:val="20"/>
                <w:szCs w:val="20"/>
              </w:rPr>
              <w:t>949850,22</w:t>
            </w:r>
          </w:p>
        </w:tc>
        <w:tc>
          <w:tcPr>
            <w:tcW w:w="1275" w:type="dxa"/>
            <w:tcBorders>
              <w:top w:val="nil"/>
              <w:left w:val="nil"/>
              <w:bottom w:val="single" w:sz="4" w:space="0" w:color="auto"/>
              <w:right w:val="single" w:sz="4" w:space="0" w:color="auto"/>
            </w:tcBorders>
            <w:shd w:val="clear" w:color="auto" w:fill="auto"/>
            <w:noWrap/>
            <w:vAlign w:val="center"/>
            <w:hideMark/>
          </w:tcPr>
          <w:p w14:paraId="0A086FD0" w14:textId="77777777" w:rsidR="00DB1D99" w:rsidRPr="00C66486" w:rsidRDefault="00DB1D99" w:rsidP="00DB1D99">
            <w:pPr>
              <w:jc w:val="center"/>
              <w:rPr>
                <w:color w:val="000000"/>
                <w:sz w:val="20"/>
                <w:szCs w:val="20"/>
              </w:rPr>
            </w:pPr>
            <w:r w:rsidRPr="00C66486">
              <w:rPr>
                <w:color w:val="000000"/>
                <w:sz w:val="20"/>
                <w:szCs w:val="20"/>
              </w:rPr>
              <w:t>385799,09</w:t>
            </w:r>
          </w:p>
        </w:tc>
        <w:tc>
          <w:tcPr>
            <w:tcW w:w="1267" w:type="dxa"/>
            <w:tcBorders>
              <w:top w:val="nil"/>
              <w:left w:val="nil"/>
              <w:bottom w:val="single" w:sz="4" w:space="0" w:color="auto"/>
              <w:right w:val="single" w:sz="4" w:space="0" w:color="auto"/>
            </w:tcBorders>
            <w:shd w:val="clear" w:color="auto" w:fill="auto"/>
            <w:noWrap/>
            <w:vAlign w:val="center"/>
            <w:hideMark/>
          </w:tcPr>
          <w:p w14:paraId="00B62F0C" w14:textId="77777777" w:rsidR="00DB1D99" w:rsidRPr="00C66486" w:rsidRDefault="00DB1D99" w:rsidP="00DB1D99">
            <w:pPr>
              <w:jc w:val="center"/>
              <w:rPr>
                <w:color w:val="000000"/>
                <w:sz w:val="20"/>
                <w:szCs w:val="20"/>
              </w:rPr>
            </w:pPr>
            <w:r w:rsidRPr="00C66486">
              <w:rPr>
                <w:color w:val="000000"/>
                <w:sz w:val="20"/>
                <w:szCs w:val="20"/>
              </w:rPr>
              <w:t>657287,34</w:t>
            </w:r>
          </w:p>
        </w:tc>
      </w:tr>
      <w:tr w:rsidR="00733300" w14:paraId="6E574BE6" w14:textId="77777777" w:rsidTr="002C06BC">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48AD1A" w14:textId="77777777" w:rsidR="00DB1D99" w:rsidRPr="00C66486" w:rsidRDefault="00DB1D99" w:rsidP="00DB1D99">
            <w:pPr>
              <w:rPr>
                <w:sz w:val="20"/>
                <w:szCs w:val="20"/>
              </w:rPr>
            </w:pPr>
            <w:r w:rsidRPr="00C66486">
              <w:rPr>
                <w:sz w:val="20"/>
                <w:szCs w:val="20"/>
              </w:rPr>
              <w:lastRenderedPageBreak/>
              <w:t>Valstybės parama rangos darbams, Eur</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3258926" w14:textId="77777777" w:rsidR="00DB1D99" w:rsidRPr="00C66486" w:rsidRDefault="00DB1D99" w:rsidP="00DB1D99">
            <w:pPr>
              <w:jc w:val="center"/>
              <w:rPr>
                <w:color w:val="000000"/>
                <w:sz w:val="20"/>
                <w:szCs w:val="20"/>
              </w:rPr>
            </w:pPr>
            <w:r w:rsidRPr="00C66486">
              <w:rPr>
                <w:color w:val="000000"/>
                <w:sz w:val="20"/>
                <w:szCs w:val="20"/>
              </w:rPr>
              <w:t>151007,45</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320B5451" w14:textId="77777777" w:rsidR="00DB1D99" w:rsidRPr="00C66486" w:rsidRDefault="00DB1D99" w:rsidP="00DB1D99">
            <w:pPr>
              <w:jc w:val="center"/>
              <w:rPr>
                <w:color w:val="000000"/>
                <w:sz w:val="20"/>
                <w:szCs w:val="20"/>
              </w:rPr>
            </w:pPr>
            <w:r w:rsidRPr="00C66486">
              <w:rPr>
                <w:color w:val="000000"/>
                <w:sz w:val="20"/>
                <w:szCs w:val="20"/>
              </w:rPr>
              <w:t>141478,08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7AE7546" w14:textId="77777777" w:rsidR="00DB1D99" w:rsidRPr="00C66486" w:rsidRDefault="00DB1D99" w:rsidP="00DB1D99">
            <w:pPr>
              <w:jc w:val="center"/>
              <w:rPr>
                <w:color w:val="000000"/>
                <w:sz w:val="20"/>
                <w:szCs w:val="20"/>
              </w:rPr>
            </w:pPr>
            <w:r w:rsidRPr="00C66486">
              <w:rPr>
                <w:color w:val="000000"/>
                <w:sz w:val="20"/>
                <w:szCs w:val="20"/>
              </w:rPr>
              <w:t>146027,06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AD5F410" w14:textId="77777777" w:rsidR="00DB1D99" w:rsidRPr="00C66486" w:rsidRDefault="00DB1D99" w:rsidP="00DB1D99">
            <w:pPr>
              <w:jc w:val="center"/>
              <w:rPr>
                <w:color w:val="000000"/>
                <w:sz w:val="20"/>
                <w:szCs w:val="20"/>
              </w:rPr>
            </w:pPr>
            <w:r w:rsidRPr="00C66486">
              <w:rPr>
                <w:color w:val="000000"/>
                <w:sz w:val="20"/>
                <w:szCs w:val="20"/>
              </w:rPr>
              <w:t>276073,28</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D0110E8" w14:textId="77777777" w:rsidR="00DB1D99" w:rsidRPr="00C66486" w:rsidRDefault="00DB1D99" w:rsidP="00DB1D99">
            <w:pPr>
              <w:jc w:val="center"/>
              <w:rPr>
                <w:color w:val="000000"/>
                <w:sz w:val="20"/>
                <w:szCs w:val="20"/>
              </w:rPr>
            </w:pPr>
            <w:r w:rsidRPr="00C66486">
              <w:rPr>
                <w:color w:val="000000"/>
                <w:sz w:val="20"/>
                <w:szCs w:val="20"/>
              </w:rPr>
              <w:t>113997,14</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2CF2814E" w14:textId="77777777" w:rsidR="00DB1D99" w:rsidRPr="00C66486" w:rsidRDefault="00DB1D99" w:rsidP="00DB1D99">
            <w:pPr>
              <w:jc w:val="center"/>
              <w:rPr>
                <w:color w:val="000000"/>
                <w:sz w:val="20"/>
                <w:szCs w:val="20"/>
              </w:rPr>
            </w:pPr>
            <w:r w:rsidRPr="00C66486">
              <w:rPr>
                <w:color w:val="000000"/>
                <w:sz w:val="20"/>
                <w:szCs w:val="20"/>
              </w:rPr>
              <w:t>202226,91</w:t>
            </w:r>
          </w:p>
        </w:tc>
      </w:tr>
      <w:tr w:rsidR="00733300" w14:paraId="35C861C6" w14:textId="77777777" w:rsidTr="00265CA8">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607AA19" w14:textId="77777777" w:rsidR="00DB1D99" w:rsidRPr="00C66486" w:rsidRDefault="00DB1D99" w:rsidP="00DB1D99">
            <w:pPr>
              <w:rPr>
                <w:sz w:val="20"/>
                <w:szCs w:val="20"/>
              </w:rPr>
            </w:pPr>
            <w:r w:rsidRPr="00C66486">
              <w:rPr>
                <w:sz w:val="20"/>
                <w:szCs w:val="20"/>
              </w:rPr>
              <w:t>Valstybės parama techniniam darbo projektui, Eur</w:t>
            </w:r>
          </w:p>
        </w:tc>
        <w:tc>
          <w:tcPr>
            <w:tcW w:w="1276" w:type="dxa"/>
            <w:tcBorders>
              <w:top w:val="nil"/>
              <w:left w:val="nil"/>
              <w:bottom w:val="single" w:sz="4" w:space="0" w:color="auto"/>
              <w:right w:val="single" w:sz="4" w:space="0" w:color="auto"/>
            </w:tcBorders>
            <w:shd w:val="clear" w:color="auto" w:fill="auto"/>
            <w:noWrap/>
            <w:vAlign w:val="center"/>
            <w:hideMark/>
          </w:tcPr>
          <w:p w14:paraId="0F153828" w14:textId="77777777" w:rsidR="00DB1D99" w:rsidRPr="00C66486" w:rsidRDefault="00DB1D99" w:rsidP="00DB1D99">
            <w:pPr>
              <w:jc w:val="center"/>
              <w:rPr>
                <w:color w:val="000000"/>
                <w:sz w:val="20"/>
                <w:szCs w:val="20"/>
              </w:rPr>
            </w:pPr>
            <w:r w:rsidRPr="00C66486">
              <w:rPr>
                <w:color w:val="000000"/>
                <w:sz w:val="20"/>
                <w:szCs w:val="20"/>
              </w:rPr>
              <w:t>11567,6</w:t>
            </w:r>
          </w:p>
        </w:tc>
        <w:tc>
          <w:tcPr>
            <w:tcW w:w="1143" w:type="dxa"/>
            <w:tcBorders>
              <w:top w:val="nil"/>
              <w:left w:val="nil"/>
              <w:bottom w:val="single" w:sz="4" w:space="0" w:color="auto"/>
              <w:right w:val="single" w:sz="4" w:space="0" w:color="auto"/>
            </w:tcBorders>
            <w:shd w:val="clear" w:color="auto" w:fill="auto"/>
            <w:noWrap/>
            <w:vAlign w:val="center"/>
            <w:hideMark/>
          </w:tcPr>
          <w:p w14:paraId="3C181D6A" w14:textId="77777777" w:rsidR="00DB1D99" w:rsidRPr="00C66486" w:rsidRDefault="00DB1D99" w:rsidP="00DB1D99">
            <w:pPr>
              <w:jc w:val="center"/>
              <w:rPr>
                <w:color w:val="000000"/>
                <w:sz w:val="20"/>
                <w:szCs w:val="20"/>
              </w:rPr>
            </w:pPr>
            <w:r w:rsidRPr="00C66486">
              <w:rPr>
                <w:color w:val="000000"/>
                <w:sz w:val="20"/>
                <w:szCs w:val="20"/>
              </w:rPr>
              <w:t>12499,3</w:t>
            </w:r>
          </w:p>
        </w:tc>
        <w:tc>
          <w:tcPr>
            <w:tcW w:w="1276" w:type="dxa"/>
            <w:tcBorders>
              <w:top w:val="nil"/>
              <w:left w:val="nil"/>
              <w:bottom w:val="single" w:sz="4" w:space="0" w:color="auto"/>
              <w:right w:val="single" w:sz="4" w:space="0" w:color="auto"/>
            </w:tcBorders>
            <w:shd w:val="clear" w:color="auto" w:fill="auto"/>
            <w:noWrap/>
            <w:vAlign w:val="center"/>
            <w:hideMark/>
          </w:tcPr>
          <w:p w14:paraId="042D3EE8" w14:textId="77777777" w:rsidR="00DB1D99" w:rsidRPr="00C66486" w:rsidRDefault="00DB1D99" w:rsidP="00DB1D99">
            <w:pPr>
              <w:jc w:val="center"/>
              <w:rPr>
                <w:color w:val="000000"/>
                <w:sz w:val="20"/>
                <w:szCs w:val="20"/>
              </w:rPr>
            </w:pPr>
            <w:r w:rsidRPr="00C66486">
              <w:rPr>
                <w:color w:val="000000"/>
                <w:sz w:val="20"/>
                <w:szCs w:val="20"/>
              </w:rPr>
              <w:t>11449,02</w:t>
            </w:r>
          </w:p>
        </w:tc>
        <w:tc>
          <w:tcPr>
            <w:tcW w:w="1276" w:type="dxa"/>
            <w:tcBorders>
              <w:top w:val="nil"/>
              <w:left w:val="nil"/>
              <w:bottom w:val="single" w:sz="4" w:space="0" w:color="auto"/>
              <w:right w:val="single" w:sz="4" w:space="0" w:color="auto"/>
            </w:tcBorders>
            <w:shd w:val="clear" w:color="auto" w:fill="auto"/>
            <w:noWrap/>
            <w:vAlign w:val="center"/>
            <w:hideMark/>
          </w:tcPr>
          <w:p w14:paraId="56D30420" w14:textId="77777777" w:rsidR="00DB1D99" w:rsidRPr="00C66486" w:rsidRDefault="00DB1D99" w:rsidP="00DB1D99">
            <w:pPr>
              <w:jc w:val="center"/>
              <w:rPr>
                <w:color w:val="000000"/>
                <w:sz w:val="20"/>
                <w:szCs w:val="20"/>
              </w:rPr>
            </w:pPr>
            <w:r w:rsidRPr="00C66486">
              <w:rPr>
                <w:color w:val="000000"/>
                <w:sz w:val="20"/>
                <w:szCs w:val="20"/>
              </w:rPr>
              <w:t>11162,25</w:t>
            </w:r>
          </w:p>
        </w:tc>
        <w:tc>
          <w:tcPr>
            <w:tcW w:w="1275" w:type="dxa"/>
            <w:tcBorders>
              <w:top w:val="nil"/>
              <w:left w:val="nil"/>
              <w:bottom w:val="single" w:sz="4" w:space="0" w:color="auto"/>
              <w:right w:val="single" w:sz="4" w:space="0" w:color="auto"/>
            </w:tcBorders>
            <w:shd w:val="clear" w:color="auto" w:fill="auto"/>
            <w:noWrap/>
            <w:vAlign w:val="center"/>
            <w:hideMark/>
          </w:tcPr>
          <w:p w14:paraId="78522227" w14:textId="77777777" w:rsidR="00DB1D99" w:rsidRPr="00C66486" w:rsidRDefault="00DB1D99" w:rsidP="00DB1D99">
            <w:pPr>
              <w:jc w:val="center"/>
              <w:rPr>
                <w:color w:val="000000"/>
                <w:sz w:val="20"/>
                <w:szCs w:val="20"/>
              </w:rPr>
            </w:pPr>
            <w:r w:rsidRPr="00C66486">
              <w:rPr>
                <w:color w:val="000000"/>
                <w:sz w:val="20"/>
                <w:szCs w:val="20"/>
              </w:rPr>
              <w:t>11374</w:t>
            </w:r>
          </w:p>
        </w:tc>
        <w:tc>
          <w:tcPr>
            <w:tcW w:w="1267" w:type="dxa"/>
            <w:tcBorders>
              <w:top w:val="nil"/>
              <w:left w:val="nil"/>
              <w:bottom w:val="single" w:sz="4" w:space="0" w:color="auto"/>
              <w:right w:val="single" w:sz="4" w:space="0" w:color="auto"/>
            </w:tcBorders>
            <w:shd w:val="clear" w:color="auto" w:fill="auto"/>
            <w:noWrap/>
            <w:vAlign w:val="center"/>
            <w:hideMark/>
          </w:tcPr>
          <w:p w14:paraId="01F52CE8" w14:textId="77777777" w:rsidR="00DB1D99" w:rsidRPr="00C66486" w:rsidRDefault="00DB1D99" w:rsidP="00DB1D99">
            <w:pPr>
              <w:jc w:val="center"/>
              <w:rPr>
                <w:color w:val="000000"/>
                <w:sz w:val="20"/>
                <w:szCs w:val="20"/>
              </w:rPr>
            </w:pPr>
            <w:r w:rsidRPr="00C66486">
              <w:rPr>
                <w:color w:val="000000"/>
                <w:sz w:val="20"/>
                <w:szCs w:val="20"/>
              </w:rPr>
              <w:t>12826</w:t>
            </w:r>
          </w:p>
        </w:tc>
      </w:tr>
      <w:tr w:rsidR="00733300" w14:paraId="6204415F" w14:textId="77777777" w:rsidTr="00265CA8">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35BCA30" w14:textId="77777777" w:rsidR="00DB1D99" w:rsidRPr="00C66486" w:rsidRDefault="00DB1D99" w:rsidP="00DB1D99">
            <w:pPr>
              <w:rPr>
                <w:sz w:val="20"/>
                <w:szCs w:val="20"/>
              </w:rPr>
            </w:pPr>
            <w:r w:rsidRPr="00C66486">
              <w:rPr>
                <w:sz w:val="20"/>
                <w:szCs w:val="20"/>
              </w:rPr>
              <w:t>Valstybės parama techninei priežiūrai, Eur</w:t>
            </w:r>
          </w:p>
        </w:tc>
        <w:tc>
          <w:tcPr>
            <w:tcW w:w="1276" w:type="dxa"/>
            <w:tcBorders>
              <w:top w:val="nil"/>
              <w:left w:val="nil"/>
              <w:bottom w:val="single" w:sz="4" w:space="0" w:color="auto"/>
              <w:right w:val="single" w:sz="4" w:space="0" w:color="auto"/>
            </w:tcBorders>
            <w:shd w:val="clear" w:color="auto" w:fill="auto"/>
            <w:noWrap/>
            <w:vAlign w:val="center"/>
            <w:hideMark/>
          </w:tcPr>
          <w:p w14:paraId="53687B70" w14:textId="77777777" w:rsidR="00DB1D99" w:rsidRPr="00C66486" w:rsidRDefault="00DB1D99" w:rsidP="00DB1D99">
            <w:pPr>
              <w:jc w:val="center"/>
              <w:rPr>
                <w:color w:val="000000"/>
                <w:sz w:val="20"/>
                <w:szCs w:val="20"/>
              </w:rPr>
            </w:pPr>
            <w:r w:rsidRPr="00C66486">
              <w:rPr>
                <w:color w:val="000000"/>
                <w:sz w:val="20"/>
                <w:szCs w:val="20"/>
              </w:rPr>
              <w:t>4295,5</w:t>
            </w:r>
          </w:p>
        </w:tc>
        <w:tc>
          <w:tcPr>
            <w:tcW w:w="1143" w:type="dxa"/>
            <w:tcBorders>
              <w:top w:val="nil"/>
              <w:left w:val="nil"/>
              <w:bottom w:val="single" w:sz="4" w:space="0" w:color="auto"/>
              <w:right w:val="single" w:sz="4" w:space="0" w:color="auto"/>
            </w:tcBorders>
            <w:shd w:val="clear" w:color="auto" w:fill="auto"/>
            <w:noWrap/>
            <w:vAlign w:val="center"/>
            <w:hideMark/>
          </w:tcPr>
          <w:p w14:paraId="6A545605" w14:textId="77777777" w:rsidR="00DB1D99" w:rsidRPr="00C66486" w:rsidRDefault="00DB1D99" w:rsidP="00DB1D99">
            <w:pPr>
              <w:jc w:val="center"/>
              <w:rPr>
                <w:color w:val="000000"/>
                <w:sz w:val="20"/>
                <w:szCs w:val="20"/>
              </w:rPr>
            </w:pPr>
            <w:r w:rsidRPr="00C66486">
              <w:rPr>
                <w:color w:val="000000"/>
                <w:sz w:val="20"/>
                <w:szCs w:val="20"/>
              </w:rPr>
              <w:t>4891</w:t>
            </w:r>
          </w:p>
        </w:tc>
        <w:tc>
          <w:tcPr>
            <w:tcW w:w="1276" w:type="dxa"/>
            <w:tcBorders>
              <w:top w:val="nil"/>
              <w:left w:val="nil"/>
              <w:bottom w:val="single" w:sz="4" w:space="0" w:color="auto"/>
              <w:right w:val="single" w:sz="4" w:space="0" w:color="auto"/>
            </w:tcBorders>
            <w:shd w:val="clear" w:color="auto" w:fill="auto"/>
            <w:noWrap/>
            <w:vAlign w:val="center"/>
            <w:hideMark/>
          </w:tcPr>
          <w:p w14:paraId="4074F1F5" w14:textId="77777777" w:rsidR="00DB1D99" w:rsidRPr="00C66486" w:rsidRDefault="00DB1D99" w:rsidP="00DB1D99">
            <w:pPr>
              <w:jc w:val="center"/>
              <w:rPr>
                <w:color w:val="000000"/>
                <w:sz w:val="20"/>
                <w:szCs w:val="20"/>
              </w:rPr>
            </w:pPr>
            <w:r w:rsidRPr="00C66486">
              <w:rPr>
                <w:color w:val="000000"/>
                <w:sz w:val="20"/>
                <w:szCs w:val="20"/>
              </w:rPr>
              <w:t>3500</w:t>
            </w:r>
          </w:p>
        </w:tc>
        <w:tc>
          <w:tcPr>
            <w:tcW w:w="1276" w:type="dxa"/>
            <w:tcBorders>
              <w:top w:val="nil"/>
              <w:left w:val="nil"/>
              <w:bottom w:val="single" w:sz="4" w:space="0" w:color="auto"/>
              <w:right w:val="single" w:sz="4" w:space="0" w:color="auto"/>
            </w:tcBorders>
            <w:shd w:val="clear" w:color="auto" w:fill="auto"/>
            <w:noWrap/>
            <w:vAlign w:val="center"/>
            <w:hideMark/>
          </w:tcPr>
          <w:p w14:paraId="61730C4F" w14:textId="77777777" w:rsidR="00DB1D99" w:rsidRPr="00C66486" w:rsidRDefault="00DB1D99" w:rsidP="00DB1D99">
            <w:pPr>
              <w:jc w:val="center"/>
              <w:rPr>
                <w:color w:val="000000"/>
                <w:sz w:val="20"/>
                <w:szCs w:val="20"/>
              </w:rPr>
            </w:pPr>
            <w:r w:rsidRPr="00C66486">
              <w:rPr>
                <w:color w:val="000000"/>
                <w:sz w:val="20"/>
                <w:szCs w:val="20"/>
              </w:rPr>
              <w:t>7391,89</w:t>
            </w:r>
          </w:p>
        </w:tc>
        <w:tc>
          <w:tcPr>
            <w:tcW w:w="1275" w:type="dxa"/>
            <w:tcBorders>
              <w:top w:val="nil"/>
              <w:left w:val="nil"/>
              <w:bottom w:val="single" w:sz="4" w:space="0" w:color="auto"/>
              <w:right w:val="single" w:sz="4" w:space="0" w:color="auto"/>
            </w:tcBorders>
            <w:shd w:val="clear" w:color="auto" w:fill="auto"/>
            <w:noWrap/>
            <w:vAlign w:val="center"/>
            <w:hideMark/>
          </w:tcPr>
          <w:p w14:paraId="15AC1768" w14:textId="77777777" w:rsidR="00DB1D99" w:rsidRPr="00C66486" w:rsidRDefault="00DB1D99" w:rsidP="00DB1D99">
            <w:pPr>
              <w:jc w:val="center"/>
              <w:rPr>
                <w:color w:val="000000"/>
                <w:sz w:val="20"/>
                <w:szCs w:val="20"/>
              </w:rPr>
            </w:pPr>
            <w:r w:rsidRPr="00C66486">
              <w:rPr>
                <w:color w:val="000000"/>
                <w:sz w:val="20"/>
                <w:szCs w:val="20"/>
              </w:rPr>
              <w:t>3931,42</w:t>
            </w:r>
          </w:p>
        </w:tc>
        <w:tc>
          <w:tcPr>
            <w:tcW w:w="1267" w:type="dxa"/>
            <w:tcBorders>
              <w:top w:val="nil"/>
              <w:left w:val="nil"/>
              <w:bottom w:val="single" w:sz="4" w:space="0" w:color="auto"/>
              <w:right w:val="single" w:sz="4" w:space="0" w:color="auto"/>
            </w:tcBorders>
            <w:shd w:val="clear" w:color="auto" w:fill="auto"/>
            <w:noWrap/>
            <w:vAlign w:val="center"/>
            <w:hideMark/>
          </w:tcPr>
          <w:p w14:paraId="060AA90E" w14:textId="77777777" w:rsidR="00DB1D99" w:rsidRPr="00C66486" w:rsidRDefault="00DB1D99" w:rsidP="00DB1D99">
            <w:pPr>
              <w:jc w:val="center"/>
              <w:rPr>
                <w:color w:val="000000"/>
                <w:sz w:val="20"/>
                <w:szCs w:val="20"/>
              </w:rPr>
            </w:pPr>
            <w:r w:rsidRPr="00C66486">
              <w:rPr>
                <w:color w:val="000000"/>
                <w:sz w:val="20"/>
                <w:szCs w:val="20"/>
              </w:rPr>
              <w:t>9720,39</w:t>
            </w:r>
          </w:p>
        </w:tc>
      </w:tr>
      <w:tr w:rsidR="00733300" w14:paraId="5C20D754" w14:textId="77777777" w:rsidTr="00265CA8">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84CB7B2" w14:textId="77777777" w:rsidR="00DB1D99" w:rsidRPr="00C66486" w:rsidRDefault="00DB1D99" w:rsidP="00DB1D99">
            <w:pPr>
              <w:rPr>
                <w:sz w:val="20"/>
                <w:szCs w:val="20"/>
              </w:rPr>
            </w:pPr>
            <w:r w:rsidRPr="00C66486">
              <w:rPr>
                <w:sz w:val="20"/>
                <w:szCs w:val="20"/>
              </w:rPr>
              <w:t>Valstybės parama ekspertizei, Eur</w:t>
            </w:r>
          </w:p>
        </w:tc>
        <w:tc>
          <w:tcPr>
            <w:tcW w:w="1276" w:type="dxa"/>
            <w:tcBorders>
              <w:top w:val="nil"/>
              <w:left w:val="nil"/>
              <w:bottom w:val="single" w:sz="4" w:space="0" w:color="auto"/>
              <w:right w:val="single" w:sz="4" w:space="0" w:color="auto"/>
            </w:tcBorders>
            <w:shd w:val="clear" w:color="auto" w:fill="auto"/>
            <w:noWrap/>
            <w:vAlign w:val="center"/>
            <w:hideMark/>
          </w:tcPr>
          <w:p w14:paraId="12300DDF" w14:textId="77777777" w:rsidR="00DB1D99" w:rsidRPr="00C66486" w:rsidRDefault="00DB1D99" w:rsidP="00DB1D99">
            <w:pPr>
              <w:jc w:val="center"/>
              <w:rPr>
                <w:color w:val="000000"/>
                <w:sz w:val="20"/>
                <w:szCs w:val="20"/>
              </w:rPr>
            </w:pPr>
            <w:r w:rsidRPr="00C66486">
              <w:rPr>
                <w:color w:val="000000"/>
                <w:sz w:val="20"/>
                <w:szCs w:val="20"/>
              </w:rPr>
              <w:t>1420</w:t>
            </w:r>
          </w:p>
        </w:tc>
        <w:tc>
          <w:tcPr>
            <w:tcW w:w="1143" w:type="dxa"/>
            <w:tcBorders>
              <w:top w:val="nil"/>
              <w:left w:val="nil"/>
              <w:bottom w:val="single" w:sz="4" w:space="0" w:color="auto"/>
              <w:right w:val="single" w:sz="4" w:space="0" w:color="auto"/>
            </w:tcBorders>
            <w:shd w:val="clear" w:color="auto" w:fill="auto"/>
            <w:noWrap/>
            <w:vAlign w:val="center"/>
            <w:hideMark/>
          </w:tcPr>
          <w:p w14:paraId="5890CE32" w14:textId="77777777" w:rsidR="00DB1D99" w:rsidRPr="00C66486" w:rsidRDefault="00DB1D99" w:rsidP="00DB1D99">
            <w:pPr>
              <w:jc w:val="center"/>
              <w:rPr>
                <w:color w:val="000000"/>
                <w:sz w:val="20"/>
                <w:szCs w:val="20"/>
              </w:rPr>
            </w:pPr>
            <w:r w:rsidRPr="00C66486">
              <w:rPr>
                <w:color w:val="000000"/>
                <w:sz w:val="20"/>
                <w:szCs w:val="20"/>
              </w:rPr>
              <w:t>3121,8</w:t>
            </w:r>
          </w:p>
        </w:tc>
        <w:tc>
          <w:tcPr>
            <w:tcW w:w="1276" w:type="dxa"/>
            <w:tcBorders>
              <w:top w:val="nil"/>
              <w:left w:val="nil"/>
              <w:bottom w:val="single" w:sz="4" w:space="0" w:color="auto"/>
              <w:right w:val="single" w:sz="4" w:space="0" w:color="auto"/>
            </w:tcBorders>
            <w:shd w:val="clear" w:color="auto" w:fill="auto"/>
            <w:noWrap/>
            <w:vAlign w:val="center"/>
            <w:hideMark/>
          </w:tcPr>
          <w:p w14:paraId="4643381E" w14:textId="77777777" w:rsidR="00DB1D99" w:rsidRPr="00C66486" w:rsidRDefault="00DB1D99" w:rsidP="00DB1D99">
            <w:pPr>
              <w:jc w:val="center"/>
              <w:rPr>
                <w:color w:val="000000"/>
                <w:sz w:val="20"/>
                <w:szCs w:val="20"/>
              </w:rPr>
            </w:pPr>
            <w:r w:rsidRPr="00C66486">
              <w:rPr>
                <w:color w:val="000000"/>
                <w:sz w:val="20"/>
                <w:szCs w:val="20"/>
              </w:rPr>
              <w:t>1560,9</w:t>
            </w:r>
          </w:p>
        </w:tc>
        <w:tc>
          <w:tcPr>
            <w:tcW w:w="1276" w:type="dxa"/>
            <w:tcBorders>
              <w:top w:val="nil"/>
              <w:left w:val="nil"/>
              <w:bottom w:val="single" w:sz="4" w:space="0" w:color="auto"/>
              <w:right w:val="single" w:sz="4" w:space="0" w:color="auto"/>
            </w:tcBorders>
            <w:shd w:val="clear" w:color="auto" w:fill="auto"/>
            <w:noWrap/>
            <w:vAlign w:val="center"/>
            <w:hideMark/>
          </w:tcPr>
          <w:p w14:paraId="1BCCBC94" w14:textId="77777777" w:rsidR="00DB1D99" w:rsidRPr="00C66486" w:rsidRDefault="00DB1D99" w:rsidP="00DB1D99">
            <w:pPr>
              <w:jc w:val="center"/>
              <w:rPr>
                <w:color w:val="000000"/>
                <w:sz w:val="20"/>
                <w:szCs w:val="20"/>
              </w:rPr>
            </w:pPr>
            <w:r w:rsidRPr="00C66486">
              <w:rPr>
                <w:color w:val="000000"/>
                <w:sz w:val="20"/>
                <w:szCs w:val="20"/>
              </w:rPr>
              <w:t>2165,9</w:t>
            </w:r>
          </w:p>
        </w:tc>
        <w:tc>
          <w:tcPr>
            <w:tcW w:w="1275" w:type="dxa"/>
            <w:tcBorders>
              <w:top w:val="nil"/>
              <w:left w:val="nil"/>
              <w:bottom w:val="single" w:sz="4" w:space="0" w:color="auto"/>
              <w:right w:val="single" w:sz="4" w:space="0" w:color="auto"/>
            </w:tcBorders>
            <w:shd w:val="clear" w:color="auto" w:fill="auto"/>
            <w:noWrap/>
            <w:vAlign w:val="center"/>
            <w:hideMark/>
          </w:tcPr>
          <w:p w14:paraId="186B3FE7" w14:textId="77777777" w:rsidR="00DB1D99" w:rsidRPr="00C66486" w:rsidRDefault="00DB1D99" w:rsidP="00DB1D99">
            <w:pPr>
              <w:jc w:val="center"/>
              <w:rPr>
                <w:color w:val="000000"/>
                <w:sz w:val="20"/>
                <w:szCs w:val="20"/>
              </w:rPr>
            </w:pPr>
            <w:r w:rsidRPr="00C66486">
              <w:rPr>
                <w:color w:val="000000"/>
                <w:sz w:val="20"/>
                <w:szCs w:val="20"/>
              </w:rPr>
              <w:t>1367,3</w:t>
            </w:r>
          </w:p>
        </w:tc>
        <w:tc>
          <w:tcPr>
            <w:tcW w:w="1267" w:type="dxa"/>
            <w:tcBorders>
              <w:top w:val="nil"/>
              <w:left w:val="nil"/>
              <w:bottom w:val="single" w:sz="4" w:space="0" w:color="auto"/>
              <w:right w:val="single" w:sz="4" w:space="0" w:color="auto"/>
            </w:tcBorders>
            <w:shd w:val="clear" w:color="auto" w:fill="auto"/>
            <w:noWrap/>
            <w:vAlign w:val="center"/>
            <w:hideMark/>
          </w:tcPr>
          <w:p w14:paraId="657F34FE" w14:textId="77777777" w:rsidR="00DB1D99" w:rsidRPr="00C66486" w:rsidRDefault="00DB1D99" w:rsidP="00DB1D99">
            <w:pPr>
              <w:jc w:val="center"/>
              <w:rPr>
                <w:color w:val="000000"/>
                <w:sz w:val="20"/>
                <w:szCs w:val="20"/>
              </w:rPr>
            </w:pPr>
            <w:r w:rsidRPr="00C66486">
              <w:rPr>
                <w:color w:val="000000"/>
                <w:sz w:val="20"/>
                <w:szCs w:val="20"/>
              </w:rPr>
              <w:t>2190,1</w:t>
            </w:r>
          </w:p>
        </w:tc>
      </w:tr>
      <w:tr w:rsidR="00733300" w14:paraId="6C4C45CB" w14:textId="77777777" w:rsidTr="00265CA8">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2F1904C" w14:textId="735C9DEE" w:rsidR="00DB1D99" w:rsidRPr="00C66486" w:rsidRDefault="00DB1D99" w:rsidP="00DB1D99">
            <w:pPr>
              <w:rPr>
                <w:sz w:val="20"/>
                <w:szCs w:val="20"/>
              </w:rPr>
            </w:pPr>
            <w:r w:rsidRPr="00C66486">
              <w:rPr>
                <w:sz w:val="20"/>
                <w:szCs w:val="20"/>
              </w:rPr>
              <w:t>Valstybės parama administravimui</w:t>
            </w:r>
            <w:r w:rsidR="00733300">
              <w:rPr>
                <w:sz w:val="20"/>
                <w:szCs w:val="20"/>
              </w:rPr>
              <w:t>,</w:t>
            </w:r>
            <w:r w:rsidRPr="00C66486">
              <w:rPr>
                <w:sz w:val="20"/>
                <w:szCs w:val="20"/>
              </w:rPr>
              <w:t xml:space="preserve"> Eur</w:t>
            </w:r>
          </w:p>
        </w:tc>
        <w:tc>
          <w:tcPr>
            <w:tcW w:w="1276" w:type="dxa"/>
            <w:tcBorders>
              <w:top w:val="nil"/>
              <w:left w:val="nil"/>
              <w:bottom w:val="single" w:sz="4" w:space="0" w:color="auto"/>
              <w:right w:val="single" w:sz="4" w:space="0" w:color="auto"/>
            </w:tcBorders>
            <w:shd w:val="clear" w:color="auto" w:fill="auto"/>
            <w:noWrap/>
            <w:vAlign w:val="center"/>
            <w:hideMark/>
          </w:tcPr>
          <w:p w14:paraId="3839AB32" w14:textId="77777777" w:rsidR="00DB1D99" w:rsidRPr="00C66486" w:rsidRDefault="00DB1D99" w:rsidP="00DB1D99">
            <w:pPr>
              <w:jc w:val="center"/>
              <w:rPr>
                <w:color w:val="000000"/>
                <w:sz w:val="20"/>
                <w:szCs w:val="20"/>
              </w:rPr>
            </w:pPr>
            <w:r w:rsidRPr="00C66486">
              <w:rPr>
                <w:color w:val="000000"/>
                <w:sz w:val="20"/>
                <w:szCs w:val="20"/>
              </w:rPr>
              <w:t>7562,44</w:t>
            </w:r>
          </w:p>
        </w:tc>
        <w:tc>
          <w:tcPr>
            <w:tcW w:w="1143" w:type="dxa"/>
            <w:tcBorders>
              <w:top w:val="nil"/>
              <w:left w:val="nil"/>
              <w:bottom w:val="single" w:sz="4" w:space="0" w:color="auto"/>
              <w:right w:val="single" w:sz="4" w:space="0" w:color="auto"/>
            </w:tcBorders>
            <w:shd w:val="clear" w:color="auto" w:fill="auto"/>
            <w:noWrap/>
            <w:vAlign w:val="center"/>
            <w:hideMark/>
          </w:tcPr>
          <w:p w14:paraId="1769731C" w14:textId="77777777" w:rsidR="00DB1D99" w:rsidRPr="00C66486" w:rsidRDefault="00DB1D99" w:rsidP="00DB1D99">
            <w:pPr>
              <w:jc w:val="center"/>
              <w:rPr>
                <w:color w:val="000000"/>
                <w:sz w:val="20"/>
                <w:szCs w:val="20"/>
              </w:rPr>
            </w:pPr>
            <w:r w:rsidRPr="00C66486">
              <w:rPr>
                <w:color w:val="000000"/>
                <w:sz w:val="20"/>
                <w:szCs w:val="20"/>
              </w:rPr>
              <w:t>6449,01</w:t>
            </w:r>
          </w:p>
        </w:tc>
        <w:tc>
          <w:tcPr>
            <w:tcW w:w="1276" w:type="dxa"/>
            <w:tcBorders>
              <w:top w:val="nil"/>
              <w:left w:val="nil"/>
              <w:bottom w:val="single" w:sz="4" w:space="0" w:color="auto"/>
              <w:right w:val="single" w:sz="4" w:space="0" w:color="auto"/>
            </w:tcBorders>
            <w:shd w:val="clear" w:color="auto" w:fill="auto"/>
            <w:noWrap/>
            <w:vAlign w:val="center"/>
            <w:hideMark/>
          </w:tcPr>
          <w:p w14:paraId="4371B9C3" w14:textId="77777777" w:rsidR="00DB1D99" w:rsidRPr="00C66486" w:rsidRDefault="00DB1D99" w:rsidP="00DB1D99">
            <w:pPr>
              <w:jc w:val="center"/>
              <w:rPr>
                <w:color w:val="000000"/>
                <w:sz w:val="20"/>
                <w:szCs w:val="20"/>
              </w:rPr>
            </w:pPr>
            <w:r w:rsidRPr="00C66486">
              <w:rPr>
                <w:color w:val="000000"/>
                <w:sz w:val="20"/>
                <w:szCs w:val="20"/>
              </w:rPr>
              <w:t>7986,59</w:t>
            </w:r>
          </w:p>
        </w:tc>
        <w:tc>
          <w:tcPr>
            <w:tcW w:w="1276" w:type="dxa"/>
            <w:tcBorders>
              <w:top w:val="nil"/>
              <w:left w:val="nil"/>
              <w:bottom w:val="single" w:sz="4" w:space="0" w:color="auto"/>
              <w:right w:val="single" w:sz="4" w:space="0" w:color="auto"/>
            </w:tcBorders>
            <w:shd w:val="clear" w:color="auto" w:fill="auto"/>
            <w:noWrap/>
            <w:vAlign w:val="center"/>
            <w:hideMark/>
          </w:tcPr>
          <w:p w14:paraId="7CF03757" w14:textId="77777777" w:rsidR="00DB1D99" w:rsidRPr="00C66486" w:rsidRDefault="00DB1D99" w:rsidP="00DB1D99">
            <w:pPr>
              <w:jc w:val="center"/>
              <w:rPr>
                <w:color w:val="000000"/>
                <w:sz w:val="20"/>
                <w:szCs w:val="20"/>
              </w:rPr>
            </w:pPr>
            <w:r w:rsidRPr="00C66486">
              <w:rPr>
                <w:color w:val="000000"/>
                <w:sz w:val="20"/>
                <w:szCs w:val="20"/>
              </w:rPr>
              <w:t>12160,76</w:t>
            </w:r>
          </w:p>
        </w:tc>
        <w:tc>
          <w:tcPr>
            <w:tcW w:w="1275" w:type="dxa"/>
            <w:tcBorders>
              <w:top w:val="nil"/>
              <w:left w:val="nil"/>
              <w:bottom w:val="single" w:sz="4" w:space="0" w:color="auto"/>
              <w:right w:val="single" w:sz="4" w:space="0" w:color="auto"/>
            </w:tcBorders>
            <w:shd w:val="clear" w:color="auto" w:fill="auto"/>
            <w:noWrap/>
            <w:vAlign w:val="center"/>
            <w:hideMark/>
          </w:tcPr>
          <w:p w14:paraId="26880C14" w14:textId="77777777" w:rsidR="00DB1D99" w:rsidRPr="00C66486" w:rsidRDefault="00DB1D99" w:rsidP="00DB1D99">
            <w:pPr>
              <w:jc w:val="center"/>
              <w:rPr>
                <w:color w:val="000000"/>
                <w:sz w:val="20"/>
                <w:szCs w:val="20"/>
              </w:rPr>
            </w:pPr>
            <w:r w:rsidRPr="00C66486">
              <w:rPr>
                <w:color w:val="000000"/>
                <w:sz w:val="20"/>
                <w:szCs w:val="20"/>
              </w:rPr>
              <w:t>4463,1</w:t>
            </w:r>
          </w:p>
        </w:tc>
        <w:tc>
          <w:tcPr>
            <w:tcW w:w="1267" w:type="dxa"/>
            <w:tcBorders>
              <w:top w:val="nil"/>
              <w:left w:val="nil"/>
              <w:bottom w:val="single" w:sz="4" w:space="0" w:color="auto"/>
              <w:right w:val="single" w:sz="4" w:space="0" w:color="auto"/>
            </w:tcBorders>
            <w:shd w:val="clear" w:color="auto" w:fill="auto"/>
            <w:noWrap/>
            <w:vAlign w:val="center"/>
            <w:hideMark/>
          </w:tcPr>
          <w:p w14:paraId="4C441E53" w14:textId="77777777" w:rsidR="00DB1D99" w:rsidRPr="00C66486" w:rsidRDefault="00DB1D99" w:rsidP="00DB1D99">
            <w:pPr>
              <w:jc w:val="center"/>
              <w:rPr>
                <w:color w:val="000000"/>
                <w:sz w:val="20"/>
                <w:szCs w:val="20"/>
              </w:rPr>
            </w:pPr>
            <w:r w:rsidRPr="00C66486">
              <w:rPr>
                <w:color w:val="000000"/>
                <w:sz w:val="20"/>
                <w:szCs w:val="20"/>
              </w:rPr>
              <w:t>10798,7</w:t>
            </w:r>
          </w:p>
        </w:tc>
      </w:tr>
    </w:tbl>
    <w:p w14:paraId="6A6E304F" w14:textId="6CCB6DC5" w:rsidR="002A518B" w:rsidRDefault="00DB1D99" w:rsidP="006D55F7">
      <w:pPr>
        <w:jc w:val="center"/>
        <w:rPr>
          <w:noProof/>
        </w:rPr>
      </w:pPr>
      <w:r>
        <w:rPr>
          <w:noProof/>
        </w:rPr>
        <w:t xml:space="preserve"> </w:t>
      </w:r>
    </w:p>
    <w:p w14:paraId="4B543712" w14:textId="5B6FC021" w:rsidR="00961958" w:rsidRDefault="002A518B" w:rsidP="004E2AD7">
      <w:pPr>
        <w:spacing w:line="360" w:lineRule="auto"/>
        <w:ind w:firstLine="851"/>
        <w:jc w:val="both"/>
        <w:rPr>
          <w:noProof/>
        </w:rPr>
      </w:pPr>
      <w:r>
        <w:rPr>
          <w:noProof/>
        </w:rPr>
        <w:t>Iš pateiktos lentelės matome, jog daugiabuči</w:t>
      </w:r>
      <w:r w:rsidR="000A73DC">
        <w:rPr>
          <w:noProof/>
        </w:rPr>
        <w:t xml:space="preserve">ų atnaujinimo </w:t>
      </w:r>
      <w:r>
        <w:rPr>
          <w:noProof/>
        </w:rPr>
        <w:t>projektai užt</w:t>
      </w:r>
      <w:r w:rsidR="004E2AD7">
        <w:rPr>
          <w:noProof/>
        </w:rPr>
        <w:t xml:space="preserve">runka apie </w:t>
      </w:r>
      <w:r w:rsidR="007C682A">
        <w:rPr>
          <w:noProof/>
        </w:rPr>
        <w:t xml:space="preserve">       </w:t>
      </w:r>
      <w:r w:rsidR="004E2AD7">
        <w:rPr>
          <w:noProof/>
        </w:rPr>
        <w:t>2</w:t>
      </w:r>
      <w:r w:rsidR="00320C03">
        <w:rPr>
          <w:noProof/>
        </w:rPr>
        <w:t>-</w:t>
      </w:r>
      <w:r w:rsidR="004E2AD7">
        <w:rPr>
          <w:noProof/>
        </w:rPr>
        <w:t>3</w:t>
      </w:r>
      <w:r w:rsidR="00A5427F">
        <w:rPr>
          <w:noProof/>
        </w:rPr>
        <w:t> </w:t>
      </w:r>
      <w:r w:rsidR="004E2AD7">
        <w:rPr>
          <w:noProof/>
        </w:rPr>
        <w:t>m</w:t>
      </w:r>
      <w:r w:rsidR="00320C03">
        <w:rPr>
          <w:noProof/>
        </w:rPr>
        <w:t>.</w:t>
      </w:r>
      <w:r w:rsidR="00C05EF8">
        <w:rPr>
          <w:noProof/>
        </w:rPr>
        <w:t xml:space="preserve">, o tuo tarpu atlyginimas už projekto organizavimą lieka nekintantis dydis. Nors </w:t>
      </w:r>
      <w:r w:rsidR="00122929">
        <w:rPr>
          <w:noProof/>
        </w:rPr>
        <w:t>Bendrovė</w:t>
      </w:r>
      <w:r w:rsidR="00C05EF8">
        <w:rPr>
          <w:noProof/>
        </w:rPr>
        <w:t xml:space="preserve"> ir suinteresuota kuo greičiau užbaigti procesą, tačiau iškyla tokių aplinkybių, kurios nepriklauso nuo administratoriaus</w:t>
      </w:r>
      <w:r w:rsidR="00117ECB">
        <w:rPr>
          <w:noProof/>
        </w:rPr>
        <w:t>: dėl pandemijos vangiai vyksta susirinkimai su gyventojais, užsitęsia rangos darbai, dėl kylančių kainų nenuperkami rangos darbai ir t.</w:t>
      </w:r>
      <w:r w:rsidR="00320C03">
        <w:rPr>
          <w:noProof/>
        </w:rPr>
        <w:t xml:space="preserve"> </w:t>
      </w:r>
      <w:r w:rsidR="00117ECB">
        <w:rPr>
          <w:noProof/>
        </w:rPr>
        <w:t>t.</w:t>
      </w:r>
      <w:r w:rsidR="00C05EF8">
        <w:rPr>
          <w:noProof/>
        </w:rPr>
        <w:t xml:space="preserve"> </w:t>
      </w:r>
      <w:r w:rsidR="004E2AD7">
        <w:rPr>
          <w:noProof/>
        </w:rPr>
        <w:t xml:space="preserve"> </w:t>
      </w:r>
      <w:r w:rsidR="00C43149" w:rsidRPr="006B06F5">
        <w:rPr>
          <w:noProof/>
        </w:rPr>
        <w:t>Daugiabučių namų modernizavimas (renovavimas) leidžia</w:t>
      </w:r>
      <w:r w:rsidR="00C43149">
        <w:rPr>
          <w:noProof/>
        </w:rPr>
        <w:t xml:space="preserve"> sutaupyti apie 45–67 proc. šilumos, tai džiugina daugelį Kauno rajono gyventojų. Dažniausia pasiekam</w:t>
      </w:r>
      <w:r w:rsidR="0065758B">
        <w:rPr>
          <w:noProof/>
        </w:rPr>
        <w:t>a</w:t>
      </w:r>
      <w:r w:rsidR="00C43149">
        <w:rPr>
          <w:noProof/>
        </w:rPr>
        <w:t xml:space="preserve"> B</w:t>
      </w:r>
      <w:r w:rsidR="00323128">
        <w:rPr>
          <w:noProof/>
        </w:rPr>
        <w:t xml:space="preserve"> ar</w:t>
      </w:r>
      <w:r w:rsidR="00A56B99">
        <w:rPr>
          <w:noProof/>
        </w:rPr>
        <w:t>ba</w:t>
      </w:r>
      <w:r w:rsidR="00323128">
        <w:rPr>
          <w:noProof/>
        </w:rPr>
        <w:t xml:space="preserve"> </w:t>
      </w:r>
      <w:r w:rsidR="00C43149">
        <w:rPr>
          <w:noProof/>
        </w:rPr>
        <w:t>C energinio efektyvumo klasė iš devynių statinių energetinio naudingumo klasių</w:t>
      </w:r>
      <w:r w:rsidR="005D0B51">
        <w:rPr>
          <w:noProof/>
        </w:rPr>
        <w:t xml:space="preserve"> (</w:t>
      </w:r>
      <w:r w:rsidR="00C43149">
        <w:rPr>
          <w:noProof/>
        </w:rPr>
        <w:t>pagal Statybos techninį reglamentą</w:t>
      </w:r>
      <w:r w:rsidR="005D0B51">
        <w:rPr>
          <w:noProof/>
        </w:rPr>
        <w:t>)</w:t>
      </w:r>
      <w:r w:rsidR="00C43149">
        <w:rPr>
          <w:noProof/>
        </w:rPr>
        <w:t>: A++, A+, A, B, C, D, E, F ir G. Prieš renovaciją dažniausia nustatoma F arba G klasė.</w:t>
      </w:r>
      <w:r w:rsidR="0065758B">
        <w:rPr>
          <w:noProof/>
        </w:rPr>
        <w:t xml:space="preserve"> </w:t>
      </w:r>
      <w:r w:rsidR="00961958">
        <w:rPr>
          <w:noProof/>
        </w:rPr>
        <w:t xml:space="preserve">Gyventojams </w:t>
      </w:r>
      <w:r w:rsidR="00961958" w:rsidRPr="003434CD">
        <w:rPr>
          <w:noProof/>
        </w:rPr>
        <w:t>100</w:t>
      </w:r>
      <w:r w:rsidR="00A56B99">
        <w:rPr>
          <w:noProof/>
        </w:rPr>
        <w:t> </w:t>
      </w:r>
      <w:r w:rsidR="00961958" w:rsidRPr="003434CD">
        <w:rPr>
          <w:noProof/>
        </w:rPr>
        <w:t xml:space="preserve">proc. kompensuojama </w:t>
      </w:r>
      <w:r w:rsidR="00961958">
        <w:rPr>
          <w:noProof/>
        </w:rPr>
        <w:t xml:space="preserve">investicinių planų, </w:t>
      </w:r>
      <w:r w:rsidR="00961958" w:rsidRPr="003434CD">
        <w:rPr>
          <w:noProof/>
        </w:rPr>
        <w:t>techninių darbo projektų parengimo</w:t>
      </w:r>
      <w:r w:rsidR="00961958">
        <w:rPr>
          <w:noProof/>
        </w:rPr>
        <w:t>,</w:t>
      </w:r>
      <w:r w:rsidR="00961958" w:rsidRPr="003434CD">
        <w:rPr>
          <w:noProof/>
        </w:rPr>
        <w:t xml:space="preserve"> ekspertizės, projekto administravimo ir techninės priežiūros išlaidų bei 30 proc. energinį efektyvumą didinančių statybos darbų išlaidų</w:t>
      </w:r>
      <w:r w:rsidR="005D0B51">
        <w:rPr>
          <w:noProof/>
        </w:rPr>
        <w:t>. Valstybė 10 proc. p</w:t>
      </w:r>
      <w:r w:rsidR="00961958">
        <w:rPr>
          <w:noProof/>
        </w:rPr>
        <w:t>apildom</w:t>
      </w:r>
      <w:r w:rsidR="005D0B51">
        <w:rPr>
          <w:noProof/>
        </w:rPr>
        <w:t xml:space="preserve">ai </w:t>
      </w:r>
      <w:r w:rsidR="00961958">
        <w:rPr>
          <w:noProof/>
        </w:rPr>
        <w:t>kompensuoja</w:t>
      </w:r>
      <w:r w:rsidR="0065758B">
        <w:rPr>
          <w:noProof/>
        </w:rPr>
        <w:t>,</w:t>
      </w:r>
      <w:r w:rsidR="00961958">
        <w:rPr>
          <w:noProof/>
        </w:rPr>
        <w:t xml:space="preserve"> įsirengus tam tikras išskirtines priemones, </w:t>
      </w:r>
      <w:r w:rsidR="00BF601C">
        <w:rPr>
          <w:noProof/>
        </w:rPr>
        <w:t xml:space="preserve">t. y., </w:t>
      </w:r>
      <w:r w:rsidR="00961958">
        <w:rPr>
          <w:noProof/>
        </w:rPr>
        <w:t>kai</w:t>
      </w:r>
      <w:r w:rsidR="005D0B51">
        <w:rPr>
          <w:noProof/>
        </w:rPr>
        <w:t xml:space="preserve"> </w:t>
      </w:r>
      <w:r w:rsidR="00961958">
        <w:rPr>
          <w:noProof/>
        </w:rPr>
        <w:t>modernizuoja</w:t>
      </w:r>
      <w:r w:rsidR="005D0B51">
        <w:rPr>
          <w:noProof/>
        </w:rPr>
        <w:t xml:space="preserve">mas </w:t>
      </w:r>
      <w:r w:rsidR="00961958">
        <w:rPr>
          <w:noProof/>
        </w:rPr>
        <w:t>neautomatizuot</w:t>
      </w:r>
      <w:r w:rsidR="005D0B51">
        <w:rPr>
          <w:noProof/>
        </w:rPr>
        <w:t xml:space="preserve">as </w:t>
      </w:r>
      <w:r w:rsidR="00961958">
        <w:rPr>
          <w:noProof/>
        </w:rPr>
        <w:t>šilumos punkt</w:t>
      </w:r>
      <w:r w:rsidR="005D0B51">
        <w:rPr>
          <w:noProof/>
        </w:rPr>
        <w:t>as</w:t>
      </w:r>
      <w:r w:rsidR="00961958">
        <w:rPr>
          <w:noProof/>
        </w:rPr>
        <w:t>, įreng</w:t>
      </w:r>
      <w:r w:rsidR="005D0B51">
        <w:rPr>
          <w:noProof/>
        </w:rPr>
        <w:t xml:space="preserve">iami </w:t>
      </w:r>
      <w:r w:rsidR="00961958">
        <w:rPr>
          <w:noProof/>
        </w:rPr>
        <w:t xml:space="preserve"> balansini</w:t>
      </w:r>
      <w:r w:rsidR="005D0B51">
        <w:rPr>
          <w:noProof/>
        </w:rPr>
        <w:t xml:space="preserve">ai </w:t>
      </w:r>
      <w:r w:rsidR="00961958">
        <w:rPr>
          <w:noProof/>
        </w:rPr>
        <w:t>ventili</w:t>
      </w:r>
      <w:r w:rsidR="005D0B51">
        <w:rPr>
          <w:noProof/>
        </w:rPr>
        <w:t xml:space="preserve">ai </w:t>
      </w:r>
      <w:r w:rsidR="00961958">
        <w:rPr>
          <w:noProof/>
        </w:rPr>
        <w:t xml:space="preserve">ant stovų ir kt. </w:t>
      </w:r>
      <w:r w:rsidR="00961958" w:rsidRPr="003434CD">
        <w:rPr>
          <w:noProof/>
        </w:rPr>
        <w:t xml:space="preserve">Likusi </w:t>
      </w:r>
      <w:r w:rsidR="00961958">
        <w:rPr>
          <w:noProof/>
        </w:rPr>
        <w:t xml:space="preserve">lėšų </w:t>
      </w:r>
      <w:r w:rsidR="00961958" w:rsidRPr="003434CD">
        <w:rPr>
          <w:noProof/>
        </w:rPr>
        <w:t xml:space="preserve">dalis </w:t>
      </w:r>
      <w:r w:rsidR="0038390D">
        <w:rPr>
          <w:noProof/>
        </w:rPr>
        <w:t>pirmus penkerius metus</w:t>
      </w:r>
      <w:r w:rsidR="0038390D" w:rsidRPr="003434CD">
        <w:rPr>
          <w:noProof/>
        </w:rPr>
        <w:t xml:space="preserve"> </w:t>
      </w:r>
      <w:r w:rsidR="00961958" w:rsidRPr="003434CD">
        <w:rPr>
          <w:noProof/>
        </w:rPr>
        <w:t xml:space="preserve">finansuojama </w:t>
      </w:r>
      <w:r w:rsidR="0038390D">
        <w:rPr>
          <w:noProof/>
        </w:rPr>
        <w:t xml:space="preserve">iš </w:t>
      </w:r>
      <w:r w:rsidR="00961958" w:rsidRPr="003434CD">
        <w:rPr>
          <w:noProof/>
        </w:rPr>
        <w:t>lengvatinio</w:t>
      </w:r>
      <w:r w:rsidR="00961958">
        <w:rPr>
          <w:noProof/>
        </w:rPr>
        <w:t xml:space="preserve"> </w:t>
      </w:r>
      <w:r w:rsidR="00961958" w:rsidRPr="003434CD">
        <w:rPr>
          <w:noProof/>
        </w:rPr>
        <w:t>kredito</w:t>
      </w:r>
      <w:r w:rsidR="00961958">
        <w:rPr>
          <w:noProof/>
        </w:rPr>
        <w:t xml:space="preserve"> su 3 proc. </w:t>
      </w:r>
      <w:r w:rsidR="00723CA5">
        <w:rPr>
          <w:noProof/>
        </w:rPr>
        <w:t xml:space="preserve">metinėmis </w:t>
      </w:r>
      <w:r w:rsidR="00961958">
        <w:rPr>
          <w:noProof/>
        </w:rPr>
        <w:t>palūkanomis. P</w:t>
      </w:r>
      <w:r w:rsidR="00961958" w:rsidRPr="003434CD">
        <w:rPr>
          <w:noProof/>
        </w:rPr>
        <w:t>atalpų savininkai</w:t>
      </w:r>
      <w:r w:rsidR="00961958">
        <w:rPr>
          <w:noProof/>
        </w:rPr>
        <w:t xml:space="preserve"> kreditą</w:t>
      </w:r>
      <w:r w:rsidR="00961958" w:rsidRPr="003434CD">
        <w:rPr>
          <w:noProof/>
        </w:rPr>
        <w:t xml:space="preserve"> turi teisę išsimokėti per 20 m</w:t>
      </w:r>
      <w:r w:rsidR="00723CA5">
        <w:rPr>
          <w:noProof/>
        </w:rPr>
        <w:t>.</w:t>
      </w:r>
      <w:r w:rsidR="00961958" w:rsidRPr="003434CD">
        <w:rPr>
          <w:noProof/>
        </w:rPr>
        <w:t xml:space="preserve"> </w:t>
      </w:r>
      <w:r w:rsidR="00961958">
        <w:rPr>
          <w:noProof/>
        </w:rPr>
        <w:t>Nepasiturint</w:t>
      </w:r>
      <w:r w:rsidR="00F12DA7">
        <w:rPr>
          <w:noProof/>
        </w:rPr>
        <w:t xml:space="preserve">iems </w:t>
      </w:r>
      <w:r w:rsidR="00961958">
        <w:rPr>
          <w:noProof/>
        </w:rPr>
        <w:t>gyventoja</w:t>
      </w:r>
      <w:r w:rsidR="00F12DA7">
        <w:rPr>
          <w:noProof/>
        </w:rPr>
        <w:t xml:space="preserve">ms </w:t>
      </w:r>
      <w:r w:rsidR="00961958">
        <w:rPr>
          <w:noProof/>
        </w:rPr>
        <w:t>kompens</w:t>
      </w:r>
      <w:r w:rsidR="00F12DA7">
        <w:rPr>
          <w:noProof/>
        </w:rPr>
        <w:t xml:space="preserve">uojamos </w:t>
      </w:r>
      <w:r w:rsidR="00961958">
        <w:rPr>
          <w:noProof/>
        </w:rPr>
        <w:t xml:space="preserve">visos renovacijos išlaidos. </w:t>
      </w:r>
    </w:p>
    <w:p w14:paraId="78D19A8E" w14:textId="77777777" w:rsidR="00961958" w:rsidRDefault="00961958" w:rsidP="00021CE0">
      <w:pPr>
        <w:spacing w:line="360" w:lineRule="auto"/>
        <w:ind w:firstLine="851"/>
        <w:jc w:val="both"/>
        <w:rPr>
          <w:noProof/>
        </w:rPr>
      </w:pPr>
      <w:r w:rsidRPr="00F05E70">
        <w:rPr>
          <w:noProof/>
        </w:rPr>
        <w:t>Šiai veiklai priskirtas 1 darbuotojas</w:t>
      </w:r>
      <w:r>
        <w:rPr>
          <w:noProof/>
        </w:rPr>
        <w:t xml:space="preserve">, bet </w:t>
      </w:r>
      <w:r w:rsidRPr="00F05E70">
        <w:rPr>
          <w:noProof/>
        </w:rPr>
        <w:t xml:space="preserve">prie </w:t>
      </w:r>
      <w:r>
        <w:rPr>
          <w:noProof/>
        </w:rPr>
        <w:t xml:space="preserve">renovacijos </w:t>
      </w:r>
      <w:r w:rsidRPr="00F05E70">
        <w:rPr>
          <w:noProof/>
        </w:rPr>
        <w:t>įgyvendinimo prisideda visa įmonės administracija.</w:t>
      </w:r>
    </w:p>
    <w:p w14:paraId="33FFD97F" w14:textId="58D00B64" w:rsidR="00092F78" w:rsidRDefault="00BF601C" w:rsidP="00021CE0">
      <w:pPr>
        <w:spacing w:line="360" w:lineRule="auto"/>
        <w:ind w:firstLine="851"/>
        <w:jc w:val="both"/>
        <w:rPr>
          <w:noProof/>
        </w:rPr>
      </w:pPr>
      <w:r>
        <w:rPr>
          <w:noProof/>
        </w:rPr>
        <w:t xml:space="preserve">Bendrovė </w:t>
      </w:r>
      <w:r w:rsidR="00351C19">
        <w:rPr>
          <w:noProof/>
        </w:rPr>
        <w:t xml:space="preserve">įgyvendindama renovacijos projektus gauna atlygį už </w:t>
      </w:r>
      <w:r w:rsidR="009B10FC">
        <w:rPr>
          <w:noProof/>
        </w:rPr>
        <w:t>daugiabučių namų modernizavimo (renovacijos) projektų administravimą</w:t>
      </w:r>
      <w:r w:rsidR="00351C19">
        <w:rPr>
          <w:noProof/>
        </w:rPr>
        <w:t xml:space="preserve">. </w:t>
      </w:r>
      <w:r w:rsidR="00C07B36">
        <w:rPr>
          <w:noProof/>
        </w:rPr>
        <w:t>2</w:t>
      </w:r>
      <w:r w:rsidR="00A6697A">
        <w:rPr>
          <w:noProof/>
        </w:rPr>
        <w:t>02</w:t>
      </w:r>
      <w:r w:rsidR="0020038D">
        <w:rPr>
          <w:noProof/>
        </w:rPr>
        <w:t>1</w:t>
      </w:r>
      <w:r w:rsidR="00351C19">
        <w:rPr>
          <w:noProof/>
        </w:rPr>
        <w:t xml:space="preserve"> m. </w:t>
      </w:r>
      <w:r w:rsidR="00C07B36">
        <w:rPr>
          <w:noProof/>
        </w:rPr>
        <w:t xml:space="preserve">iš šios veiklos </w:t>
      </w:r>
      <w:r w:rsidR="00351C19">
        <w:rPr>
          <w:noProof/>
        </w:rPr>
        <w:t xml:space="preserve">gauta </w:t>
      </w:r>
      <w:r w:rsidR="0020038D">
        <w:rPr>
          <w:noProof/>
        </w:rPr>
        <w:t>51,1</w:t>
      </w:r>
      <w:r w:rsidR="00351C19" w:rsidRPr="006B06F5">
        <w:rPr>
          <w:noProof/>
        </w:rPr>
        <w:t xml:space="preserve"> tūkst. </w:t>
      </w:r>
      <w:r w:rsidR="005F20B0" w:rsidRPr="006B06F5">
        <w:rPr>
          <w:noProof/>
        </w:rPr>
        <w:t xml:space="preserve">Eur </w:t>
      </w:r>
      <w:r w:rsidR="00351C19" w:rsidRPr="006B06F5">
        <w:rPr>
          <w:noProof/>
        </w:rPr>
        <w:t>pajamų</w:t>
      </w:r>
      <w:r w:rsidR="0020038D">
        <w:rPr>
          <w:noProof/>
        </w:rPr>
        <w:t xml:space="preserve">, patirta </w:t>
      </w:r>
      <w:r w:rsidR="000F5BDD">
        <w:rPr>
          <w:noProof/>
        </w:rPr>
        <w:t>34,5 tūkst. Eur sąnaudų, gauta 16,6 tūkst. Eur pelno. 2022</w:t>
      </w:r>
      <w:r w:rsidR="007D3397">
        <w:rPr>
          <w:noProof/>
        </w:rPr>
        <w:t> </w:t>
      </w:r>
      <w:r w:rsidR="000F5BDD">
        <w:rPr>
          <w:noProof/>
        </w:rPr>
        <w:t xml:space="preserve">m. planuojama užbaigti </w:t>
      </w:r>
      <w:r w:rsidR="0014469E">
        <w:rPr>
          <w:noProof/>
        </w:rPr>
        <w:t xml:space="preserve">10-ies daugiabučių </w:t>
      </w:r>
      <w:r w:rsidR="00C97110">
        <w:rPr>
          <w:noProof/>
        </w:rPr>
        <w:t xml:space="preserve">modernizavimo </w:t>
      </w:r>
      <w:r w:rsidR="000F5BDD">
        <w:rPr>
          <w:noProof/>
        </w:rPr>
        <w:t xml:space="preserve">darbus. 2023 m. planuojama įgyvendinti </w:t>
      </w:r>
      <w:r w:rsidR="004C54BC">
        <w:rPr>
          <w:noProof/>
        </w:rPr>
        <w:t xml:space="preserve">dar </w:t>
      </w:r>
      <w:r w:rsidR="000F5BDD">
        <w:rPr>
          <w:noProof/>
        </w:rPr>
        <w:t>7</w:t>
      </w:r>
      <w:r w:rsidR="00466CA7">
        <w:rPr>
          <w:noProof/>
        </w:rPr>
        <w:t> </w:t>
      </w:r>
      <w:r w:rsidR="004C54BC">
        <w:rPr>
          <w:noProof/>
        </w:rPr>
        <w:t xml:space="preserve">daugiabučių </w:t>
      </w:r>
      <w:r w:rsidR="000F5BDD">
        <w:rPr>
          <w:noProof/>
        </w:rPr>
        <w:t xml:space="preserve">modernizavimo projektus. </w:t>
      </w:r>
    </w:p>
    <w:p w14:paraId="4D189F74" w14:textId="7791E016" w:rsidR="00092F78" w:rsidRDefault="00092F78" w:rsidP="00021CE0">
      <w:pPr>
        <w:spacing w:line="360" w:lineRule="auto"/>
        <w:ind w:firstLine="851"/>
        <w:jc w:val="both"/>
        <w:rPr>
          <w:noProof/>
        </w:rPr>
      </w:pPr>
    </w:p>
    <w:p w14:paraId="324E9C9C" w14:textId="77777777" w:rsidR="002C06BC" w:rsidRDefault="002C06BC" w:rsidP="00021CE0">
      <w:pPr>
        <w:spacing w:line="360" w:lineRule="auto"/>
        <w:ind w:firstLine="851"/>
        <w:jc w:val="both"/>
        <w:rPr>
          <w:noProof/>
        </w:rPr>
      </w:pPr>
    </w:p>
    <w:p w14:paraId="3A2D2C40" w14:textId="52B0BBAD" w:rsidR="00092D44" w:rsidRPr="00D432ED" w:rsidRDefault="00732C20" w:rsidP="00021CE0">
      <w:pPr>
        <w:spacing w:line="360" w:lineRule="auto"/>
        <w:ind w:firstLine="851"/>
        <w:rPr>
          <w:b/>
          <w:noProof/>
        </w:rPr>
      </w:pPr>
      <w:r w:rsidRPr="00D432ED">
        <w:rPr>
          <w:b/>
          <w:noProof/>
        </w:rPr>
        <w:lastRenderedPageBreak/>
        <w:t xml:space="preserve">1.4. </w:t>
      </w:r>
      <w:r w:rsidR="00092D44" w:rsidRPr="00D432ED">
        <w:rPr>
          <w:b/>
          <w:noProof/>
        </w:rPr>
        <w:t>Rinkliavos įvedimo darbai</w:t>
      </w:r>
    </w:p>
    <w:p w14:paraId="621A761F" w14:textId="306939E7" w:rsidR="0056318E" w:rsidRDefault="0056318E" w:rsidP="0056318E">
      <w:pPr>
        <w:pStyle w:val="Pagrindinistekstas"/>
        <w:spacing w:line="360" w:lineRule="auto"/>
        <w:ind w:firstLine="851"/>
        <w:rPr>
          <w:szCs w:val="24"/>
        </w:rPr>
      </w:pPr>
      <w:r>
        <w:rPr>
          <w:szCs w:val="24"/>
        </w:rPr>
        <w:t xml:space="preserve">Nuo 2020 m. balandžio 1 d. Kauno rajono savivaldybėje įvesta vietinė rinkliava už komunalinių atliekų surinkimą iš jų turėtojų ir atliekų tvarkymą (toliau – Vietinė rinkliava). Kauno rajono savivaldybės taryba 2013 m. rugsėjo 26 d. sprendimu TS-357 „Dėl įgaliojimų suteikimo UAB Komunalinių paslaugų centrui vykdyti vietinės rinkliavos už komunalinių atliekų iš atliekų turėtojų surinkimą ir tvarkymą administratoriaus funkcijas“ paskyrė </w:t>
      </w:r>
      <w:r w:rsidR="00815F0C">
        <w:rPr>
          <w:szCs w:val="24"/>
        </w:rPr>
        <w:t xml:space="preserve">bendrovę </w:t>
      </w:r>
      <w:r w:rsidRPr="005D76DC">
        <w:rPr>
          <w:szCs w:val="24"/>
        </w:rPr>
        <w:t xml:space="preserve"> </w:t>
      </w:r>
      <w:r>
        <w:rPr>
          <w:szCs w:val="24"/>
        </w:rPr>
        <w:t xml:space="preserve">Vietinės </w:t>
      </w:r>
      <w:r w:rsidRPr="005D76DC">
        <w:rPr>
          <w:szCs w:val="24"/>
        </w:rPr>
        <w:t xml:space="preserve">rinkliavos administratoriumi. </w:t>
      </w:r>
    </w:p>
    <w:p w14:paraId="2C3278FA" w14:textId="77777777" w:rsidR="0056318E" w:rsidRDefault="0056318E" w:rsidP="0056318E">
      <w:pPr>
        <w:pStyle w:val="Pagrindinistekstas"/>
        <w:spacing w:line="360" w:lineRule="auto"/>
        <w:ind w:firstLine="851"/>
        <w:rPr>
          <w:noProof/>
          <w14:textOutline w14:w="0" w14:cap="flat" w14:cmpd="sng" w14:algn="ctr">
            <w14:noFill/>
            <w14:prstDash w14:val="solid"/>
            <w14:round/>
          </w14:textOutline>
        </w:rPr>
      </w:pPr>
      <w:r w:rsidRPr="00BA2330">
        <w:rPr>
          <w:szCs w:val="24"/>
        </w:rPr>
        <w:t xml:space="preserve">Vietinės rinkliavos mokėtojai </w:t>
      </w:r>
      <w:r>
        <w:rPr>
          <w:szCs w:val="24"/>
        </w:rPr>
        <w:t>–</w:t>
      </w:r>
      <w:r w:rsidRPr="00BA2330">
        <w:rPr>
          <w:szCs w:val="24"/>
        </w:rPr>
        <w:t xml:space="preserve"> komunalinių atliekų turėtojai, visi fiziniai ir juridiniai asmenys, valdantys nekilnojamąjį turtą, naudojantys jį ar juo disponuojantys (išskyrus žemės sklypus) </w:t>
      </w:r>
      <w:r>
        <w:rPr>
          <w:szCs w:val="24"/>
        </w:rPr>
        <w:t>Kauno rajono s</w:t>
      </w:r>
      <w:r w:rsidRPr="00BA2330">
        <w:rPr>
          <w:szCs w:val="24"/>
        </w:rPr>
        <w:t>avivaldybės teritorijoje.</w:t>
      </w:r>
      <w:r>
        <w:rPr>
          <w:szCs w:val="24"/>
        </w:rPr>
        <w:t xml:space="preserve"> </w:t>
      </w:r>
      <w:r w:rsidRPr="005D76DC">
        <w:rPr>
          <w:noProof/>
          <w14:textOutline w14:w="0" w14:cap="flat" w14:cmpd="sng" w14:algn="ctr">
            <w14:noFill/>
            <w14:prstDash w14:val="solid"/>
            <w14:round/>
          </w14:textOutline>
        </w:rPr>
        <w:t>Administratorius</w:t>
      </w:r>
      <w:r>
        <w:rPr>
          <w:noProof/>
          <w14:textOutline w14:w="0" w14:cap="flat" w14:cmpd="sng" w14:algn="ctr">
            <w14:noFill/>
            <w14:prstDash w14:val="solid"/>
            <w14:round/>
          </w14:textOutline>
        </w:rPr>
        <w:t xml:space="preserve"> (UAB Komunalinių paslaugų centras)</w:t>
      </w:r>
      <w:r w:rsidRPr="005D76DC">
        <w:rPr>
          <w:noProof/>
          <w14:textOutline w14:w="0" w14:cap="flat" w14:cmpd="sng" w14:algn="ctr">
            <w14:noFill/>
            <w14:prstDash w14:val="solid"/>
            <w14:round/>
          </w14:textOutline>
        </w:rPr>
        <w:t xml:space="preserve"> privalo sukurti, administruoti ir, esant reikalui, tobulinti ar atnaujinti </w:t>
      </w:r>
      <w:r>
        <w:rPr>
          <w:noProof/>
          <w14:textOutline w14:w="0" w14:cap="flat" w14:cmpd="sng" w14:algn="ctr">
            <w14:noFill/>
            <w14:prstDash w14:val="solid"/>
            <w14:round/>
          </w14:textOutline>
        </w:rPr>
        <w:t>Kauno rajono s</w:t>
      </w:r>
      <w:r w:rsidRPr="005D76DC">
        <w:rPr>
          <w:noProof/>
          <w14:textOutline w14:w="0" w14:cap="flat" w14:cmpd="sng" w14:algn="ctr">
            <w14:noFill/>
            <w14:prstDash w14:val="solid"/>
            <w14:round/>
          </w14:textOutline>
        </w:rPr>
        <w:t>avivaldybės komunalinių atliekų turėtojų registro duomenų bazę</w:t>
      </w:r>
      <w:r>
        <w:rPr>
          <w:noProof/>
          <w14:textOutline w14:w="0" w14:cap="flat" w14:cmpd="sng" w14:algn="ctr">
            <w14:noFill/>
            <w14:prstDash w14:val="solid"/>
            <w14:round/>
          </w14:textOutline>
        </w:rPr>
        <w:t xml:space="preserve"> (toliau – Registro duomenų bazė)</w:t>
      </w:r>
      <w:r w:rsidRPr="005D76DC">
        <w:rPr>
          <w:noProof/>
          <w14:textOutline w14:w="0" w14:cap="flat" w14:cmpd="sng" w14:algn="ctr">
            <w14:noFill/>
            <w14:prstDash w14:val="solid"/>
            <w14:round/>
          </w14:textOutline>
        </w:rPr>
        <w:t xml:space="preserve">, parengti mokėjimo pranešimus ir pateikti mokėtojams, tvarkyti </w:t>
      </w:r>
      <w:r>
        <w:rPr>
          <w:noProof/>
          <w14:textOutline w14:w="0" w14:cap="flat" w14:cmpd="sng" w14:algn="ctr">
            <w14:noFill/>
            <w14:prstDash w14:val="solid"/>
            <w14:round/>
          </w14:textOutline>
        </w:rPr>
        <w:t xml:space="preserve">Vietinės </w:t>
      </w:r>
      <w:r w:rsidRPr="005D76DC">
        <w:rPr>
          <w:noProof/>
          <w14:textOutline w14:w="0" w14:cap="flat" w14:cmpd="sng" w14:algn="ctr">
            <w14:noFill/>
            <w14:prstDash w14:val="solid"/>
            <w14:round/>
          </w14:textOutline>
        </w:rPr>
        <w:t>rinkliavos apskaitą, vykdyti skolų išieškojimą, pateikti ataskaitas Kauno rajono savivaldyb</w:t>
      </w:r>
      <w:r>
        <w:rPr>
          <w:noProof/>
          <w14:textOutline w14:w="0" w14:cap="flat" w14:cmpd="sng" w14:algn="ctr">
            <w14:noFill/>
            <w14:prstDash w14:val="solid"/>
            <w14:round/>
          </w14:textOutline>
        </w:rPr>
        <w:t>ės administracija</w:t>
      </w:r>
      <w:r w:rsidRPr="00994B6D">
        <w:rPr>
          <w:noProof/>
          <w14:textOutline w14:w="0" w14:cap="flat" w14:cmpd="sng" w14:algn="ctr">
            <w14:noFill/>
            <w14:prstDash w14:val="solid"/>
            <w14:round/>
          </w14:textOutline>
        </w:rPr>
        <w:t xml:space="preserve">i. </w:t>
      </w:r>
    </w:p>
    <w:p w14:paraId="2757D002" w14:textId="21A043FF" w:rsidR="0056318E" w:rsidRDefault="0056318E" w:rsidP="0056318E">
      <w:pPr>
        <w:pStyle w:val="Pagrindinistekstas"/>
        <w:spacing w:line="360" w:lineRule="auto"/>
        <w:ind w:firstLine="851"/>
        <w:rPr>
          <w:szCs w:val="24"/>
        </w:rPr>
      </w:pPr>
      <w:r w:rsidRPr="000F6695">
        <w:rPr>
          <w:noProof/>
          <w14:textOutline w14:w="0" w14:cap="flat" w14:cmpd="sng" w14:algn="ctr">
            <w14:noFill/>
            <w14:prstDash w14:val="solid"/>
            <w14:round/>
          </w14:textOutline>
        </w:rPr>
        <w:t>N</w:t>
      </w:r>
      <w:r w:rsidRPr="000F6695">
        <w:rPr>
          <w:noProof/>
        </w:rPr>
        <w:t xml:space="preserve">uo </w:t>
      </w:r>
      <w:r w:rsidRPr="000F6695">
        <w:t xml:space="preserve">2021 m. pradžios </w:t>
      </w:r>
      <w:r w:rsidR="00815F0C">
        <w:t xml:space="preserve">bendrovė </w:t>
      </w:r>
      <w:r w:rsidRPr="000F6695">
        <w:t xml:space="preserve">tęsė Registro duomenų </w:t>
      </w:r>
      <w:r>
        <w:t xml:space="preserve">bazės </w:t>
      </w:r>
      <w:r w:rsidRPr="00A70249">
        <w:t>tikslinimą</w:t>
      </w:r>
      <w:r>
        <w:t xml:space="preserve">. </w:t>
      </w:r>
      <w:r>
        <w:rPr>
          <w:szCs w:val="24"/>
        </w:rPr>
        <w:t>2021 m. vasario</w:t>
      </w:r>
      <w:r w:rsidR="007D3397">
        <w:rPr>
          <w:szCs w:val="24"/>
        </w:rPr>
        <w:t>-</w:t>
      </w:r>
      <w:r>
        <w:rPr>
          <w:szCs w:val="24"/>
        </w:rPr>
        <w:t>balandžio mėn. buvo išleisti mokėjimo pranešimai. Juridiniams asmenims jie pradėti siųsti kas mėnesį. Gavę juos, fiziniai ir juridiniai asmenys tikslino tiek Nekilnojamojo turto registro, tiek Gyventojų registro duomenis, pasinaudojo galimybe susimažinti Vietinės rinkliavos kintamąją dalį</w:t>
      </w:r>
      <w:r w:rsidR="000D48DA">
        <w:rPr>
          <w:szCs w:val="24"/>
        </w:rPr>
        <w:t>,</w:t>
      </w:r>
      <w:r>
        <w:rPr>
          <w:szCs w:val="24"/>
        </w:rPr>
        <w:t xml:space="preserve"> jei pastatas nėra naudojamas arba faktiškai gyvena mažiau asmenų negu yra deklaruoti. Pasitaikė atvejų, kuomet gyventojai nebuvo pakeitę duomenų VĮ Registrų centro duomenų bazėje pasikeitus aplinkybėms (sugriuvus ar sudegus pastatui, pakeitus pastato faktinę paskirtį, išvykus gyventojams iš deklaruotos vietos). Taip pat </w:t>
      </w:r>
      <w:r w:rsidRPr="00EC7C9D">
        <w:rPr>
          <w:szCs w:val="24"/>
        </w:rPr>
        <w:t xml:space="preserve">2021 m. namų valdų savininkai noriai </w:t>
      </w:r>
      <w:r w:rsidRPr="004B622E">
        <w:rPr>
          <w:szCs w:val="24"/>
        </w:rPr>
        <w:t>kreipėsi dėl mišrių atliekų konteinerių</w:t>
      </w:r>
      <w:r w:rsidR="00561F95" w:rsidRPr="004B622E">
        <w:rPr>
          <w:szCs w:val="24"/>
        </w:rPr>
        <w:t xml:space="preserve"> </w:t>
      </w:r>
      <w:r w:rsidRPr="004B622E">
        <w:rPr>
          <w:szCs w:val="24"/>
        </w:rPr>
        <w:t xml:space="preserve"> </w:t>
      </w:r>
      <w:r w:rsidR="004B622E" w:rsidRPr="004B622E">
        <w:rPr>
          <w:szCs w:val="24"/>
        </w:rPr>
        <w:t xml:space="preserve">įsigijimo </w:t>
      </w:r>
      <w:r w:rsidRPr="004B622E">
        <w:rPr>
          <w:szCs w:val="24"/>
        </w:rPr>
        <w:t xml:space="preserve">ir pradėjo mokėti už atliekų surinkimą ir sutvarkymą. Dėl šios priežasties </w:t>
      </w:r>
      <w:r w:rsidRPr="00EC7C9D">
        <w:rPr>
          <w:szCs w:val="24"/>
        </w:rPr>
        <w:t>mažėjo bendro naudojimo konteinerių daugiabučių namų teritorijose apkrovimas, kuriam dažnai įtakos turėjo individualių nekilnojamojo turto objektų savininkų nelegalus atsikratymas atliekomis.</w:t>
      </w:r>
    </w:p>
    <w:p w14:paraId="6ED3B79D" w14:textId="0309843E" w:rsidR="0056318E" w:rsidRPr="006E762A" w:rsidRDefault="0056318E" w:rsidP="0056318E">
      <w:pPr>
        <w:pStyle w:val="Pagrindinistekstas"/>
        <w:spacing w:line="360" w:lineRule="auto"/>
        <w:ind w:firstLine="851"/>
        <w:rPr>
          <w:szCs w:val="24"/>
        </w:rPr>
      </w:pPr>
      <w:r>
        <w:t xml:space="preserve">Pažymėtina, kad </w:t>
      </w:r>
      <w:r w:rsidRPr="004B622E">
        <w:rPr>
          <w:szCs w:val="24"/>
        </w:rPr>
        <w:t>„Kauno švarai“</w:t>
      </w:r>
      <w:r w:rsidRPr="00A70249">
        <w:rPr>
          <w:szCs w:val="24"/>
        </w:rPr>
        <w:t xml:space="preserve"> sužymėjus mišrių komunalinių atliekų surinkimo konteinerius, atsirado galimybė sekti realius konteinerių pakėlimus</w:t>
      </w:r>
      <w:r w:rsidR="00DD10E3">
        <w:rPr>
          <w:szCs w:val="24"/>
        </w:rPr>
        <w:t xml:space="preserve">, </w:t>
      </w:r>
      <w:r w:rsidR="009B57EA">
        <w:rPr>
          <w:szCs w:val="24"/>
        </w:rPr>
        <w:t xml:space="preserve">kas </w:t>
      </w:r>
      <w:r>
        <w:rPr>
          <w:szCs w:val="24"/>
        </w:rPr>
        <w:t>palengvino rinkliavos administravimo skyriaus specialistų darbą ir reagavimą kreipiantis fiziniams ar juridiniams asmenims.</w:t>
      </w:r>
    </w:p>
    <w:p w14:paraId="4B37E889" w14:textId="77777777" w:rsidR="0056318E" w:rsidRPr="006E762A" w:rsidRDefault="0056318E" w:rsidP="0056318E">
      <w:pPr>
        <w:pStyle w:val="Pagrindinistekstas"/>
        <w:spacing w:line="360" w:lineRule="auto"/>
        <w:ind w:firstLine="851"/>
        <w:rPr>
          <w:szCs w:val="24"/>
        </w:rPr>
      </w:pPr>
      <w:r w:rsidRPr="006E762A">
        <w:rPr>
          <w:szCs w:val="24"/>
        </w:rPr>
        <w:t xml:space="preserve">2021 m. vasario mėnesį siekiant ikiteismine tvarka išieškoti nustatytu terminu nesumokėtą vietinę rinkliavą už komunalinių atliekų surinkimą iš atliekų turėtojų ir atliekų tvarkymą buvo sudaryta ikiteisminio išieškojimo paslaugų teikimo sutartis su skolų išieškojimo </w:t>
      </w:r>
      <w:r w:rsidRPr="006E762A">
        <w:rPr>
          <w:szCs w:val="24"/>
        </w:rPr>
        <w:lastRenderedPageBreak/>
        <w:t xml:space="preserve">įmone </w:t>
      </w:r>
      <w:r w:rsidRPr="006E762A">
        <w:rPr>
          <w:noProof/>
          <w:szCs w:val="24"/>
        </w:rPr>
        <w:t>UAB „Sergel“.</w:t>
      </w:r>
      <w:r>
        <w:rPr>
          <w:noProof/>
          <w:szCs w:val="24"/>
        </w:rPr>
        <w:t xml:space="preserve"> </w:t>
      </w:r>
      <w:r w:rsidRPr="006E762A">
        <w:rPr>
          <w:noProof/>
          <w:szCs w:val="24"/>
        </w:rPr>
        <w:t>Vadovaujantis sutartimi UAB „Sergel“ buvo</w:t>
      </w:r>
      <w:r w:rsidRPr="006E762A">
        <w:rPr>
          <w:szCs w:val="24"/>
        </w:rPr>
        <w:t xml:space="preserve"> periodiškai perduodami skolininkai</w:t>
      </w:r>
      <w:r>
        <w:rPr>
          <w:szCs w:val="24"/>
        </w:rPr>
        <w:t xml:space="preserve"> ikiteisminiam skolų išieškojimui</w:t>
      </w:r>
      <w:r w:rsidRPr="006E762A">
        <w:rPr>
          <w:szCs w:val="24"/>
        </w:rPr>
        <w:t>.</w:t>
      </w:r>
    </w:p>
    <w:p w14:paraId="3AE0BC31" w14:textId="77777777" w:rsidR="0056318E" w:rsidRPr="006E762A" w:rsidRDefault="0056318E" w:rsidP="0056318E">
      <w:pPr>
        <w:pStyle w:val="Pagrindinistekstas"/>
        <w:spacing w:line="360" w:lineRule="auto"/>
        <w:ind w:firstLine="851"/>
        <w:rPr>
          <w:szCs w:val="24"/>
        </w:rPr>
      </w:pPr>
      <w:r w:rsidRPr="006E762A">
        <w:rPr>
          <w:szCs w:val="24"/>
        </w:rPr>
        <w:t>Per 2021 m. į Kauno rajono</w:t>
      </w:r>
      <w:r>
        <w:rPr>
          <w:szCs w:val="24"/>
        </w:rPr>
        <w:t xml:space="preserve"> savivaldybės</w:t>
      </w:r>
      <w:r w:rsidRPr="006E762A">
        <w:rPr>
          <w:szCs w:val="24"/>
        </w:rPr>
        <w:t xml:space="preserve"> biudžetą pervesta 3 939 873,62 Eur už komunalinių atliekų surinkimą ir tvarkymą. </w:t>
      </w:r>
    </w:p>
    <w:p w14:paraId="5AA07745" w14:textId="692B1473" w:rsidR="0056318E" w:rsidRDefault="0056318E" w:rsidP="0056318E">
      <w:pPr>
        <w:pStyle w:val="Pagrindinistekstas"/>
        <w:spacing w:line="360" w:lineRule="auto"/>
        <w:ind w:firstLine="851"/>
      </w:pPr>
      <w:r w:rsidRPr="006E762A">
        <w:rPr>
          <w:szCs w:val="24"/>
        </w:rPr>
        <w:t>2022 m. planuojama tęsti Registro duomenų bazės tikslinimą</w:t>
      </w:r>
      <w:r>
        <w:rPr>
          <w:szCs w:val="24"/>
        </w:rPr>
        <w:t xml:space="preserve"> bei skolų išieškojimą</w:t>
      </w:r>
      <w:r w:rsidRPr="006E762A">
        <w:rPr>
          <w:szCs w:val="24"/>
        </w:rPr>
        <w:t xml:space="preserve"> </w:t>
      </w:r>
      <w:r>
        <w:rPr>
          <w:szCs w:val="24"/>
        </w:rPr>
        <w:t xml:space="preserve">už </w:t>
      </w:r>
      <w:r w:rsidRPr="006E762A">
        <w:rPr>
          <w:szCs w:val="24"/>
        </w:rPr>
        <w:t>nustatytu terminu nesumokėtą vietinę rinkliavą už komunalinių atliekų surinkimą iš atliekų turėtojų ir atliekų tvarkymą. V</w:t>
      </w:r>
      <w:r w:rsidRPr="006E762A">
        <w:t xml:space="preserve">adovaujantis Kauno rajono savivaldybės administracijos direktoriaus </w:t>
      </w:r>
      <w:r w:rsidR="007C682A" w:rsidRPr="006E762A">
        <w:t xml:space="preserve">2020 m. kovo 9 d. </w:t>
      </w:r>
      <w:r w:rsidRPr="006E762A">
        <w:t xml:space="preserve">įsakymu Nr. ĮS-570 </w:t>
      </w:r>
      <w:r w:rsidR="009B57EA">
        <w:t xml:space="preserve">bendrovė </w:t>
      </w:r>
      <w:r w:rsidRPr="006E762A">
        <w:t xml:space="preserve">įpareigota vykdyti Kauno rajono savivaldybės administracijos pagal Mišrių komunalinių atliekų surinkimo Kauno rajono savivaldybės teritorijos pietinėje / šiaurinėje zonose ir jų vežimo į apdorojimo ir šalinimo įrenginius paslaugų teikimo 2019 m. gruodžio 31 d. sutartis Nr. S-1213 ir Nr. S-1214 prisiimtus įsipareigojimus ir teises. </w:t>
      </w:r>
    </w:p>
    <w:p w14:paraId="590C793E" w14:textId="2972DCBE" w:rsidR="0056318E" w:rsidRPr="006E762A" w:rsidRDefault="007E079C" w:rsidP="0056318E">
      <w:pPr>
        <w:pStyle w:val="Pagrindinistekstas"/>
        <w:spacing w:line="360" w:lineRule="auto"/>
        <w:ind w:firstLine="851"/>
        <w:rPr>
          <w:szCs w:val="24"/>
        </w:rPr>
      </w:pPr>
      <w:r>
        <w:t>Bendrovė</w:t>
      </w:r>
      <w:r w:rsidR="0056318E">
        <w:t xml:space="preserve"> planuoja</w:t>
      </w:r>
      <w:r w:rsidR="0056318E" w:rsidRPr="006E762A">
        <w:t xml:space="preserve"> toliau </w:t>
      </w:r>
      <w:r w:rsidR="0056318E">
        <w:t>organizuoti</w:t>
      </w:r>
      <w:r w:rsidR="0056318E" w:rsidRPr="006E762A">
        <w:t xml:space="preserve"> patikrinimus dėl atliekų turėtojų skundų apie neištuštintus konteinerius. </w:t>
      </w:r>
      <w:r w:rsidR="0056318E">
        <w:t>Taip pat planuojama</w:t>
      </w:r>
      <w:r w:rsidR="0056318E" w:rsidRPr="006E762A">
        <w:t xml:space="preserve"> aktyviau kontroliuoti ir pačius atliekų turėtojus dėl perpildytų konteinerių.</w:t>
      </w:r>
    </w:p>
    <w:p w14:paraId="5CB1DB43" w14:textId="77777777" w:rsidR="00361F3F" w:rsidRDefault="00361F3F" w:rsidP="008A7B6F">
      <w:pPr>
        <w:ind w:firstLine="851"/>
        <w:rPr>
          <w:b/>
          <w:noProof/>
        </w:rPr>
      </w:pPr>
    </w:p>
    <w:p w14:paraId="2A7A3E0C" w14:textId="5A3C7719" w:rsidR="00B61DEC" w:rsidRPr="004A35AF" w:rsidRDefault="00732C20" w:rsidP="00575452">
      <w:pPr>
        <w:spacing w:line="360" w:lineRule="auto"/>
        <w:ind w:firstLine="851"/>
        <w:rPr>
          <w:b/>
          <w:noProof/>
        </w:rPr>
      </w:pPr>
      <w:r>
        <w:rPr>
          <w:b/>
          <w:noProof/>
        </w:rPr>
        <w:t xml:space="preserve">1.5. </w:t>
      </w:r>
      <w:r w:rsidR="000819BC">
        <w:rPr>
          <w:b/>
          <w:noProof/>
        </w:rPr>
        <w:t>Viešųjų erdvių priežiūros</w:t>
      </w:r>
      <w:r w:rsidR="00B61DEC" w:rsidRPr="004A35AF">
        <w:rPr>
          <w:b/>
          <w:noProof/>
        </w:rPr>
        <w:t xml:space="preserve"> paslaugos</w:t>
      </w:r>
    </w:p>
    <w:p w14:paraId="40BCBA54" w14:textId="0EF77B40" w:rsidR="00ED4FE7" w:rsidRDefault="0057743C" w:rsidP="00575452">
      <w:pPr>
        <w:spacing w:line="360" w:lineRule="auto"/>
        <w:ind w:firstLine="851"/>
        <w:jc w:val="both"/>
      </w:pPr>
      <w:r>
        <w:t>202</w:t>
      </w:r>
      <w:r w:rsidR="00B844BC">
        <w:t>1</w:t>
      </w:r>
      <w:r>
        <w:t xml:space="preserve"> m. savo veiklą vykdė</w:t>
      </w:r>
      <w:r w:rsidR="000819BC" w:rsidRPr="00CF331D">
        <w:t xml:space="preserve"> Viešųjų erdvių skyrius</w:t>
      </w:r>
      <w:r w:rsidR="007A4748">
        <w:t xml:space="preserve">, kuris administravo </w:t>
      </w:r>
      <w:r w:rsidR="00B51B59">
        <w:t>mechanizuot</w:t>
      </w:r>
      <w:r w:rsidR="007A4748">
        <w:t>o</w:t>
      </w:r>
      <w:r w:rsidR="00B51B59">
        <w:t xml:space="preserve"> žolės pjovim</w:t>
      </w:r>
      <w:r w:rsidR="007A4748">
        <w:t xml:space="preserve">o, </w:t>
      </w:r>
      <w:r w:rsidR="00B51B59">
        <w:t>gatvių, šaligatvių valym</w:t>
      </w:r>
      <w:r w:rsidR="007A4748">
        <w:t>o</w:t>
      </w:r>
      <w:r w:rsidR="00B51B59">
        <w:t>, medienos smulkinim</w:t>
      </w:r>
      <w:r w:rsidR="007A4748">
        <w:t>o</w:t>
      </w:r>
      <w:r w:rsidR="00B51B59">
        <w:t>, sniego valym</w:t>
      </w:r>
      <w:r w:rsidR="007A4748">
        <w:t>o</w:t>
      </w:r>
      <w:r w:rsidR="00B51B59">
        <w:t>, technikos nuom</w:t>
      </w:r>
      <w:r w:rsidR="007A4748">
        <w:t>os</w:t>
      </w:r>
      <w:r w:rsidR="00B51B59">
        <w:t xml:space="preserve">, pilonų ir </w:t>
      </w:r>
      <w:r w:rsidR="00B51B59">
        <w:rPr>
          <w:noProof/>
        </w:rPr>
        <w:t>kolumbariumų administravim</w:t>
      </w:r>
      <w:r w:rsidR="007A4748">
        <w:rPr>
          <w:noProof/>
        </w:rPr>
        <w:t>o paslaugas</w:t>
      </w:r>
      <w:r w:rsidR="00346B50">
        <w:rPr>
          <w:noProof/>
        </w:rPr>
        <w:t xml:space="preserve"> ir </w:t>
      </w:r>
      <w:r w:rsidR="00574518">
        <w:rPr>
          <w:noProof/>
        </w:rPr>
        <w:t xml:space="preserve">ieškojo galimybių dėl </w:t>
      </w:r>
      <w:r w:rsidR="00346B50">
        <w:rPr>
          <w:noProof/>
        </w:rPr>
        <w:t>šių paslaugų plėtros</w:t>
      </w:r>
      <w:r w:rsidR="000819BC" w:rsidRPr="00CF331D">
        <w:t>.</w:t>
      </w:r>
      <w:r w:rsidR="000819BC" w:rsidRPr="0063578F">
        <w:t xml:space="preserve"> Ši</w:t>
      </w:r>
      <w:r w:rsidR="007A4748">
        <w:t xml:space="preserve">oms </w:t>
      </w:r>
      <w:r w:rsidR="000819BC" w:rsidRPr="00CF331D">
        <w:t>veikl</w:t>
      </w:r>
      <w:r w:rsidR="007A4748">
        <w:t xml:space="preserve">oms </w:t>
      </w:r>
      <w:r w:rsidR="000819BC" w:rsidRPr="00CF331D">
        <w:t xml:space="preserve">vykdyti </w:t>
      </w:r>
      <w:r>
        <w:t xml:space="preserve">buvo </w:t>
      </w:r>
      <w:r w:rsidR="000819BC" w:rsidRPr="00CF331D">
        <w:t xml:space="preserve">priskirti </w:t>
      </w:r>
      <w:r w:rsidR="00B844BC">
        <w:t>3</w:t>
      </w:r>
      <w:r w:rsidR="000819BC" w:rsidRPr="00CF331D">
        <w:t xml:space="preserve"> darbuotojai</w:t>
      </w:r>
      <w:r w:rsidR="000819BC" w:rsidRPr="0063578F">
        <w:t>.</w:t>
      </w:r>
      <w:r w:rsidR="000819BC">
        <w:t xml:space="preserve"> </w:t>
      </w:r>
    </w:p>
    <w:p w14:paraId="79F21521" w14:textId="2FF261D1" w:rsidR="00E1013D" w:rsidRDefault="00F836B2" w:rsidP="00575452">
      <w:pPr>
        <w:spacing w:line="360" w:lineRule="auto"/>
        <w:ind w:firstLine="851"/>
        <w:jc w:val="both"/>
        <w:rPr>
          <w:bCs/>
        </w:rPr>
      </w:pPr>
      <w:r>
        <w:rPr>
          <w:noProof/>
        </w:rPr>
        <w:t>P</w:t>
      </w:r>
      <w:r w:rsidR="000819BC" w:rsidRPr="0063578F">
        <w:rPr>
          <w:noProof/>
        </w:rPr>
        <w:t>ajam</w:t>
      </w:r>
      <w:r>
        <w:rPr>
          <w:noProof/>
        </w:rPr>
        <w:t>ų</w:t>
      </w:r>
      <w:r w:rsidR="00B51B59">
        <w:rPr>
          <w:noProof/>
        </w:rPr>
        <w:t xml:space="preserve"> </w:t>
      </w:r>
      <w:r>
        <w:rPr>
          <w:noProof/>
        </w:rPr>
        <w:t xml:space="preserve">iš šių paslaugų </w:t>
      </w:r>
      <w:r w:rsidR="00B51B59">
        <w:rPr>
          <w:noProof/>
        </w:rPr>
        <w:t>202</w:t>
      </w:r>
      <w:r w:rsidR="00B844BC">
        <w:rPr>
          <w:noProof/>
        </w:rPr>
        <w:t>1</w:t>
      </w:r>
      <w:r w:rsidR="00B51B59">
        <w:rPr>
          <w:noProof/>
        </w:rPr>
        <w:t xml:space="preserve"> m. </w:t>
      </w:r>
      <w:r>
        <w:rPr>
          <w:noProof/>
        </w:rPr>
        <w:t>gauta</w:t>
      </w:r>
      <w:r w:rsidR="00B51B59">
        <w:rPr>
          <w:noProof/>
        </w:rPr>
        <w:t xml:space="preserve"> </w:t>
      </w:r>
      <w:r w:rsidR="00B844BC">
        <w:rPr>
          <w:noProof/>
        </w:rPr>
        <w:t>83,9</w:t>
      </w:r>
      <w:r w:rsidR="00B51B59">
        <w:rPr>
          <w:noProof/>
        </w:rPr>
        <w:t xml:space="preserve"> </w:t>
      </w:r>
      <w:r w:rsidR="000819BC" w:rsidRPr="0063578F">
        <w:rPr>
          <w:noProof/>
        </w:rPr>
        <w:t>tūkst. Eur</w:t>
      </w:r>
      <w:r w:rsidR="00B844BC">
        <w:rPr>
          <w:noProof/>
        </w:rPr>
        <w:t xml:space="preserve">. </w:t>
      </w:r>
      <w:r w:rsidR="00C23CCB">
        <w:rPr>
          <w:noProof/>
        </w:rPr>
        <w:t>Pajamos, p</w:t>
      </w:r>
      <w:r w:rsidR="00B844BC">
        <w:rPr>
          <w:noProof/>
        </w:rPr>
        <w:t>alyginus su 2020 m.</w:t>
      </w:r>
      <w:r w:rsidR="00C23CCB">
        <w:rPr>
          <w:noProof/>
        </w:rPr>
        <w:t xml:space="preserve">, </w:t>
      </w:r>
      <w:r w:rsidR="00612922">
        <w:rPr>
          <w:noProof/>
        </w:rPr>
        <w:t xml:space="preserve"> augo 35,1 </w:t>
      </w:r>
      <w:r w:rsidR="000819BC" w:rsidRPr="0063578F">
        <w:rPr>
          <w:noProof/>
        </w:rPr>
        <w:t> tūkst. Eur</w:t>
      </w:r>
      <w:r w:rsidR="006E4429">
        <w:rPr>
          <w:noProof/>
        </w:rPr>
        <w:t xml:space="preserve">. </w:t>
      </w:r>
      <w:r w:rsidR="00702D48">
        <w:rPr>
          <w:bCs/>
        </w:rPr>
        <w:t xml:space="preserve">Ypatingai reikšmingą įtaką pajamų augimui turėjo prieš metus vidiniais sandoriais pasirašytos sutartys dėl paslaugų atlikimo su Ringaudų, Akademijos, Raudondvario, Rokų, Babtų, Kačerginės, Alšėnų, Garliavos seniūnijomis, leidžiančios Bendrovei darbus atlikti savalaikiai, negaištant laiko viešųjų pirkimų procedūroms. </w:t>
      </w:r>
    </w:p>
    <w:p w14:paraId="7806383F" w14:textId="4E0B5EE8" w:rsidR="003A7869" w:rsidRDefault="00714D8F" w:rsidP="00AA6D2A">
      <w:pPr>
        <w:spacing w:line="360" w:lineRule="auto"/>
        <w:jc w:val="center"/>
        <w:rPr>
          <w:noProof/>
        </w:rPr>
      </w:pPr>
      <w:r>
        <w:rPr>
          <w:noProof/>
        </w:rPr>
        <w:t>5</w:t>
      </w:r>
      <w:r w:rsidR="00B63DD5" w:rsidRPr="004A35AF">
        <w:rPr>
          <w:noProof/>
        </w:rPr>
        <w:t xml:space="preserve"> paveiksl</w:t>
      </w:r>
      <w:r w:rsidR="00B67A3D">
        <w:rPr>
          <w:noProof/>
        </w:rPr>
        <w:t xml:space="preserve">as. </w:t>
      </w:r>
      <w:r w:rsidR="00B25D8E">
        <w:rPr>
          <w:noProof/>
        </w:rPr>
        <w:t>202</w:t>
      </w:r>
      <w:r w:rsidR="00975383">
        <w:rPr>
          <w:noProof/>
        </w:rPr>
        <w:t>1</w:t>
      </w:r>
      <w:r w:rsidR="00B25D8E">
        <w:rPr>
          <w:noProof/>
        </w:rPr>
        <w:t xml:space="preserve"> m. v</w:t>
      </w:r>
      <w:r w:rsidR="00B67A3D">
        <w:rPr>
          <w:noProof/>
        </w:rPr>
        <w:t xml:space="preserve">iešųjų erdvių priežiūros </w:t>
      </w:r>
      <w:r w:rsidR="00EE5650">
        <w:rPr>
          <w:noProof/>
        </w:rPr>
        <w:t>veiklos pajamos</w:t>
      </w:r>
      <w:r w:rsidR="00B67A3D">
        <w:rPr>
          <w:noProof/>
        </w:rPr>
        <w:t xml:space="preserve">, </w:t>
      </w:r>
      <w:r w:rsidR="00975383">
        <w:rPr>
          <w:noProof/>
        </w:rPr>
        <w:t xml:space="preserve">tūkst. </w:t>
      </w:r>
      <w:r w:rsidR="00B67A3D">
        <w:rPr>
          <w:noProof/>
        </w:rPr>
        <w:t>Eur</w:t>
      </w:r>
    </w:p>
    <w:p w14:paraId="154B299B" w14:textId="4299A5B8" w:rsidR="00B67A3D" w:rsidRDefault="0042674E" w:rsidP="0042674E">
      <w:pPr>
        <w:spacing w:line="360" w:lineRule="auto"/>
        <w:rPr>
          <w:noProof/>
        </w:rPr>
      </w:pPr>
      <w:r>
        <w:rPr>
          <w:noProof/>
        </w:rPr>
        <w:drawing>
          <wp:inline distT="0" distB="0" distL="0" distR="0" wp14:anchorId="1B775F42" wp14:editId="0D5BAC75">
            <wp:extent cx="5760085" cy="2030400"/>
            <wp:effectExtent l="0" t="0" r="12065" b="8255"/>
            <wp:docPr id="3" name="Diagrama 3">
              <a:extLst xmlns:a="http://schemas.openxmlformats.org/drawingml/2006/main">
                <a:ext uri="{FF2B5EF4-FFF2-40B4-BE49-F238E27FC236}">
                  <a16:creationId xmlns:a16="http://schemas.microsoft.com/office/drawing/2014/main" id="{0B6461DC-EB03-4670-B726-05088707A00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9626B74" w14:textId="226B04A5" w:rsidR="003F0AFB" w:rsidRDefault="00C96B06" w:rsidP="007D3397">
      <w:pPr>
        <w:spacing w:line="360" w:lineRule="auto"/>
        <w:ind w:firstLine="851"/>
        <w:jc w:val="both"/>
        <w:rPr>
          <w:bCs/>
        </w:rPr>
      </w:pPr>
      <w:r>
        <w:rPr>
          <w:noProof/>
        </w:rPr>
        <w:lastRenderedPageBreak/>
        <w:t xml:space="preserve">Iš 5 paveikslo matome, jog žolės pjovimas bei gatvių, šaligatvių mechanizuotas valymas – </w:t>
      </w:r>
      <w:r w:rsidR="00A66C26">
        <w:rPr>
          <w:noProof/>
        </w:rPr>
        <w:t xml:space="preserve">tai </w:t>
      </w:r>
      <w:r>
        <w:rPr>
          <w:noProof/>
        </w:rPr>
        <w:t xml:space="preserve">paslaugos, iš kurių gaunama didžiausia dalis viešųjų erdvių priežiūros pajamų. </w:t>
      </w:r>
      <w:r w:rsidR="003F0AFB">
        <w:rPr>
          <w:bCs/>
        </w:rPr>
        <w:t xml:space="preserve">2020 m. įsigytas manevringas vejos pjovimo traktorius </w:t>
      </w:r>
      <w:r w:rsidR="003F0AFB">
        <w:rPr>
          <w:bCs/>
          <w:noProof/>
        </w:rPr>
        <w:t>Hustler Deselz, kuris</w:t>
      </w:r>
      <w:r w:rsidR="003F0AFB">
        <w:rPr>
          <w:bCs/>
        </w:rPr>
        <w:t xml:space="preserve"> leidžia pjauti parkus, skverus kitus žaliuosius plotus.</w:t>
      </w:r>
      <w:r w:rsidR="00561F95">
        <w:rPr>
          <w:bCs/>
        </w:rPr>
        <w:t xml:space="preserve"> </w:t>
      </w:r>
      <w:r w:rsidR="003F0AFB">
        <w:rPr>
          <w:bCs/>
        </w:rPr>
        <w:t xml:space="preserve">Taip pat Bendrovė 2020 m. įsigijo šlaitinę žoliapjovę Zonon TMO 1700, rankinių trimerių, o 2021 m. technikos parką papildė ir šlaitine žoliapjove ORSI Zonon. </w:t>
      </w:r>
      <w:r w:rsidR="00CF35CB">
        <w:rPr>
          <w:bCs/>
        </w:rPr>
        <w:t xml:space="preserve">Turima </w:t>
      </w:r>
      <w:r w:rsidR="003F0AFB">
        <w:rPr>
          <w:bCs/>
        </w:rPr>
        <w:t>technika leidžia nupjauti žolę sunkiau prieinamose arba rankinio darbo reikalaujamuose plotuose</w:t>
      </w:r>
      <w:r w:rsidR="00D26495">
        <w:rPr>
          <w:bCs/>
        </w:rPr>
        <w:t xml:space="preserve"> (</w:t>
      </w:r>
      <w:r w:rsidR="003F0AFB">
        <w:rPr>
          <w:bCs/>
        </w:rPr>
        <w:t>pakelės</w:t>
      </w:r>
      <w:r w:rsidR="00D26495">
        <w:rPr>
          <w:bCs/>
        </w:rPr>
        <w:t>e</w:t>
      </w:r>
      <w:r w:rsidR="003F0AFB">
        <w:rPr>
          <w:bCs/>
        </w:rPr>
        <w:t>, šlait</w:t>
      </w:r>
      <w:r w:rsidR="00D26495">
        <w:rPr>
          <w:bCs/>
        </w:rPr>
        <w:t>uose)</w:t>
      </w:r>
      <w:r w:rsidR="003F0AFB">
        <w:rPr>
          <w:bCs/>
        </w:rPr>
        <w:t xml:space="preserve">. </w:t>
      </w:r>
      <w:r w:rsidR="00646FBC">
        <w:rPr>
          <w:bCs/>
        </w:rPr>
        <w:t>Taigi</w:t>
      </w:r>
      <w:r w:rsidR="008A4AC0">
        <w:rPr>
          <w:bCs/>
        </w:rPr>
        <w:t>,</w:t>
      </w:r>
      <w:r w:rsidR="00646FBC">
        <w:rPr>
          <w:bCs/>
        </w:rPr>
        <w:t xml:space="preserve"> </w:t>
      </w:r>
      <w:r w:rsidR="003F0AFB">
        <w:rPr>
          <w:bCs/>
        </w:rPr>
        <w:t>Bendrovė gali pasiūlyti ir atlikti mechanizuot</w:t>
      </w:r>
      <w:r w:rsidR="00A55EB1">
        <w:rPr>
          <w:bCs/>
        </w:rPr>
        <w:t>o</w:t>
      </w:r>
      <w:r w:rsidR="005F0F44">
        <w:rPr>
          <w:bCs/>
        </w:rPr>
        <w:t xml:space="preserve"> </w:t>
      </w:r>
      <w:r w:rsidR="003F0AFB">
        <w:rPr>
          <w:bCs/>
        </w:rPr>
        <w:t>ir rankinio žolės pjovimo paslaugas</w:t>
      </w:r>
      <w:r w:rsidR="00A55EB1">
        <w:rPr>
          <w:bCs/>
        </w:rPr>
        <w:t xml:space="preserve"> įvairi</w:t>
      </w:r>
      <w:r w:rsidR="009F6D9B">
        <w:rPr>
          <w:bCs/>
        </w:rPr>
        <w:t>ose vietose</w:t>
      </w:r>
      <w:r w:rsidR="003F0AFB">
        <w:rPr>
          <w:bCs/>
        </w:rPr>
        <w:t xml:space="preserve">. </w:t>
      </w:r>
      <w:r w:rsidR="00CF35CB">
        <w:rPr>
          <w:bCs/>
        </w:rPr>
        <w:t>2021</w:t>
      </w:r>
      <w:r w:rsidR="00646FBC">
        <w:rPr>
          <w:bCs/>
        </w:rPr>
        <w:t> </w:t>
      </w:r>
      <w:r w:rsidR="00CF35CB">
        <w:rPr>
          <w:bCs/>
        </w:rPr>
        <w:t xml:space="preserve">m. įsigyta </w:t>
      </w:r>
      <w:r w:rsidR="002774A9">
        <w:rPr>
          <w:bCs/>
        </w:rPr>
        <w:t xml:space="preserve">ekonomiška ir manevringa </w:t>
      </w:r>
      <w:r w:rsidR="00CF35CB">
        <w:rPr>
          <w:bCs/>
        </w:rPr>
        <w:t>vakuuminė šlavimo mašina JOHNSTON SWEEPERS</w:t>
      </w:r>
      <w:r w:rsidR="008611E9">
        <w:rPr>
          <w:bCs/>
        </w:rPr>
        <w:t xml:space="preserve">, </w:t>
      </w:r>
      <w:r w:rsidR="002774A9">
        <w:rPr>
          <w:bCs/>
        </w:rPr>
        <w:t xml:space="preserve">kuri </w:t>
      </w:r>
      <w:r w:rsidR="008611E9">
        <w:rPr>
          <w:bCs/>
        </w:rPr>
        <w:t>leidžia švariau ir kokybiškiau atlikti paslaugą, nekelti dulkių, neteršti aplinkos.</w:t>
      </w:r>
    </w:p>
    <w:p w14:paraId="5EC745D4" w14:textId="05EA19B2" w:rsidR="00AE3D05" w:rsidRDefault="00AE3D05" w:rsidP="007D3397">
      <w:pPr>
        <w:spacing w:line="360" w:lineRule="auto"/>
        <w:ind w:firstLine="851"/>
        <w:jc w:val="both"/>
        <w:rPr>
          <w:noProof/>
        </w:rPr>
      </w:pPr>
      <w:r>
        <w:rPr>
          <w:noProof/>
        </w:rPr>
        <w:t xml:space="preserve">Viešųjų erdvių priežiūros darbai </w:t>
      </w:r>
      <w:r w:rsidR="00532F60">
        <w:rPr>
          <w:noProof/>
        </w:rPr>
        <w:t>20</w:t>
      </w:r>
      <w:r w:rsidR="002412BB">
        <w:rPr>
          <w:noProof/>
        </w:rPr>
        <w:t>2</w:t>
      </w:r>
      <w:r w:rsidR="00702D48">
        <w:rPr>
          <w:noProof/>
        </w:rPr>
        <w:t>1</w:t>
      </w:r>
      <w:r w:rsidR="00532F60">
        <w:rPr>
          <w:noProof/>
        </w:rPr>
        <w:t xml:space="preserve"> m. </w:t>
      </w:r>
      <w:r>
        <w:rPr>
          <w:noProof/>
        </w:rPr>
        <w:t xml:space="preserve">buvo pelningi. </w:t>
      </w:r>
      <w:r w:rsidR="00702D48">
        <w:rPr>
          <w:noProof/>
        </w:rPr>
        <w:t>Gauta 3,7 tūkst. Eur peln</w:t>
      </w:r>
      <w:r w:rsidR="008611E9">
        <w:rPr>
          <w:noProof/>
        </w:rPr>
        <w:t>o</w:t>
      </w:r>
      <w:r w:rsidR="00702D48">
        <w:rPr>
          <w:noProof/>
        </w:rPr>
        <w:t>.</w:t>
      </w:r>
    </w:p>
    <w:p w14:paraId="6FD763C6" w14:textId="77777777" w:rsidR="008611E9" w:rsidRDefault="008611E9" w:rsidP="008A7B6F">
      <w:pPr>
        <w:ind w:firstLine="851"/>
        <w:jc w:val="both"/>
        <w:rPr>
          <w:b/>
          <w:noProof/>
        </w:rPr>
      </w:pPr>
    </w:p>
    <w:p w14:paraId="0E112214" w14:textId="00E86E2D" w:rsidR="000A1038" w:rsidRPr="00117ECB" w:rsidRDefault="00732C20" w:rsidP="00575452">
      <w:pPr>
        <w:spacing w:line="360" w:lineRule="auto"/>
        <w:ind w:firstLine="851"/>
        <w:jc w:val="both"/>
        <w:rPr>
          <w:b/>
          <w:noProof/>
        </w:rPr>
      </w:pPr>
      <w:r w:rsidRPr="00117ECB">
        <w:rPr>
          <w:b/>
          <w:noProof/>
        </w:rPr>
        <w:t xml:space="preserve">1.6. </w:t>
      </w:r>
      <w:r w:rsidR="00FC21D6" w:rsidRPr="00117ECB">
        <w:rPr>
          <w:b/>
          <w:noProof/>
        </w:rPr>
        <w:t>K</w:t>
      </w:r>
      <w:r w:rsidR="000A1038" w:rsidRPr="00117ECB">
        <w:rPr>
          <w:b/>
          <w:noProof/>
        </w:rPr>
        <w:t>ita veikla</w:t>
      </w:r>
    </w:p>
    <w:p w14:paraId="3FE862C4" w14:textId="23A2A820" w:rsidR="00822FE7" w:rsidRPr="00117ECB" w:rsidRDefault="00664396" w:rsidP="00BF3FAB">
      <w:pPr>
        <w:spacing w:line="360" w:lineRule="auto"/>
        <w:ind w:firstLine="851"/>
        <w:jc w:val="both"/>
        <w:rPr>
          <w:bCs/>
          <w:noProof/>
        </w:rPr>
      </w:pPr>
      <w:r w:rsidRPr="00117ECB">
        <w:rPr>
          <w:bCs/>
          <w:noProof/>
        </w:rPr>
        <w:t>20</w:t>
      </w:r>
      <w:r w:rsidR="009F5488" w:rsidRPr="00117ECB">
        <w:rPr>
          <w:bCs/>
          <w:noProof/>
        </w:rPr>
        <w:t>2</w:t>
      </w:r>
      <w:r w:rsidR="00117ECB">
        <w:rPr>
          <w:bCs/>
          <w:noProof/>
        </w:rPr>
        <w:t>1</w:t>
      </w:r>
      <w:r w:rsidRPr="00117ECB">
        <w:rPr>
          <w:bCs/>
          <w:noProof/>
        </w:rPr>
        <w:t xml:space="preserve"> m. iš kitos veiklos gauta </w:t>
      </w:r>
      <w:r w:rsidR="00117ECB" w:rsidRPr="000462D4">
        <w:rPr>
          <w:bCs/>
          <w:noProof/>
        </w:rPr>
        <w:t>14</w:t>
      </w:r>
      <w:r w:rsidR="000462D4">
        <w:rPr>
          <w:bCs/>
          <w:noProof/>
        </w:rPr>
        <w:t>3,2</w:t>
      </w:r>
      <w:r w:rsidRPr="00117ECB">
        <w:rPr>
          <w:bCs/>
          <w:noProof/>
        </w:rPr>
        <w:t xml:space="preserve"> tūkst. Eur</w:t>
      </w:r>
      <w:r w:rsidR="00822FE7" w:rsidRPr="00117ECB">
        <w:rPr>
          <w:bCs/>
          <w:noProof/>
        </w:rPr>
        <w:t xml:space="preserve"> pajamų</w:t>
      </w:r>
      <w:r w:rsidRPr="00117ECB">
        <w:rPr>
          <w:bCs/>
          <w:noProof/>
        </w:rPr>
        <w:t xml:space="preserve">. </w:t>
      </w:r>
    </w:p>
    <w:p w14:paraId="36791933" w14:textId="17FDC045" w:rsidR="00574E26" w:rsidRDefault="000A1038" w:rsidP="00BF3FAB">
      <w:pPr>
        <w:spacing w:line="360" w:lineRule="auto"/>
        <w:ind w:firstLine="851"/>
        <w:jc w:val="both"/>
        <w:rPr>
          <w:bCs/>
        </w:rPr>
      </w:pPr>
      <w:r w:rsidRPr="00117ECB">
        <w:rPr>
          <w:noProof/>
        </w:rPr>
        <w:t xml:space="preserve">Didžiausią kitos veiklos </w:t>
      </w:r>
      <w:r w:rsidR="00822FE7" w:rsidRPr="00117ECB">
        <w:rPr>
          <w:noProof/>
        </w:rPr>
        <w:t xml:space="preserve">pajamų dalį </w:t>
      </w:r>
      <w:r w:rsidRPr="00117ECB">
        <w:rPr>
          <w:noProof/>
        </w:rPr>
        <w:t>sudaro šildymo</w:t>
      </w:r>
      <w:r w:rsidR="009F5488" w:rsidRPr="00117ECB">
        <w:rPr>
          <w:noProof/>
        </w:rPr>
        <w:t xml:space="preserve"> ir karšto vandens</w:t>
      </w:r>
      <w:r w:rsidRPr="00117ECB">
        <w:rPr>
          <w:noProof/>
        </w:rPr>
        <w:t xml:space="preserve"> sistemų priežiūros darbai</w:t>
      </w:r>
      <w:r w:rsidR="00664396" w:rsidRPr="00117ECB">
        <w:rPr>
          <w:noProof/>
        </w:rPr>
        <w:t xml:space="preserve"> </w:t>
      </w:r>
      <w:r w:rsidR="00117ECB">
        <w:rPr>
          <w:noProof/>
        </w:rPr>
        <w:t>51,2</w:t>
      </w:r>
      <w:r w:rsidR="00195972" w:rsidRPr="00117ECB">
        <w:rPr>
          <w:noProof/>
        </w:rPr>
        <w:t> </w:t>
      </w:r>
      <w:r w:rsidRPr="00117ECB">
        <w:rPr>
          <w:noProof/>
        </w:rPr>
        <w:t>tūkst. Eur</w:t>
      </w:r>
      <w:r w:rsidR="00C32E74">
        <w:rPr>
          <w:noProof/>
        </w:rPr>
        <w:t>. P</w:t>
      </w:r>
      <w:r w:rsidR="00FF3598">
        <w:rPr>
          <w:noProof/>
        </w:rPr>
        <w:t>alyginus su 2020 m.</w:t>
      </w:r>
      <w:r w:rsidR="00C32E74">
        <w:rPr>
          <w:noProof/>
        </w:rPr>
        <w:t>,</w:t>
      </w:r>
      <w:r w:rsidR="00FF3598">
        <w:rPr>
          <w:noProof/>
        </w:rPr>
        <w:t xml:space="preserve"> šios pajamos padidėjo 21,0 tūkst. Eur</w:t>
      </w:r>
      <w:r w:rsidR="00966B42">
        <w:rPr>
          <w:noProof/>
        </w:rPr>
        <w:t xml:space="preserve"> dėl atliktų </w:t>
      </w:r>
      <w:r w:rsidR="00966B42" w:rsidRPr="00117ECB">
        <w:rPr>
          <w:noProof/>
        </w:rPr>
        <w:t xml:space="preserve">šildymo ir karšto vandens sistemų priežiūros </w:t>
      </w:r>
      <w:r w:rsidR="00966B42">
        <w:rPr>
          <w:noProof/>
        </w:rPr>
        <w:t>darb</w:t>
      </w:r>
      <w:r w:rsidR="00A66C26">
        <w:rPr>
          <w:noProof/>
        </w:rPr>
        <w:t xml:space="preserve">ų </w:t>
      </w:r>
      <w:r w:rsidR="00966B42">
        <w:rPr>
          <w:noProof/>
        </w:rPr>
        <w:t>perimto</w:t>
      </w:r>
      <w:r w:rsidR="00AA72CD">
        <w:rPr>
          <w:noProof/>
        </w:rPr>
        <w:t>se</w:t>
      </w:r>
      <w:r w:rsidR="00966B42">
        <w:rPr>
          <w:noProof/>
        </w:rPr>
        <w:t xml:space="preserve"> </w:t>
      </w:r>
      <w:r w:rsidR="00FF3598" w:rsidRPr="002542E3">
        <w:rPr>
          <w:noProof/>
        </w:rPr>
        <w:t>švietimo įstaig</w:t>
      </w:r>
      <w:r w:rsidR="002542E3">
        <w:rPr>
          <w:noProof/>
        </w:rPr>
        <w:t>o</w:t>
      </w:r>
      <w:r w:rsidR="00AA72CD">
        <w:rPr>
          <w:noProof/>
        </w:rPr>
        <w:t>se</w:t>
      </w:r>
      <w:r w:rsidR="00BF3FAB" w:rsidRPr="002542E3">
        <w:rPr>
          <w:noProof/>
        </w:rPr>
        <w:t>.</w:t>
      </w:r>
      <w:r w:rsidRPr="002542E3">
        <w:rPr>
          <w:noProof/>
        </w:rPr>
        <w:t xml:space="preserve"> </w:t>
      </w:r>
      <w:r w:rsidR="00BF3FAB" w:rsidRPr="002542E3">
        <w:rPr>
          <w:bCs/>
        </w:rPr>
        <w:t>Gatvių</w:t>
      </w:r>
      <w:r w:rsidR="00BF3FAB">
        <w:rPr>
          <w:bCs/>
        </w:rPr>
        <w:t xml:space="preserve"> apšvietimo tinklų priežiūros darb</w:t>
      </w:r>
      <w:r w:rsidR="00A66C26">
        <w:rPr>
          <w:bCs/>
        </w:rPr>
        <w:t xml:space="preserve">ai </w:t>
      </w:r>
      <w:r w:rsidR="00BF3FAB">
        <w:rPr>
          <w:bCs/>
        </w:rPr>
        <w:t>apima tokių darbų</w:t>
      </w:r>
      <w:r w:rsidR="00444199">
        <w:rPr>
          <w:bCs/>
        </w:rPr>
        <w:t>,</w:t>
      </w:r>
      <w:r w:rsidR="00BF3FAB">
        <w:rPr>
          <w:bCs/>
        </w:rPr>
        <w:t xml:space="preserve"> kaip perdegusių lempų pakeitimas, laidų, saugiklių, droselių pakeitimas, šviestuvų demontavimas, jų montavimas, remontas, kabelinės oro linijos remontas, maitinimo ir apskaitos punktų remontai ir detalių keitimas, elektros skaitiklių priežiūra ir kt. </w:t>
      </w:r>
      <w:r w:rsidR="00E0315B">
        <w:rPr>
          <w:bCs/>
        </w:rPr>
        <w:t xml:space="preserve">Bendrovė </w:t>
      </w:r>
      <w:r w:rsidR="00BF3FAB">
        <w:rPr>
          <w:bCs/>
        </w:rPr>
        <w:t>turi 2 kvalifikaciją atitinkančius specialistus</w:t>
      </w:r>
      <w:r w:rsidR="00444199">
        <w:rPr>
          <w:bCs/>
        </w:rPr>
        <w:t xml:space="preserve">, kurie yra </w:t>
      </w:r>
      <w:r w:rsidR="00BF3FAB">
        <w:rPr>
          <w:bCs/>
        </w:rPr>
        <w:t xml:space="preserve">atestuoti </w:t>
      </w:r>
      <w:r w:rsidR="00115570">
        <w:rPr>
          <w:bCs/>
        </w:rPr>
        <w:t xml:space="preserve">ir gali </w:t>
      </w:r>
      <w:r w:rsidR="00BF3FAB">
        <w:rPr>
          <w:bCs/>
        </w:rPr>
        <w:t>atlikti elektros įrenginių iki 1000 V eksploataciją, turi aukštalipio kvalifikaciją</w:t>
      </w:r>
      <w:r w:rsidR="007F73A7">
        <w:rPr>
          <w:bCs/>
        </w:rPr>
        <w:t xml:space="preserve"> ir </w:t>
      </w:r>
      <w:r w:rsidR="00BF3FAB">
        <w:rPr>
          <w:bCs/>
        </w:rPr>
        <w:t xml:space="preserve">kompetencijos dirbti su platforminiu kėlimo įrenginiu. 2018 m. Bendrovė įsigijo 3,5 t  22 m strėlės aukščio </w:t>
      </w:r>
      <w:r w:rsidR="00BF3FAB">
        <w:rPr>
          <w:bCs/>
          <w:noProof/>
        </w:rPr>
        <w:t>autobokštelį,</w:t>
      </w:r>
      <w:r w:rsidR="00BF3FAB">
        <w:rPr>
          <w:bCs/>
        </w:rPr>
        <w:t xml:space="preserve"> kuris leidžia operatyviai ir kokybiškai suteikti paslaugas. </w:t>
      </w:r>
      <w:r w:rsidR="00F10D82">
        <w:rPr>
          <w:bCs/>
        </w:rPr>
        <w:t>Bendrovė</w:t>
      </w:r>
      <w:r w:rsidR="00723400">
        <w:rPr>
          <w:bCs/>
        </w:rPr>
        <w:t xml:space="preserve"> </w:t>
      </w:r>
      <w:r w:rsidR="00BF3FAB">
        <w:rPr>
          <w:bCs/>
        </w:rPr>
        <w:t>dirba Garliavos, Domeikavos, Lapių, Ringaudų seniūnijo</w:t>
      </w:r>
      <w:r w:rsidR="00423EE2">
        <w:rPr>
          <w:bCs/>
        </w:rPr>
        <w:t>se</w:t>
      </w:r>
      <w:r w:rsidR="00BF3FAB">
        <w:rPr>
          <w:bCs/>
        </w:rPr>
        <w:t>. Iš gatvių apšvietimo tinklų priežiūros 2021 m. gauta 25,2 tūkst. Eur</w:t>
      </w:r>
      <w:r w:rsidR="00C34997">
        <w:rPr>
          <w:bCs/>
        </w:rPr>
        <w:t xml:space="preserve"> pajamų</w:t>
      </w:r>
      <w:r w:rsidR="00BF3FAB">
        <w:rPr>
          <w:bCs/>
        </w:rPr>
        <w:t xml:space="preserve">. </w:t>
      </w:r>
    </w:p>
    <w:p w14:paraId="7CC5CFB5" w14:textId="77777777" w:rsidR="001D596E" w:rsidRDefault="001D596E" w:rsidP="001D596E">
      <w:pPr>
        <w:ind w:firstLine="851"/>
        <w:jc w:val="both"/>
        <w:rPr>
          <w:bCs/>
        </w:rPr>
      </w:pPr>
    </w:p>
    <w:p w14:paraId="027D9C2B" w14:textId="7847DB7C" w:rsidR="008401BC" w:rsidRPr="00BF3FAB" w:rsidRDefault="00732C20" w:rsidP="0086127C">
      <w:pPr>
        <w:spacing w:line="360" w:lineRule="auto"/>
        <w:ind w:firstLine="851"/>
        <w:jc w:val="both"/>
        <w:rPr>
          <w:b/>
          <w:bCs/>
          <w:noProof/>
        </w:rPr>
      </w:pPr>
      <w:r w:rsidRPr="00BF3FAB">
        <w:rPr>
          <w:b/>
          <w:bCs/>
          <w:noProof/>
        </w:rPr>
        <w:t xml:space="preserve">1.7. </w:t>
      </w:r>
      <w:r w:rsidR="00383D04" w:rsidRPr="00BF3FAB">
        <w:rPr>
          <w:b/>
          <w:bCs/>
          <w:noProof/>
        </w:rPr>
        <w:t>Bendrovės veiklos rezultat</w:t>
      </w:r>
      <w:r w:rsidR="008401BC" w:rsidRPr="00BF3FAB">
        <w:rPr>
          <w:b/>
          <w:bCs/>
          <w:noProof/>
        </w:rPr>
        <w:t>ai</w:t>
      </w:r>
    </w:p>
    <w:p w14:paraId="792BBD89" w14:textId="0CBE6B7F" w:rsidR="0081443B" w:rsidRPr="00BF3FAB" w:rsidRDefault="00A16C72" w:rsidP="008401BC">
      <w:pPr>
        <w:spacing w:line="360" w:lineRule="auto"/>
        <w:ind w:left="851"/>
        <w:jc w:val="both"/>
        <w:rPr>
          <w:noProof/>
        </w:rPr>
      </w:pPr>
      <w:r>
        <w:rPr>
          <w:noProof/>
        </w:rPr>
        <w:t>4</w:t>
      </w:r>
      <w:r w:rsidR="0081443B" w:rsidRPr="00BF3FAB">
        <w:rPr>
          <w:noProof/>
        </w:rPr>
        <w:t xml:space="preserve"> lentelė. UAB Komunalinių paslaugų centro </w:t>
      </w:r>
      <w:r w:rsidR="005F7A1F" w:rsidRPr="00BF3FAB">
        <w:rPr>
          <w:noProof/>
        </w:rPr>
        <w:t>2020–20</w:t>
      </w:r>
      <w:r w:rsidR="00BF3FAB">
        <w:rPr>
          <w:noProof/>
        </w:rPr>
        <w:t>21</w:t>
      </w:r>
      <w:r w:rsidR="0099287C" w:rsidRPr="00BF3FAB">
        <w:rPr>
          <w:noProof/>
        </w:rPr>
        <w:t xml:space="preserve"> m. </w:t>
      </w:r>
      <w:r w:rsidR="0081443B" w:rsidRPr="00BF3FAB">
        <w:rPr>
          <w:noProof/>
        </w:rPr>
        <w:t>veiklos</w:t>
      </w:r>
      <w:r w:rsidR="0099287C" w:rsidRPr="00BF3FAB">
        <w:rPr>
          <w:noProof/>
        </w:rPr>
        <w:t xml:space="preserve"> rezultatai, Eur </w:t>
      </w:r>
    </w:p>
    <w:tbl>
      <w:tblPr>
        <w:tblW w:w="8813" w:type="dxa"/>
        <w:tblInd w:w="113" w:type="dxa"/>
        <w:tblLook w:val="04A0" w:firstRow="1" w:lastRow="0" w:firstColumn="1" w:lastColumn="0" w:noHBand="0" w:noVBand="1"/>
      </w:tblPr>
      <w:tblGrid>
        <w:gridCol w:w="5269"/>
        <w:gridCol w:w="1134"/>
        <w:gridCol w:w="1134"/>
        <w:gridCol w:w="1276"/>
      </w:tblGrid>
      <w:tr w:rsidR="000642C2" w:rsidRPr="00BF3FAB" w14:paraId="25E836AB" w14:textId="77777777" w:rsidTr="00E55296">
        <w:trPr>
          <w:trHeight w:val="599"/>
        </w:trPr>
        <w:tc>
          <w:tcPr>
            <w:tcW w:w="52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0BF18" w14:textId="7E2FC95A" w:rsidR="005E4A1A" w:rsidRPr="00792A9E" w:rsidRDefault="00792A9E" w:rsidP="00632484">
            <w:pPr>
              <w:jc w:val="center"/>
              <w:rPr>
                <w:b/>
                <w:bCs/>
                <w:sz w:val="22"/>
                <w:szCs w:val="22"/>
              </w:rPr>
            </w:pPr>
            <w:r>
              <w:rPr>
                <w:b/>
                <w:bCs/>
                <w:sz w:val="22"/>
                <w:szCs w:val="22"/>
              </w:rPr>
              <w:t>Rodiklio pavadinimas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ADFDFD2" w14:textId="53578051" w:rsidR="005E4A1A" w:rsidRPr="00792A9E" w:rsidRDefault="005E4A1A">
            <w:pPr>
              <w:jc w:val="center"/>
              <w:rPr>
                <w:b/>
                <w:bCs/>
                <w:sz w:val="22"/>
                <w:szCs w:val="22"/>
              </w:rPr>
            </w:pPr>
            <w:r w:rsidRPr="00792A9E">
              <w:rPr>
                <w:b/>
                <w:bCs/>
                <w:sz w:val="22"/>
                <w:szCs w:val="22"/>
              </w:rPr>
              <w:t>202</w:t>
            </w:r>
            <w:r w:rsidR="00BF3FAB" w:rsidRPr="00792A9E">
              <w:rPr>
                <w:b/>
                <w:bCs/>
                <w:sz w:val="22"/>
                <w:szCs w:val="22"/>
              </w:rPr>
              <w:t>0</w:t>
            </w:r>
            <w:r w:rsidRPr="00792A9E">
              <w:rPr>
                <w:b/>
                <w:bCs/>
                <w:sz w:val="22"/>
                <w:szCs w:val="22"/>
              </w:rPr>
              <w:t xml:space="preserve"> m. faktas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99A6EE6" w14:textId="3252B74B" w:rsidR="005E4A1A" w:rsidRPr="00792A9E" w:rsidRDefault="005E4A1A">
            <w:pPr>
              <w:jc w:val="center"/>
              <w:rPr>
                <w:b/>
                <w:bCs/>
                <w:sz w:val="22"/>
                <w:szCs w:val="22"/>
              </w:rPr>
            </w:pPr>
            <w:r w:rsidRPr="00792A9E">
              <w:rPr>
                <w:b/>
                <w:bCs/>
                <w:sz w:val="22"/>
                <w:szCs w:val="22"/>
              </w:rPr>
              <w:t>20</w:t>
            </w:r>
            <w:r w:rsidR="00BF3FAB" w:rsidRPr="00792A9E">
              <w:rPr>
                <w:b/>
                <w:bCs/>
                <w:sz w:val="22"/>
                <w:szCs w:val="22"/>
              </w:rPr>
              <w:t>21</w:t>
            </w:r>
            <w:r w:rsidRPr="00792A9E">
              <w:rPr>
                <w:b/>
                <w:bCs/>
                <w:sz w:val="22"/>
                <w:szCs w:val="22"/>
              </w:rPr>
              <w:t xml:space="preserve"> m. faktas</w:t>
            </w:r>
          </w:p>
        </w:tc>
        <w:tc>
          <w:tcPr>
            <w:tcW w:w="1276" w:type="dxa"/>
            <w:tcBorders>
              <w:top w:val="single" w:sz="4" w:space="0" w:color="auto"/>
              <w:left w:val="nil"/>
              <w:bottom w:val="single" w:sz="4" w:space="0" w:color="auto"/>
              <w:right w:val="single" w:sz="4" w:space="0" w:color="auto"/>
            </w:tcBorders>
            <w:shd w:val="clear" w:color="000000" w:fill="FFFFFF"/>
            <w:vAlign w:val="bottom"/>
            <w:hideMark/>
          </w:tcPr>
          <w:p w14:paraId="181AEB1F" w14:textId="7D6733D2" w:rsidR="005E4A1A" w:rsidRPr="00792A9E" w:rsidRDefault="005E4A1A" w:rsidP="004448F4">
            <w:pPr>
              <w:jc w:val="center"/>
              <w:rPr>
                <w:b/>
                <w:bCs/>
                <w:sz w:val="22"/>
                <w:szCs w:val="22"/>
              </w:rPr>
            </w:pPr>
            <w:r w:rsidRPr="00792A9E">
              <w:rPr>
                <w:b/>
                <w:bCs/>
                <w:sz w:val="22"/>
                <w:szCs w:val="22"/>
              </w:rPr>
              <w:t>Pokytis</w:t>
            </w:r>
            <w:r w:rsidR="004448F4" w:rsidRPr="00792A9E">
              <w:rPr>
                <w:b/>
                <w:bCs/>
                <w:sz w:val="22"/>
                <w:szCs w:val="22"/>
              </w:rPr>
              <w:t>,</w:t>
            </w:r>
            <w:r w:rsidRPr="00792A9E">
              <w:rPr>
                <w:b/>
                <w:bCs/>
                <w:sz w:val="22"/>
                <w:szCs w:val="22"/>
              </w:rPr>
              <w:t xml:space="preserve"> </w:t>
            </w:r>
            <w:r w:rsidR="004448F4" w:rsidRPr="00792A9E">
              <w:rPr>
                <w:b/>
                <w:bCs/>
                <w:sz w:val="22"/>
                <w:szCs w:val="22"/>
              </w:rPr>
              <w:t>+/-</w:t>
            </w:r>
            <w:r w:rsidRPr="00792A9E">
              <w:rPr>
                <w:b/>
                <w:bCs/>
                <w:sz w:val="22"/>
                <w:szCs w:val="22"/>
              </w:rPr>
              <w:t xml:space="preserve"> </w:t>
            </w:r>
          </w:p>
        </w:tc>
      </w:tr>
      <w:tr w:rsidR="000642C2" w:rsidRPr="00BF3FAB" w14:paraId="3BCB58A2" w14:textId="77777777" w:rsidTr="00BF3FAB">
        <w:trPr>
          <w:trHeight w:val="375"/>
        </w:trPr>
        <w:tc>
          <w:tcPr>
            <w:tcW w:w="5269" w:type="dxa"/>
            <w:tcBorders>
              <w:top w:val="nil"/>
              <w:left w:val="single" w:sz="4" w:space="0" w:color="auto"/>
              <w:bottom w:val="single" w:sz="4" w:space="0" w:color="auto"/>
              <w:right w:val="single" w:sz="4" w:space="0" w:color="auto"/>
            </w:tcBorders>
            <w:shd w:val="clear" w:color="auto" w:fill="auto"/>
            <w:noWrap/>
            <w:vAlign w:val="bottom"/>
            <w:hideMark/>
          </w:tcPr>
          <w:p w14:paraId="58860FF1" w14:textId="15C8673C" w:rsidR="005E4A1A" w:rsidRPr="00792A9E" w:rsidRDefault="009E748B">
            <w:pPr>
              <w:rPr>
                <w:sz w:val="22"/>
                <w:szCs w:val="22"/>
              </w:rPr>
            </w:pPr>
            <w:r w:rsidRPr="00792A9E">
              <w:rPr>
                <w:sz w:val="22"/>
                <w:szCs w:val="22"/>
              </w:rPr>
              <w:t xml:space="preserve">1. </w:t>
            </w:r>
            <w:r w:rsidR="005E4A1A" w:rsidRPr="00792A9E">
              <w:rPr>
                <w:sz w:val="22"/>
                <w:szCs w:val="22"/>
              </w:rPr>
              <w:t>Šiluminės energijos gamyba ir tiekimas</w:t>
            </w:r>
          </w:p>
        </w:tc>
        <w:tc>
          <w:tcPr>
            <w:tcW w:w="1134" w:type="dxa"/>
            <w:tcBorders>
              <w:top w:val="nil"/>
              <w:left w:val="nil"/>
              <w:bottom w:val="single" w:sz="4" w:space="0" w:color="auto"/>
              <w:right w:val="single" w:sz="4" w:space="0" w:color="auto"/>
            </w:tcBorders>
            <w:shd w:val="clear" w:color="auto" w:fill="auto"/>
            <w:noWrap/>
            <w:vAlign w:val="bottom"/>
            <w:hideMark/>
          </w:tcPr>
          <w:p w14:paraId="2A1E77E1" w14:textId="77777777" w:rsidR="005E4A1A" w:rsidRPr="00792A9E" w:rsidRDefault="005E4A1A">
            <w:pPr>
              <w:jc w:val="right"/>
              <w:rPr>
                <w:sz w:val="22"/>
                <w:szCs w:val="22"/>
              </w:rPr>
            </w:pPr>
            <w:r w:rsidRPr="00792A9E">
              <w:rPr>
                <w:sz w:val="22"/>
                <w:szCs w:val="22"/>
              </w:rPr>
              <w:t>-51013</w:t>
            </w:r>
          </w:p>
        </w:tc>
        <w:tc>
          <w:tcPr>
            <w:tcW w:w="1134" w:type="dxa"/>
            <w:tcBorders>
              <w:top w:val="nil"/>
              <w:left w:val="nil"/>
              <w:bottom w:val="single" w:sz="4" w:space="0" w:color="auto"/>
              <w:right w:val="single" w:sz="4" w:space="0" w:color="auto"/>
            </w:tcBorders>
            <w:shd w:val="clear" w:color="auto" w:fill="auto"/>
            <w:noWrap/>
            <w:vAlign w:val="bottom"/>
            <w:hideMark/>
          </w:tcPr>
          <w:p w14:paraId="6DE9B8B8" w14:textId="438AAFE8" w:rsidR="005E4A1A" w:rsidRPr="00792A9E" w:rsidRDefault="00BF3FAB">
            <w:pPr>
              <w:jc w:val="right"/>
              <w:rPr>
                <w:sz w:val="22"/>
                <w:szCs w:val="22"/>
              </w:rPr>
            </w:pPr>
            <w:r w:rsidRPr="00792A9E">
              <w:rPr>
                <w:sz w:val="22"/>
                <w:szCs w:val="22"/>
              </w:rPr>
              <w:t>5</w:t>
            </w:r>
            <w:r w:rsidR="00E9529C" w:rsidRPr="00792A9E">
              <w:rPr>
                <w:sz w:val="22"/>
                <w:szCs w:val="22"/>
              </w:rPr>
              <w:t>5686</w:t>
            </w:r>
          </w:p>
        </w:tc>
        <w:tc>
          <w:tcPr>
            <w:tcW w:w="1276" w:type="dxa"/>
            <w:tcBorders>
              <w:top w:val="nil"/>
              <w:left w:val="nil"/>
              <w:bottom w:val="single" w:sz="4" w:space="0" w:color="auto"/>
              <w:right w:val="single" w:sz="4" w:space="0" w:color="auto"/>
            </w:tcBorders>
            <w:shd w:val="clear" w:color="auto" w:fill="auto"/>
            <w:noWrap/>
            <w:vAlign w:val="bottom"/>
          </w:tcPr>
          <w:p w14:paraId="1DF7D421" w14:textId="1C42E4C3" w:rsidR="005E4A1A" w:rsidRPr="00792A9E" w:rsidRDefault="00E55296">
            <w:pPr>
              <w:jc w:val="right"/>
              <w:rPr>
                <w:sz w:val="22"/>
                <w:szCs w:val="22"/>
              </w:rPr>
            </w:pPr>
            <w:r w:rsidRPr="00792A9E">
              <w:rPr>
                <w:sz w:val="22"/>
                <w:szCs w:val="22"/>
              </w:rPr>
              <w:t>10</w:t>
            </w:r>
            <w:r w:rsidR="00E9529C" w:rsidRPr="00792A9E">
              <w:rPr>
                <w:sz w:val="22"/>
                <w:szCs w:val="22"/>
              </w:rPr>
              <w:t>6699</w:t>
            </w:r>
          </w:p>
        </w:tc>
      </w:tr>
      <w:tr w:rsidR="000642C2" w:rsidRPr="00BF3FAB" w14:paraId="4D97AE64" w14:textId="77777777" w:rsidTr="00D664F7">
        <w:trPr>
          <w:trHeight w:val="735"/>
        </w:trPr>
        <w:tc>
          <w:tcPr>
            <w:tcW w:w="5269" w:type="dxa"/>
            <w:tcBorders>
              <w:top w:val="nil"/>
              <w:left w:val="single" w:sz="4" w:space="0" w:color="auto"/>
              <w:bottom w:val="single" w:sz="4" w:space="0" w:color="auto"/>
              <w:right w:val="single" w:sz="4" w:space="0" w:color="auto"/>
            </w:tcBorders>
            <w:shd w:val="clear" w:color="auto" w:fill="auto"/>
            <w:vAlign w:val="bottom"/>
            <w:hideMark/>
          </w:tcPr>
          <w:p w14:paraId="03141805" w14:textId="1CB1D9F6" w:rsidR="005E4A1A" w:rsidRPr="00792A9E" w:rsidRDefault="009E748B">
            <w:pPr>
              <w:rPr>
                <w:sz w:val="22"/>
                <w:szCs w:val="22"/>
              </w:rPr>
            </w:pPr>
            <w:r w:rsidRPr="00792A9E">
              <w:rPr>
                <w:sz w:val="22"/>
                <w:szCs w:val="22"/>
              </w:rPr>
              <w:t xml:space="preserve">2. </w:t>
            </w:r>
            <w:r w:rsidR="005E4A1A" w:rsidRPr="00792A9E">
              <w:rPr>
                <w:sz w:val="22"/>
                <w:szCs w:val="22"/>
              </w:rPr>
              <w:t>DNBNO administravimas, jų techninė priežiūra ir remontas, daugiabučių namų šildymo ir karšto vandens sistemų priežiūra</w:t>
            </w:r>
          </w:p>
        </w:tc>
        <w:tc>
          <w:tcPr>
            <w:tcW w:w="1134" w:type="dxa"/>
            <w:tcBorders>
              <w:top w:val="nil"/>
              <w:left w:val="nil"/>
              <w:bottom w:val="single" w:sz="4" w:space="0" w:color="auto"/>
              <w:right w:val="single" w:sz="4" w:space="0" w:color="auto"/>
            </w:tcBorders>
            <w:shd w:val="clear" w:color="auto" w:fill="auto"/>
            <w:vAlign w:val="bottom"/>
            <w:hideMark/>
          </w:tcPr>
          <w:p w14:paraId="34EA3123" w14:textId="77777777" w:rsidR="005E4A1A" w:rsidRPr="00792A9E" w:rsidRDefault="005E4A1A">
            <w:pPr>
              <w:jc w:val="right"/>
              <w:rPr>
                <w:sz w:val="22"/>
                <w:szCs w:val="22"/>
              </w:rPr>
            </w:pPr>
            <w:r w:rsidRPr="00792A9E">
              <w:rPr>
                <w:sz w:val="22"/>
                <w:szCs w:val="22"/>
              </w:rPr>
              <w:t>-11073</w:t>
            </w:r>
          </w:p>
        </w:tc>
        <w:tc>
          <w:tcPr>
            <w:tcW w:w="1134" w:type="dxa"/>
            <w:tcBorders>
              <w:top w:val="nil"/>
              <w:left w:val="nil"/>
              <w:bottom w:val="single" w:sz="4" w:space="0" w:color="auto"/>
              <w:right w:val="single" w:sz="4" w:space="0" w:color="auto"/>
            </w:tcBorders>
            <w:shd w:val="clear" w:color="auto" w:fill="auto"/>
            <w:noWrap/>
            <w:vAlign w:val="bottom"/>
            <w:hideMark/>
          </w:tcPr>
          <w:p w14:paraId="176BE3D6" w14:textId="60234588" w:rsidR="005E4A1A" w:rsidRPr="00792A9E" w:rsidRDefault="005E4A1A">
            <w:pPr>
              <w:jc w:val="right"/>
              <w:rPr>
                <w:sz w:val="22"/>
                <w:szCs w:val="22"/>
              </w:rPr>
            </w:pPr>
            <w:r w:rsidRPr="00792A9E">
              <w:rPr>
                <w:sz w:val="22"/>
                <w:szCs w:val="22"/>
              </w:rPr>
              <w:t>-3</w:t>
            </w:r>
            <w:r w:rsidR="00AB5FAD" w:rsidRPr="00792A9E">
              <w:rPr>
                <w:sz w:val="22"/>
                <w:szCs w:val="22"/>
              </w:rPr>
              <w:t>2532</w:t>
            </w:r>
          </w:p>
        </w:tc>
        <w:tc>
          <w:tcPr>
            <w:tcW w:w="1276" w:type="dxa"/>
            <w:tcBorders>
              <w:top w:val="nil"/>
              <w:left w:val="nil"/>
              <w:bottom w:val="single" w:sz="4" w:space="0" w:color="auto"/>
              <w:right w:val="single" w:sz="4" w:space="0" w:color="auto"/>
            </w:tcBorders>
            <w:shd w:val="clear" w:color="auto" w:fill="auto"/>
            <w:noWrap/>
            <w:vAlign w:val="bottom"/>
          </w:tcPr>
          <w:p w14:paraId="0816942E" w14:textId="4174FBEC" w:rsidR="005E4A1A" w:rsidRPr="00792A9E" w:rsidRDefault="00E55296">
            <w:pPr>
              <w:jc w:val="right"/>
              <w:rPr>
                <w:sz w:val="22"/>
                <w:szCs w:val="22"/>
              </w:rPr>
            </w:pPr>
            <w:r w:rsidRPr="00792A9E">
              <w:rPr>
                <w:sz w:val="22"/>
                <w:szCs w:val="22"/>
              </w:rPr>
              <w:t>-21459</w:t>
            </w:r>
          </w:p>
        </w:tc>
      </w:tr>
      <w:tr w:rsidR="000642C2" w:rsidRPr="00BF3FAB" w14:paraId="6F71C35A" w14:textId="77777777" w:rsidTr="00D664F7">
        <w:trPr>
          <w:trHeight w:val="406"/>
        </w:trPr>
        <w:tc>
          <w:tcPr>
            <w:tcW w:w="5269" w:type="dxa"/>
            <w:tcBorders>
              <w:top w:val="nil"/>
              <w:left w:val="single" w:sz="4" w:space="0" w:color="auto"/>
              <w:bottom w:val="single" w:sz="4" w:space="0" w:color="auto"/>
              <w:right w:val="single" w:sz="4" w:space="0" w:color="auto"/>
            </w:tcBorders>
            <w:shd w:val="clear" w:color="auto" w:fill="auto"/>
            <w:vAlign w:val="bottom"/>
            <w:hideMark/>
          </w:tcPr>
          <w:p w14:paraId="4F0A04E6" w14:textId="5746574A" w:rsidR="005E4A1A" w:rsidRPr="00792A9E" w:rsidRDefault="009E748B" w:rsidP="009E748B">
            <w:pPr>
              <w:rPr>
                <w:sz w:val="22"/>
                <w:szCs w:val="22"/>
              </w:rPr>
            </w:pPr>
            <w:r w:rsidRPr="00792A9E">
              <w:rPr>
                <w:sz w:val="22"/>
                <w:szCs w:val="22"/>
              </w:rPr>
              <w:t xml:space="preserve">3. </w:t>
            </w:r>
            <w:r w:rsidR="005E4A1A" w:rsidRPr="00792A9E">
              <w:rPr>
                <w:sz w:val="22"/>
                <w:szCs w:val="22"/>
              </w:rPr>
              <w:t>Daugiabučių namų modernizavimo (renovacijos) projektų administravimas</w:t>
            </w:r>
          </w:p>
        </w:tc>
        <w:tc>
          <w:tcPr>
            <w:tcW w:w="1134" w:type="dxa"/>
            <w:tcBorders>
              <w:top w:val="nil"/>
              <w:left w:val="nil"/>
              <w:bottom w:val="single" w:sz="4" w:space="0" w:color="auto"/>
              <w:right w:val="single" w:sz="4" w:space="0" w:color="auto"/>
            </w:tcBorders>
            <w:shd w:val="clear" w:color="auto" w:fill="auto"/>
            <w:vAlign w:val="bottom"/>
            <w:hideMark/>
          </w:tcPr>
          <w:p w14:paraId="4E6ACBD6" w14:textId="77777777" w:rsidR="005E4A1A" w:rsidRPr="00792A9E" w:rsidRDefault="005E4A1A">
            <w:pPr>
              <w:jc w:val="right"/>
              <w:rPr>
                <w:sz w:val="22"/>
                <w:szCs w:val="22"/>
              </w:rPr>
            </w:pPr>
            <w:r w:rsidRPr="00792A9E">
              <w:rPr>
                <w:sz w:val="22"/>
                <w:szCs w:val="22"/>
              </w:rPr>
              <w:t>22706</w:t>
            </w:r>
          </w:p>
        </w:tc>
        <w:tc>
          <w:tcPr>
            <w:tcW w:w="1134" w:type="dxa"/>
            <w:tcBorders>
              <w:top w:val="nil"/>
              <w:left w:val="nil"/>
              <w:bottom w:val="single" w:sz="4" w:space="0" w:color="auto"/>
              <w:right w:val="single" w:sz="4" w:space="0" w:color="auto"/>
            </w:tcBorders>
            <w:shd w:val="clear" w:color="auto" w:fill="auto"/>
            <w:noWrap/>
            <w:vAlign w:val="bottom"/>
            <w:hideMark/>
          </w:tcPr>
          <w:p w14:paraId="721ABA3D" w14:textId="55624080" w:rsidR="005E4A1A" w:rsidRPr="00792A9E" w:rsidRDefault="00AB5FAD">
            <w:pPr>
              <w:jc w:val="right"/>
              <w:rPr>
                <w:sz w:val="22"/>
                <w:szCs w:val="22"/>
              </w:rPr>
            </w:pPr>
            <w:r w:rsidRPr="00792A9E">
              <w:rPr>
                <w:sz w:val="22"/>
                <w:szCs w:val="22"/>
              </w:rPr>
              <w:t>16602</w:t>
            </w:r>
          </w:p>
        </w:tc>
        <w:tc>
          <w:tcPr>
            <w:tcW w:w="1276" w:type="dxa"/>
            <w:tcBorders>
              <w:top w:val="nil"/>
              <w:left w:val="nil"/>
              <w:bottom w:val="single" w:sz="4" w:space="0" w:color="auto"/>
              <w:right w:val="single" w:sz="4" w:space="0" w:color="auto"/>
            </w:tcBorders>
            <w:shd w:val="clear" w:color="auto" w:fill="auto"/>
            <w:noWrap/>
            <w:vAlign w:val="bottom"/>
          </w:tcPr>
          <w:p w14:paraId="525BF016" w14:textId="4C7AF028" w:rsidR="005E4A1A" w:rsidRPr="00792A9E" w:rsidRDefault="00E55296">
            <w:pPr>
              <w:jc w:val="right"/>
              <w:rPr>
                <w:sz w:val="22"/>
                <w:szCs w:val="22"/>
              </w:rPr>
            </w:pPr>
            <w:r w:rsidRPr="00792A9E">
              <w:rPr>
                <w:sz w:val="22"/>
                <w:szCs w:val="22"/>
              </w:rPr>
              <w:t>-6104</w:t>
            </w:r>
          </w:p>
        </w:tc>
      </w:tr>
      <w:tr w:rsidR="000642C2" w:rsidRPr="00BF3FAB" w14:paraId="424F810A" w14:textId="77777777" w:rsidTr="00BF3FAB">
        <w:trPr>
          <w:trHeight w:val="390"/>
        </w:trPr>
        <w:tc>
          <w:tcPr>
            <w:tcW w:w="5269" w:type="dxa"/>
            <w:tcBorders>
              <w:top w:val="nil"/>
              <w:left w:val="single" w:sz="4" w:space="0" w:color="auto"/>
              <w:bottom w:val="single" w:sz="4" w:space="0" w:color="auto"/>
              <w:right w:val="single" w:sz="4" w:space="0" w:color="auto"/>
            </w:tcBorders>
            <w:shd w:val="clear" w:color="auto" w:fill="auto"/>
            <w:noWrap/>
            <w:vAlign w:val="bottom"/>
            <w:hideMark/>
          </w:tcPr>
          <w:p w14:paraId="7A603C97" w14:textId="42A34602" w:rsidR="005E4A1A" w:rsidRPr="00792A9E" w:rsidRDefault="009E748B">
            <w:pPr>
              <w:rPr>
                <w:sz w:val="22"/>
                <w:szCs w:val="22"/>
              </w:rPr>
            </w:pPr>
            <w:r w:rsidRPr="00792A9E">
              <w:rPr>
                <w:sz w:val="22"/>
                <w:szCs w:val="22"/>
              </w:rPr>
              <w:t xml:space="preserve">4. </w:t>
            </w:r>
            <w:r w:rsidR="005E4A1A" w:rsidRPr="00792A9E">
              <w:rPr>
                <w:sz w:val="22"/>
                <w:szCs w:val="22"/>
              </w:rPr>
              <w:t>Viešųjų erdvių priežiūra</w:t>
            </w:r>
          </w:p>
        </w:tc>
        <w:tc>
          <w:tcPr>
            <w:tcW w:w="1134" w:type="dxa"/>
            <w:tcBorders>
              <w:top w:val="nil"/>
              <w:left w:val="nil"/>
              <w:bottom w:val="single" w:sz="4" w:space="0" w:color="auto"/>
              <w:right w:val="single" w:sz="4" w:space="0" w:color="auto"/>
            </w:tcBorders>
            <w:shd w:val="clear" w:color="auto" w:fill="auto"/>
            <w:noWrap/>
            <w:vAlign w:val="bottom"/>
            <w:hideMark/>
          </w:tcPr>
          <w:p w14:paraId="59017872" w14:textId="77777777" w:rsidR="005E4A1A" w:rsidRPr="00792A9E" w:rsidRDefault="005E4A1A">
            <w:pPr>
              <w:jc w:val="right"/>
              <w:rPr>
                <w:sz w:val="22"/>
                <w:szCs w:val="22"/>
              </w:rPr>
            </w:pPr>
            <w:r w:rsidRPr="00792A9E">
              <w:rPr>
                <w:sz w:val="22"/>
                <w:szCs w:val="22"/>
              </w:rPr>
              <w:t>-14605</w:t>
            </w:r>
          </w:p>
        </w:tc>
        <w:tc>
          <w:tcPr>
            <w:tcW w:w="1134" w:type="dxa"/>
            <w:tcBorders>
              <w:top w:val="nil"/>
              <w:left w:val="nil"/>
              <w:bottom w:val="single" w:sz="4" w:space="0" w:color="auto"/>
              <w:right w:val="single" w:sz="4" w:space="0" w:color="auto"/>
            </w:tcBorders>
            <w:shd w:val="clear" w:color="auto" w:fill="auto"/>
            <w:noWrap/>
            <w:vAlign w:val="bottom"/>
            <w:hideMark/>
          </w:tcPr>
          <w:p w14:paraId="2876968A" w14:textId="37D9B5BD" w:rsidR="005E4A1A" w:rsidRPr="00792A9E" w:rsidRDefault="00AB5FAD">
            <w:pPr>
              <w:jc w:val="right"/>
              <w:rPr>
                <w:sz w:val="22"/>
                <w:szCs w:val="22"/>
              </w:rPr>
            </w:pPr>
            <w:r w:rsidRPr="00792A9E">
              <w:rPr>
                <w:sz w:val="22"/>
                <w:szCs w:val="22"/>
              </w:rPr>
              <w:t>3735</w:t>
            </w:r>
          </w:p>
        </w:tc>
        <w:tc>
          <w:tcPr>
            <w:tcW w:w="1276" w:type="dxa"/>
            <w:tcBorders>
              <w:top w:val="nil"/>
              <w:left w:val="nil"/>
              <w:bottom w:val="single" w:sz="4" w:space="0" w:color="auto"/>
              <w:right w:val="single" w:sz="4" w:space="0" w:color="auto"/>
            </w:tcBorders>
            <w:shd w:val="clear" w:color="auto" w:fill="auto"/>
            <w:noWrap/>
            <w:vAlign w:val="bottom"/>
          </w:tcPr>
          <w:p w14:paraId="2B5B1D9B" w14:textId="1CD54553" w:rsidR="005E4A1A" w:rsidRPr="00792A9E" w:rsidRDefault="00E55296">
            <w:pPr>
              <w:jc w:val="right"/>
              <w:rPr>
                <w:sz w:val="22"/>
                <w:szCs w:val="22"/>
              </w:rPr>
            </w:pPr>
            <w:r w:rsidRPr="00792A9E">
              <w:rPr>
                <w:sz w:val="22"/>
                <w:szCs w:val="22"/>
              </w:rPr>
              <w:t>18340</w:t>
            </w:r>
          </w:p>
        </w:tc>
      </w:tr>
      <w:tr w:rsidR="000642C2" w:rsidRPr="00BF3FAB" w14:paraId="3494C6D7" w14:textId="77777777" w:rsidTr="005D7EC6">
        <w:trPr>
          <w:trHeight w:val="390"/>
        </w:trPr>
        <w:tc>
          <w:tcPr>
            <w:tcW w:w="5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163917" w14:textId="22B1E29A" w:rsidR="005E4A1A" w:rsidRPr="00792A9E" w:rsidRDefault="009E748B">
            <w:pPr>
              <w:rPr>
                <w:sz w:val="22"/>
                <w:szCs w:val="22"/>
              </w:rPr>
            </w:pPr>
            <w:r w:rsidRPr="00792A9E">
              <w:rPr>
                <w:sz w:val="22"/>
                <w:szCs w:val="22"/>
              </w:rPr>
              <w:lastRenderedPageBreak/>
              <w:t xml:space="preserve">5. </w:t>
            </w:r>
            <w:r w:rsidR="005E4A1A" w:rsidRPr="00792A9E">
              <w:rPr>
                <w:sz w:val="22"/>
                <w:szCs w:val="22"/>
              </w:rPr>
              <w:t>Rinkliavos administravimas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2992D1B" w14:textId="77777777" w:rsidR="005E4A1A" w:rsidRPr="00792A9E" w:rsidRDefault="005E4A1A">
            <w:pPr>
              <w:jc w:val="right"/>
              <w:rPr>
                <w:sz w:val="22"/>
                <w:szCs w:val="22"/>
              </w:rPr>
            </w:pPr>
            <w:r w:rsidRPr="00792A9E">
              <w:rPr>
                <w:sz w:val="22"/>
                <w:szCs w:val="22"/>
              </w:rPr>
              <w:t>-163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9642121" w14:textId="5F6E7C10" w:rsidR="005E4A1A" w:rsidRPr="00792A9E" w:rsidRDefault="00AB5FAD">
            <w:pPr>
              <w:jc w:val="right"/>
              <w:rPr>
                <w:sz w:val="22"/>
                <w:szCs w:val="22"/>
              </w:rPr>
            </w:pPr>
            <w:r w:rsidRPr="00792A9E">
              <w:rPr>
                <w:sz w:val="22"/>
                <w:szCs w:val="22"/>
              </w:rPr>
              <w:t>-13493</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B45524B" w14:textId="1882EC09" w:rsidR="005E4A1A" w:rsidRPr="00792A9E" w:rsidRDefault="00E55296" w:rsidP="00E55296">
            <w:pPr>
              <w:jc w:val="right"/>
              <w:rPr>
                <w:sz w:val="22"/>
                <w:szCs w:val="22"/>
              </w:rPr>
            </w:pPr>
            <w:r w:rsidRPr="00792A9E">
              <w:rPr>
                <w:sz w:val="22"/>
                <w:szCs w:val="22"/>
              </w:rPr>
              <w:t>-13330</w:t>
            </w:r>
          </w:p>
        </w:tc>
      </w:tr>
      <w:tr w:rsidR="000642C2" w:rsidRPr="00BF3FAB" w14:paraId="1C7F3CB3" w14:textId="77777777" w:rsidTr="00BF3FAB">
        <w:trPr>
          <w:trHeight w:val="375"/>
        </w:trPr>
        <w:tc>
          <w:tcPr>
            <w:tcW w:w="5269" w:type="dxa"/>
            <w:tcBorders>
              <w:top w:val="nil"/>
              <w:left w:val="single" w:sz="4" w:space="0" w:color="auto"/>
              <w:bottom w:val="single" w:sz="4" w:space="0" w:color="auto"/>
              <w:right w:val="single" w:sz="4" w:space="0" w:color="auto"/>
            </w:tcBorders>
            <w:shd w:val="clear" w:color="auto" w:fill="auto"/>
            <w:noWrap/>
            <w:vAlign w:val="bottom"/>
            <w:hideMark/>
          </w:tcPr>
          <w:p w14:paraId="4A9CE39F" w14:textId="7F70C1E7" w:rsidR="005E4A1A" w:rsidRPr="00792A9E" w:rsidRDefault="009E748B">
            <w:pPr>
              <w:rPr>
                <w:sz w:val="22"/>
                <w:szCs w:val="22"/>
              </w:rPr>
            </w:pPr>
            <w:r w:rsidRPr="00792A9E">
              <w:rPr>
                <w:sz w:val="22"/>
                <w:szCs w:val="22"/>
              </w:rPr>
              <w:t xml:space="preserve">6. </w:t>
            </w:r>
            <w:r w:rsidR="005E4A1A" w:rsidRPr="00792A9E">
              <w:rPr>
                <w:sz w:val="22"/>
                <w:szCs w:val="22"/>
              </w:rPr>
              <w:t>Kita veikla</w:t>
            </w:r>
          </w:p>
        </w:tc>
        <w:tc>
          <w:tcPr>
            <w:tcW w:w="1134" w:type="dxa"/>
            <w:tcBorders>
              <w:top w:val="nil"/>
              <w:left w:val="nil"/>
              <w:bottom w:val="single" w:sz="4" w:space="0" w:color="auto"/>
              <w:right w:val="single" w:sz="4" w:space="0" w:color="auto"/>
            </w:tcBorders>
            <w:shd w:val="clear" w:color="auto" w:fill="auto"/>
            <w:noWrap/>
            <w:vAlign w:val="bottom"/>
            <w:hideMark/>
          </w:tcPr>
          <w:p w14:paraId="7FD52978" w14:textId="77777777" w:rsidR="005E4A1A" w:rsidRPr="00792A9E" w:rsidRDefault="005E4A1A">
            <w:pPr>
              <w:jc w:val="right"/>
              <w:rPr>
                <w:sz w:val="22"/>
                <w:szCs w:val="22"/>
              </w:rPr>
            </w:pPr>
            <w:r w:rsidRPr="00792A9E">
              <w:rPr>
                <w:sz w:val="22"/>
                <w:szCs w:val="22"/>
              </w:rPr>
              <w:t>51449</w:t>
            </w:r>
          </w:p>
        </w:tc>
        <w:tc>
          <w:tcPr>
            <w:tcW w:w="1134" w:type="dxa"/>
            <w:tcBorders>
              <w:top w:val="nil"/>
              <w:left w:val="nil"/>
              <w:bottom w:val="single" w:sz="4" w:space="0" w:color="auto"/>
              <w:right w:val="single" w:sz="4" w:space="0" w:color="auto"/>
            </w:tcBorders>
            <w:shd w:val="clear" w:color="auto" w:fill="auto"/>
            <w:noWrap/>
            <w:vAlign w:val="bottom"/>
            <w:hideMark/>
          </w:tcPr>
          <w:p w14:paraId="2FA4D136" w14:textId="02BC01FA" w:rsidR="005E4A1A" w:rsidRPr="00792A9E" w:rsidRDefault="00AB5FAD">
            <w:pPr>
              <w:jc w:val="right"/>
              <w:rPr>
                <w:sz w:val="22"/>
                <w:szCs w:val="22"/>
                <w:lang w:val="en-US"/>
              </w:rPr>
            </w:pPr>
            <w:r w:rsidRPr="00792A9E">
              <w:rPr>
                <w:sz w:val="22"/>
                <w:szCs w:val="22"/>
              </w:rPr>
              <w:t>4</w:t>
            </w:r>
            <w:r w:rsidR="005A0FD0" w:rsidRPr="00792A9E">
              <w:rPr>
                <w:sz w:val="22"/>
                <w:szCs w:val="22"/>
              </w:rPr>
              <w:t>566</w:t>
            </w:r>
            <w:r w:rsidR="00D04EC6" w:rsidRPr="00792A9E">
              <w:rPr>
                <w:sz w:val="22"/>
                <w:szCs w:val="22"/>
              </w:rPr>
              <w:t>3</w:t>
            </w:r>
          </w:p>
        </w:tc>
        <w:tc>
          <w:tcPr>
            <w:tcW w:w="1276" w:type="dxa"/>
            <w:tcBorders>
              <w:top w:val="nil"/>
              <w:left w:val="nil"/>
              <w:bottom w:val="single" w:sz="4" w:space="0" w:color="auto"/>
              <w:right w:val="single" w:sz="4" w:space="0" w:color="auto"/>
            </w:tcBorders>
            <w:shd w:val="clear" w:color="auto" w:fill="auto"/>
            <w:noWrap/>
            <w:vAlign w:val="bottom"/>
          </w:tcPr>
          <w:p w14:paraId="13407FA9" w14:textId="7C9040B9" w:rsidR="005E4A1A" w:rsidRPr="00792A9E" w:rsidRDefault="00E55296">
            <w:pPr>
              <w:jc w:val="right"/>
              <w:rPr>
                <w:sz w:val="22"/>
                <w:szCs w:val="22"/>
              </w:rPr>
            </w:pPr>
            <w:r w:rsidRPr="00792A9E">
              <w:rPr>
                <w:sz w:val="22"/>
                <w:szCs w:val="22"/>
              </w:rPr>
              <w:t>-</w:t>
            </w:r>
            <w:r w:rsidR="00E9529C" w:rsidRPr="00792A9E">
              <w:rPr>
                <w:sz w:val="22"/>
                <w:szCs w:val="22"/>
              </w:rPr>
              <w:t>5</w:t>
            </w:r>
            <w:r w:rsidR="00D04EC6" w:rsidRPr="00792A9E">
              <w:rPr>
                <w:sz w:val="22"/>
                <w:szCs w:val="22"/>
              </w:rPr>
              <w:t>786</w:t>
            </w:r>
          </w:p>
        </w:tc>
      </w:tr>
      <w:tr w:rsidR="005E4A1A" w:rsidRPr="000642C2" w14:paraId="1D434C21" w14:textId="77777777" w:rsidTr="00BF3FAB">
        <w:trPr>
          <w:trHeight w:val="300"/>
        </w:trPr>
        <w:tc>
          <w:tcPr>
            <w:tcW w:w="5269" w:type="dxa"/>
            <w:tcBorders>
              <w:top w:val="nil"/>
              <w:left w:val="single" w:sz="4" w:space="0" w:color="auto"/>
              <w:bottom w:val="single" w:sz="4" w:space="0" w:color="auto"/>
              <w:right w:val="single" w:sz="4" w:space="0" w:color="auto"/>
            </w:tcBorders>
            <w:shd w:val="clear" w:color="auto" w:fill="auto"/>
            <w:noWrap/>
            <w:vAlign w:val="bottom"/>
            <w:hideMark/>
          </w:tcPr>
          <w:p w14:paraId="58485CB1" w14:textId="20C7D006" w:rsidR="005E4A1A" w:rsidRPr="00792A9E" w:rsidRDefault="009E748B" w:rsidP="00D664F7">
            <w:pPr>
              <w:rPr>
                <w:b/>
                <w:bCs/>
                <w:sz w:val="22"/>
                <w:szCs w:val="22"/>
              </w:rPr>
            </w:pPr>
            <w:r w:rsidRPr="00792A9E">
              <w:rPr>
                <w:b/>
                <w:bCs/>
                <w:sz w:val="22"/>
                <w:szCs w:val="22"/>
              </w:rPr>
              <w:t xml:space="preserve">7. </w:t>
            </w:r>
            <w:r w:rsidR="00754383" w:rsidRPr="00792A9E">
              <w:rPr>
                <w:b/>
                <w:bCs/>
                <w:sz w:val="22"/>
                <w:szCs w:val="22"/>
              </w:rPr>
              <w:t>Pelnas/nuostolis prieš apmokestinimą</w:t>
            </w:r>
          </w:p>
        </w:tc>
        <w:tc>
          <w:tcPr>
            <w:tcW w:w="1134" w:type="dxa"/>
            <w:tcBorders>
              <w:top w:val="nil"/>
              <w:left w:val="nil"/>
              <w:bottom w:val="single" w:sz="4" w:space="0" w:color="auto"/>
              <w:right w:val="single" w:sz="4" w:space="0" w:color="auto"/>
            </w:tcBorders>
            <w:shd w:val="clear" w:color="auto" w:fill="auto"/>
            <w:noWrap/>
            <w:vAlign w:val="bottom"/>
            <w:hideMark/>
          </w:tcPr>
          <w:p w14:paraId="6B18DEF2" w14:textId="77777777" w:rsidR="005E4A1A" w:rsidRPr="00792A9E" w:rsidRDefault="005E4A1A">
            <w:pPr>
              <w:jc w:val="right"/>
              <w:rPr>
                <w:b/>
                <w:bCs/>
                <w:sz w:val="22"/>
                <w:szCs w:val="22"/>
              </w:rPr>
            </w:pPr>
            <w:r w:rsidRPr="00792A9E">
              <w:rPr>
                <w:b/>
                <w:bCs/>
                <w:sz w:val="22"/>
                <w:szCs w:val="22"/>
              </w:rPr>
              <w:t>-2699</w:t>
            </w:r>
          </w:p>
        </w:tc>
        <w:tc>
          <w:tcPr>
            <w:tcW w:w="1134" w:type="dxa"/>
            <w:tcBorders>
              <w:top w:val="nil"/>
              <w:left w:val="nil"/>
              <w:bottom w:val="single" w:sz="4" w:space="0" w:color="auto"/>
              <w:right w:val="single" w:sz="4" w:space="0" w:color="auto"/>
            </w:tcBorders>
            <w:shd w:val="clear" w:color="auto" w:fill="auto"/>
            <w:noWrap/>
            <w:vAlign w:val="bottom"/>
            <w:hideMark/>
          </w:tcPr>
          <w:p w14:paraId="342DD24A" w14:textId="6EFBFBF8" w:rsidR="005E4A1A" w:rsidRPr="00792A9E" w:rsidRDefault="00AB5FAD">
            <w:pPr>
              <w:jc w:val="right"/>
              <w:rPr>
                <w:b/>
                <w:bCs/>
                <w:sz w:val="22"/>
                <w:szCs w:val="22"/>
              </w:rPr>
            </w:pPr>
            <w:r w:rsidRPr="00792A9E">
              <w:rPr>
                <w:b/>
                <w:bCs/>
                <w:sz w:val="22"/>
                <w:szCs w:val="22"/>
              </w:rPr>
              <w:t>756</w:t>
            </w:r>
            <w:r w:rsidR="00754383" w:rsidRPr="00792A9E">
              <w:rPr>
                <w:b/>
                <w:bCs/>
                <w:sz w:val="22"/>
                <w:szCs w:val="22"/>
              </w:rPr>
              <w:t>6</w:t>
            </w:r>
            <w:r w:rsidRPr="00792A9E">
              <w:rPr>
                <w:b/>
                <w:bCs/>
                <w:sz w:val="22"/>
                <w:szCs w:val="22"/>
              </w:rPr>
              <w:t>1</w:t>
            </w:r>
          </w:p>
        </w:tc>
        <w:tc>
          <w:tcPr>
            <w:tcW w:w="1276" w:type="dxa"/>
            <w:tcBorders>
              <w:top w:val="nil"/>
              <w:left w:val="nil"/>
              <w:bottom w:val="single" w:sz="4" w:space="0" w:color="auto"/>
              <w:right w:val="single" w:sz="4" w:space="0" w:color="auto"/>
            </w:tcBorders>
            <w:shd w:val="clear" w:color="auto" w:fill="auto"/>
            <w:noWrap/>
            <w:vAlign w:val="bottom"/>
          </w:tcPr>
          <w:p w14:paraId="7AA6DB11" w14:textId="55460E8D" w:rsidR="005E4A1A" w:rsidRPr="00792A9E" w:rsidRDefault="00E55296">
            <w:pPr>
              <w:jc w:val="right"/>
              <w:rPr>
                <w:sz w:val="22"/>
                <w:szCs w:val="22"/>
              </w:rPr>
            </w:pPr>
            <w:r w:rsidRPr="00792A9E">
              <w:rPr>
                <w:sz w:val="22"/>
                <w:szCs w:val="22"/>
              </w:rPr>
              <w:t>783</w:t>
            </w:r>
            <w:r w:rsidR="00754383" w:rsidRPr="00792A9E">
              <w:rPr>
                <w:sz w:val="22"/>
                <w:szCs w:val="22"/>
              </w:rPr>
              <w:t>6</w:t>
            </w:r>
            <w:r w:rsidRPr="00792A9E">
              <w:rPr>
                <w:sz w:val="22"/>
                <w:szCs w:val="22"/>
              </w:rPr>
              <w:t>0</w:t>
            </w:r>
          </w:p>
        </w:tc>
      </w:tr>
    </w:tbl>
    <w:p w14:paraId="78A1CAFB" w14:textId="77777777" w:rsidR="009A2CE5" w:rsidRDefault="009A2CE5" w:rsidP="00B72C2C">
      <w:pPr>
        <w:spacing w:line="360" w:lineRule="auto"/>
        <w:ind w:firstLine="851"/>
        <w:jc w:val="both"/>
        <w:rPr>
          <w:noProof/>
        </w:rPr>
      </w:pPr>
    </w:p>
    <w:p w14:paraId="04D50877" w14:textId="77BC1423" w:rsidR="003961B6" w:rsidRDefault="00BD74F1" w:rsidP="00B72C2C">
      <w:pPr>
        <w:spacing w:line="360" w:lineRule="auto"/>
        <w:ind w:firstLine="851"/>
        <w:jc w:val="both"/>
        <w:rPr>
          <w:noProof/>
        </w:rPr>
      </w:pPr>
      <w:r w:rsidRPr="00BF3FAB">
        <w:rPr>
          <w:noProof/>
        </w:rPr>
        <w:t>Bendrovė</w:t>
      </w:r>
      <w:r w:rsidR="00114428" w:rsidRPr="00BF3FAB">
        <w:rPr>
          <w:noProof/>
        </w:rPr>
        <w:t xml:space="preserve"> planavo </w:t>
      </w:r>
      <w:r w:rsidRPr="00BF3FAB">
        <w:rPr>
          <w:noProof/>
        </w:rPr>
        <w:t>202</w:t>
      </w:r>
      <w:r w:rsidR="00BF3FAB">
        <w:rPr>
          <w:noProof/>
        </w:rPr>
        <w:t>1</w:t>
      </w:r>
      <w:r w:rsidRPr="00BF3FAB">
        <w:rPr>
          <w:noProof/>
        </w:rPr>
        <w:t xml:space="preserve"> m. </w:t>
      </w:r>
      <w:r w:rsidR="00114428" w:rsidRPr="00BF3FAB">
        <w:rPr>
          <w:noProof/>
        </w:rPr>
        <w:t xml:space="preserve">gauti </w:t>
      </w:r>
      <w:r w:rsidR="00E55296">
        <w:rPr>
          <w:noProof/>
        </w:rPr>
        <w:t>14,51</w:t>
      </w:r>
      <w:r w:rsidRPr="00BF3FAB">
        <w:rPr>
          <w:noProof/>
        </w:rPr>
        <w:t xml:space="preserve"> tūkst. Eur peln</w:t>
      </w:r>
      <w:r w:rsidR="009215EE" w:rsidRPr="00BF3FAB">
        <w:rPr>
          <w:noProof/>
        </w:rPr>
        <w:t>o</w:t>
      </w:r>
      <w:r w:rsidRPr="00BF3FAB">
        <w:rPr>
          <w:noProof/>
        </w:rPr>
        <w:t xml:space="preserve">, </w:t>
      </w:r>
      <w:r w:rsidR="00E55296">
        <w:rPr>
          <w:noProof/>
        </w:rPr>
        <w:t>g</w:t>
      </w:r>
      <w:r w:rsidR="003961B6">
        <w:rPr>
          <w:noProof/>
        </w:rPr>
        <w:t>av</w:t>
      </w:r>
      <w:r w:rsidR="00E55296">
        <w:rPr>
          <w:noProof/>
        </w:rPr>
        <w:t>o</w:t>
      </w:r>
      <w:r w:rsidRPr="00BF3FAB">
        <w:rPr>
          <w:noProof/>
        </w:rPr>
        <w:t xml:space="preserve"> </w:t>
      </w:r>
      <w:r w:rsidR="00065525">
        <w:rPr>
          <w:noProof/>
        </w:rPr>
        <w:t xml:space="preserve">75,6 </w:t>
      </w:r>
      <w:r w:rsidRPr="00BF3FAB">
        <w:rPr>
          <w:noProof/>
        </w:rPr>
        <w:t xml:space="preserve">tūkst. Eur </w:t>
      </w:r>
      <w:r w:rsidR="00065525">
        <w:rPr>
          <w:noProof/>
        </w:rPr>
        <w:t>pelno</w:t>
      </w:r>
      <w:r w:rsidRPr="00BF3FAB">
        <w:rPr>
          <w:noProof/>
        </w:rPr>
        <w:t xml:space="preserve">. </w:t>
      </w:r>
    </w:p>
    <w:p w14:paraId="6AB20C7E" w14:textId="387283CD" w:rsidR="00C51742" w:rsidRPr="000642C2" w:rsidRDefault="00195972" w:rsidP="00B72C2C">
      <w:pPr>
        <w:spacing w:line="360" w:lineRule="auto"/>
        <w:ind w:firstLine="851"/>
        <w:jc w:val="both"/>
        <w:rPr>
          <w:noProof/>
        </w:rPr>
      </w:pPr>
      <w:r w:rsidRPr="00BF3FAB">
        <w:rPr>
          <w:noProof/>
        </w:rPr>
        <w:t xml:space="preserve">Bendrovės </w:t>
      </w:r>
      <w:r w:rsidR="004B5B89" w:rsidRPr="00BF3FAB">
        <w:rPr>
          <w:noProof/>
        </w:rPr>
        <w:t xml:space="preserve">veiklos </w:t>
      </w:r>
      <w:r w:rsidR="0077110A" w:rsidRPr="00BF3FAB">
        <w:rPr>
          <w:noProof/>
        </w:rPr>
        <w:t>finansin</w:t>
      </w:r>
      <w:r w:rsidR="004B5B89" w:rsidRPr="00BF3FAB">
        <w:rPr>
          <w:noProof/>
        </w:rPr>
        <w:t xml:space="preserve">iai </w:t>
      </w:r>
      <w:r w:rsidRPr="00BF3FAB">
        <w:rPr>
          <w:noProof/>
        </w:rPr>
        <w:t xml:space="preserve">rodikliai pateikti </w:t>
      </w:r>
      <w:r w:rsidR="00A16C72">
        <w:rPr>
          <w:noProof/>
        </w:rPr>
        <w:t>5</w:t>
      </w:r>
      <w:r w:rsidR="00F73D89" w:rsidRPr="00BF3FAB">
        <w:rPr>
          <w:noProof/>
        </w:rPr>
        <w:t> </w:t>
      </w:r>
      <w:r w:rsidRPr="00BF3FAB">
        <w:rPr>
          <w:noProof/>
        </w:rPr>
        <w:t>lentelėje.</w:t>
      </w:r>
      <w:r w:rsidR="002A49E6" w:rsidRPr="000642C2">
        <w:rPr>
          <w:noProof/>
        </w:rPr>
        <w:t xml:space="preserve"> </w:t>
      </w:r>
    </w:p>
    <w:p w14:paraId="1C6A3769" w14:textId="13995AED" w:rsidR="00027F5E" w:rsidRDefault="00A16C72" w:rsidP="00027F5E">
      <w:pPr>
        <w:ind w:left="720"/>
        <w:jc w:val="center"/>
      </w:pPr>
      <w:r>
        <w:t>5</w:t>
      </w:r>
      <w:r w:rsidR="00027F5E" w:rsidRPr="00A519B8">
        <w:t xml:space="preserve"> lentelė</w:t>
      </w:r>
      <w:r w:rsidR="00027F5E">
        <w:t xml:space="preserve">. UAB Komunalinių paslaugų centro </w:t>
      </w:r>
      <w:r w:rsidR="00F73704">
        <w:t xml:space="preserve">2020–2021 m. </w:t>
      </w:r>
      <w:r w:rsidR="00027F5E">
        <w:t>rodikliai</w:t>
      </w:r>
    </w:p>
    <w:p w14:paraId="31DC849F" w14:textId="28E73272" w:rsidR="00027F5E" w:rsidRDefault="00027F5E" w:rsidP="00027F5E">
      <w:pPr>
        <w:ind w:left="720"/>
        <w:jc w:val="center"/>
      </w:pPr>
    </w:p>
    <w:tbl>
      <w:tblPr>
        <w:tblW w:w="9137" w:type="dxa"/>
        <w:tblLook w:val="04A0" w:firstRow="1" w:lastRow="0" w:firstColumn="1" w:lastColumn="0" w:noHBand="0" w:noVBand="1"/>
      </w:tblPr>
      <w:tblGrid>
        <w:gridCol w:w="3114"/>
        <w:gridCol w:w="1417"/>
        <w:gridCol w:w="1084"/>
        <w:gridCol w:w="1268"/>
        <w:gridCol w:w="1127"/>
        <w:gridCol w:w="1127"/>
      </w:tblGrid>
      <w:tr w:rsidR="00B16C31" w14:paraId="7E1D3EBD" w14:textId="77777777" w:rsidTr="00B16C31">
        <w:trPr>
          <w:trHeight w:val="300"/>
        </w:trPr>
        <w:tc>
          <w:tcPr>
            <w:tcW w:w="3114" w:type="dxa"/>
            <w:tcBorders>
              <w:top w:val="single" w:sz="4" w:space="0" w:color="auto"/>
              <w:left w:val="single" w:sz="4" w:space="0" w:color="auto"/>
              <w:bottom w:val="single" w:sz="4" w:space="0" w:color="auto"/>
              <w:right w:val="single" w:sz="4" w:space="0" w:color="auto"/>
            </w:tcBorders>
            <w:shd w:val="clear" w:color="000000" w:fill="92CDDC"/>
            <w:noWrap/>
            <w:vAlign w:val="center"/>
            <w:hideMark/>
          </w:tcPr>
          <w:p w14:paraId="0B3D9B7C" w14:textId="2EB503EC" w:rsidR="00383F44" w:rsidRPr="00746259" w:rsidRDefault="00FC63AE" w:rsidP="00AB5A12">
            <w:pPr>
              <w:jc w:val="center"/>
              <w:rPr>
                <w:b/>
                <w:bCs/>
                <w:color w:val="000000"/>
                <w:sz w:val="22"/>
                <w:szCs w:val="22"/>
              </w:rPr>
            </w:pPr>
            <w:r w:rsidRPr="00746259">
              <w:rPr>
                <w:b/>
                <w:bCs/>
                <w:color w:val="000000"/>
                <w:sz w:val="22"/>
                <w:szCs w:val="22"/>
              </w:rPr>
              <w:t>Rodiklio pavadinimas</w:t>
            </w:r>
          </w:p>
        </w:tc>
        <w:tc>
          <w:tcPr>
            <w:tcW w:w="1417" w:type="dxa"/>
            <w:tcBorders>
              <w:top w:val="single" w:sz="4" w:space="0" w:color="auto"/>
              <w:left w:val="nil"/>
              <w:bottom w:val="single" w:sz="4" w:space="0" w:color="auto"/>
              <w:right w:val="single" w:sz="4" w:space="0" w:color="auto"/>
            </w:tcBorders>
            <w:shd w:val="clear" w:color="000000" w:fill="92CDDC"/>
            <w:noWrap/>
            <w:vAlign w:val="center"/>
            <w:hideMark/>
          </w:tcPr>
          <w:p w14:paraId="5582895C" w14:textId="0BB24B09" w:rsidR="00383F44" w:rsidRPr="00746259" w:rsidRDefault="00FC63AE" w:rsidP="00FC63AE">
            <w:pPr>
              <w:jc w:val="center"/>
              <w:rPr>
                <w:b/>
                <w:bCs/>
                <w:color w:val="000000"/>
                <w:sz w:val="22"/>
                <w:szCs w:val="22"/>
              </w:rPr>
            </w:pPr>
            <w:r w:rsidRPr="00746259">
              <w:rPr>
                <w:b/>
                <w:bCs/>
                <w:color w:val="000000"/>
                <w:sz w:val="22"/>
                <w:szCs w:val="22"/>
              </w:rPr>
              <w:t>Mato vnt.</w:t>
            </w:r>
          </w:p>
        </w:tc>
        <w:tc>
          <w:tcPr>
            <w:tcW w:w="1084" w:type="dxa"/>
            <w:tcBorders>
              <w:top w:val="single" w:sz="4" w:space="0" w:color="auto"/>
              <w:left w:val="nil"/>
              <w:bottom w:val="single" w:sz="4" w:space="0" w:color="auto"/>
              <w:right w:val="single" w:sz="4" w:space="0" w:color="auto"/>
            </w:tcBorders>
            <w:shd w:val="clear" w:color="000000" w:fill="92CDDC"/>
            <w:noWrap/>
            <w:vAlign w:val="center"/>
            <w:hideMark/>
          </w:tcPr>
          <w:p w14:paraId="0BDC79CC" w14:textId="77777777" w:rsidR="00383F44" w:rsidRPr="00792A9E" w:rsidRDefault="00383F44">
            <w:pPr>
              <w:jc w:val="center"/>
              <w:rPr>
                <w:b/>
                <w:bCs/>
                <w:color w:val="000000"/>
                <w:sz w:val="22"/>
                <w:szCs w:val="22"/>
              </w:rPr>
            </w:pPr>
            <w:r w:rsidRPr="00792A9E">
              <w:rPr>
                <w:b/>
                <w:bCs/>
                <w:color w:val="000000"/>
                <w:sz w:val="22"/>
                <w:szCs w:val="22"/>
              </w:rPr>
              <w:t>2020 m.</w:t>
            </w:r>
          </w:p>
        </w:tc>
        <w:tc>
          <w:tcPr>
            <w:tcW w:w="1268" w:type="dxa"/>
            <w:tcBorders>
              <w:top w:val="single" w:sz="4" w:space="0" w:color="auto"/>
              <w:left w:val="nil"/>
              <w:bottom w:val="single" w:sz="4" w:space="0" w:color="auto"/>
              <w:right w:val="single" w:sz="4" w:space="0" w:color="auto"/>
            </w:tcBorders>
            <w:shd w:val="clear" w:color="000000" w:fill="92CDDC"/>
            <w:noWrap/>
            <w:vAlign w:val="center"/>
            <w:hideMark/>
          </w:tcPr>
          <w:p w14:paraId="243945C0" w14:textId="77777777" w:rsidR="00383F44" w:rsidRPr="00792A9E" w:rsidRDefault="00383F44">
            <w:pPr>
              <w:jc w:val="center"/>
              <w:rPr>
                <w:b/>
                <w:bCs/>
                <w:color w:val="000000"/>
                <w:sz w:val="22"/>
                <w:szCs w:val="22"/>
              </w:rPr>
            </w:pPr>
            <w:r w:rsidRPr="00792A9E">
              <w:rPr>
                <w:b/>
                <w:bCs/>
                <w:color w:val="000000"/>
                <w:sz w:val="22"/>
                <w:szCs w:val="22"/>
              </w:rPr>
              <w:t xml:space="preserve">2021 m. </w:t>
            </w:r>
          </w:p>
        </w:tc>
        <w:tc>
          <w:tcPr>
            <w:tcW w:w="1127" w:type="dxa"/>
            <w:tcBorders>
              <w:top w:val="single" w:sz="4" w:space="0" w:color="auto"/>
              <w:left w:val="nil"/>
              <w:bottom w:val="single" w:sz="4" w:space="0" w:color="auto"/>
              <w:right w:val="single" w:sz="4" w:space="0" w:color="auto"/>
            </w:tcBorders>
            <w:shd w:val="clear" w:color="000000" w:fill="92CDDC"/>
            <w:noWrap/>
            <w:vAlign w:val="center"/>
            <w:hideMark/>
          </w:tcPr>
          <w:p w14:paraId="4435AAE5" w14:textId="46939E3D" w:rsidR="00383F44" w:rsidRPr="00792A9E" w:rsidRDefault="00FC63AE">
            <w:pPr>
              <w:jc w:val="center"/>
              <w:rPr>
                <w:b/>
                <w:bCs/>
                <w:color w:val="000000"/>
                <w:sz w:val="22"/>
                <w:szCs w:val="22"/>
              </w:rPr>
            </w:pPr>
            <w:r w:rsidRPr="00792A9E">
              <w:rPr>
                <w:b/>
                <w:bCs/>
                <w:color w:val="000000"/>
                <w:sz w:val="22"/>
                <w:szCs w:val="22"/>
              </w:rPr>
              <w:t>P</w:t>
            </w:r>
            <w:r w:rsidR="00383F44" w:rsidRPr="00792A9E">
              <w:rPr>
                <w:b/>
                <w:bCs/>
                <w:color w:val="000000"/>
                <w:sz w:val="22"/>
                <w:szCs w:val="22"/>
              </w:rPr>
              <w:t>okytis, Eur</w:t>
            </w:r>
          </w:p>
        </w:tc>
        <w:tc>
          <w:tcPr>
            <w:tcW w:w="1127" w:type="dxa"/>
            <w:tcBorders>
              <w:top w:val="single" w:sz="4" w:space="0" w:color="auto"/>
              <w:left w:val="nil"/>
              <w:bottom w:val="single" w:sz="4" w:space="0" w:color="auto"/>
              <w:right w:val="single" w:sz="4" w:space="0" w:color="auto"/>
            </w:tcBorders>
            <w:shd w:val="clear" w:color="000000" w:fill="92CDDC"/>
            <w:noWrap/>
            <w:vAlign w:val="center"/>
            <w:hideMark/>
          </w:tcPr>
          <w:p w14:paraId="59E9EC5B" w14:textId="7E4DDA07" w:rsidR="00383F44" w:rsidRPr="00792A9E" w:rsidRDefault="00FC63AE">
            <w:pPr>
              <w:jc w:val="center"/>
              <w:rPr>
                <w:b/>
                <w:bCs/>
                <w:color w:val="000000"/>
                <w:sz w:val="22"/>
                <w:szCs w:val="22"/>
              </w:rPr>
            </w:pPr>
            <w:r w:rsidRPr="00792A9E">
              <w:rPr>
                <w:b/>
                <w:bCs/>
                <w:color w:val="000000"/>
                <w:sz w:val="22"/>
                <w:szCs w:val="22"/>
              </w:rPr>
              <w:t>P</w:t>
            </w:r>
            <w:r w:rsidR="00383F44" w:rsidRPr="00792A9E">
              <w:rPr>
                <w:b/>
                <w:bCs/>
                <w:color w:val="000000"/>
                <w:sz w:val="22"/>
                <w:szCs w:val="22"/>
              </w:rPr>
              <w:t>okytis, %</w:t>
            </w:r>
          </w:p>
        </w:tc>
      </w:tr>
      <w:tr w:rsidR="00B16C31" w14:paraId="6549E26C"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42FCD724" w14:textId="7D6445F9" w:rsidR="00383F44" w:rsidRPr="00792A9E" w:rsidRDefault="009E748B">
            <w:pPr>
              <w:rPr>
                <w:color w:val="000000"/>
                <w:sz w:val="22"/>
                <w:szCs w:val="22"/>
              </w:rPr>
            </w:pPr>
            <w:r w:rsidRPr="00792A9E">
              <w:rPr>
                <w:color w:val="000000"/>
                <w:sz w:val="22"/>
                <w:szCs w:val="22"/>
              </w:rPr>
              <w:t xml:space="preserve">1. </w:t>
            </w:r>
            <w:r w:rsidR="00383F44" w:rsidRPr="00792A9E">
              <w:rPr>
                <w:color w:val="000000"/>
                <w:sz w:val="22"/>
                <w:szCs w:val="22"/>
              </w:rPr>
              <w:t>Pajamos</w:t>
            </w:r>
          </w:p>
        </w:tc>
        <w:tc>
          <w:tcPr>
            <w:tcW w:w="1417" w:type="dxa"/>
            <w:tcBorders>
              <w:top w:val="nil"/>
              <w:left w:val="nil"/>
              <w:bottom w:val="single" w:sz="4" w:space="0" w:color="auto"/>
              <w:right w:val="single" w:sz="4" w:space="0" w:color="auto"/>
            </w:tcBorders>
            <w:shd w:val="clear" w:color="auto" w:fill="auto"/>
            <w:noWrap/>
            <w:vAlign w:val="bottom"/>
            <w:hideMark/>
          </w:tcPr>
          <w:p w14:paraId="78D64AEE" w14:textId="77777777" w:rsidR="00383F44" w:rsidRPr="00B16C31" w:rsidRDefault="00383F44" w:rsidP="00FC63AE">
            <w:pPr>
              <w:jc w:val="center"/>
              <w:rPr>
                <w:color w:val="000000"/>
                <w:sz w:val="20"/>
                <w:szCs w:val="20"/>
              </w:rPr>
            </w:pPr>
            <w:r w:rsidRPr="00B16C31">
              <w:rPr>
                <w:color w:val="000000"/>
                <w:sz w:val="20"/>
                <w:szCs w:val="20"/>
              </w:rPr>
              <w:t>Eur</w:t>
            </w:r>
          </w:p>
        </w:tc>
        <w:tc>
          <w:tcPr>
            <w:tcW w:w="1084" w:type="dxa"/>
            <w:tcBorders>
              <w:top w:val="nil"/>
              <w:left w:val="nil"/>
              <w:bottom w:val="single" w:sz="4" w:space="0" w:color="auto"/>
              <w:right w:val="single" w:sz="4" w:space="0" w:color="auto"/>
            </w:tcBorders>
            <w:shd w:val="clear" w:color="auto" w:fill="auto"/>
            <w:noWrap/>
            <w:vAlign w:val="bottom"/>
            <w:hideMark/>
          </w:tcPr>
          <w:p w14:paraId="500577E8" w14:textId="77777777" w:rsidR="00383F44" w:rsidRPr="00792A9E" w:rsidRDefault="00383F44">
            <w:pPr>
              <w:jc w:val="right"/>
              <w:rPr>
                <w:color w:val="000000"/>
                <w:sz w:val="22"/>
                <w:szCs w:val="22"/>
              </w:rPr>
            </w:pPr>
            <w:r w:rsidRPr="00792A9E">
              <w:rPr>
                <w:color w:val="000000"/>
                <w:sz w:val="22"/>
                <w:szCs w:val="22"/>
              </w:rPr>
              <w:t>1181698</w:t>
            </w:r>
          </w:p>
        </w:tc>
        <w:tc>
          <w:tcPr>
            <w:tcW w:w="1268" w:type="dxa"/>
            <w:tcBorders>
              <w:top w:val="nil"/>
              <w:left w:val="nil"/>
              <w:bottom w:val="single" w:sz="4" w:space="0" w:color="auto"/>
              <w:right w:val="single" w:sz="4" w:space="0" w:color="auto"/>
            </w:tcBorders>
            <w:shd w:val="clear" w:color="auto" w:fill="auto"/>
            <w:noWrap/>
            <w:vAlign w:val="bottom"/>
            <w:hideMark/>
          </w:tcPr>
          <w:p w14:paraId="7CD5EB66" w14:textId="77777777" w:rsidR="00383F44" w:rsidRPr="00792A9E" w:rsidRDefault="00383F44">
            <w:pPr>
              <w:jc w:val="right"/>
              <w:rPr>
                <w:color w:val="000000"/>
                <w:sz w:val="22"/>
                <w:szCs w:val="22"/>
              </w:rPr>
            </w:pPr>
            <w:r w:rsidRPr="00792A9E">
              <w:rPr>
                <w:color w:val="000000"/>
                <w:sz w:val="22"/>
                <w:szCs w:val="22"/>
              </w:rPr>
              <w:t>1851638</w:t>
            </w:r>
          </w:p>
        </w:tc>
        <w:tc>
          <w:tcPr>
            <w:tcW w:w="1127" w:type="dxa"/>
            <w:tcBorders>
              <w:top w:val="nil"/>
              <w:left w:val="nil"/>
              <w:bottom w:val="single" w:sz="4" w:space="0" w:color="auto"/>
              <w:right w:val="single" w:sz="4" w:space="0" w:color="auto"/>
            </w:tcBorders>
            <w:shd w:val="clear" w:color="auto" w:fill="auto"/>
            <w:noWrap/>
            <w:vAlign w:val="bottom"/>
            <w:hideMark/>
          </w:tcPr>
          <w:p w14:paraId="35B4AC61" w14:textId="77777777" w:rsidR="00383F44" w:rsidRPr="00792A9E" w:rsidRDefault="00383F44">
            <w:pPr>
              <w:jc w:val="right"/>
              <w:rPr>
                <w:color w:val="000000"/>
                <w:sz w:val="22"/>
                <w:szCs w:val="22"/>
              </w:rPr>
            </w:pPr>
            <w:r w:rsidRPr="00792A9E">
              <w:rPr>
                <w:color w:val="000000"/>
                <w:sz w:val="22"/>
                <w:szCs w:val="22"/>
              </w:rPr>
              <w:t>669940</w:t>
            </w:r>
          </w:p>
        </w:tc>
        <w:tc>
          <w:tcPr>
            <w:tcW w:w="1127" w:type="dxa"/>
            <w:tcBorders>
              <w:top w:val="nil"/>
              <w:left w:val="nil"/>
              <w:bottom w:val="single" w:sz="4" w:space="0" w:color="auto"/>
              <w:right w:val="single" w:sz="4" w:space="0" w:color="auto"/>
            </w:tcBorders>
            <w:shd w:val="clear" w:color="auto" w:fill="auto"/>
            <w:noWrap/>
            <w:vAlign w:val="bottom"/>
            <w:hideMark/>
          </w:tcPr>
          <w:p w14:paraId="6F45D6AF" w14:textId="77777777" w:rsidR="00383F44" w:rsidRPr="00792A9E" w:rsidRDefault="00383F44">
            <w:pPr>
              <w:jc w:val="right"/>
              <w:rPr>
                <w:color w:val="000000"/>
                <w:sz w:val="22"/>
                <w:szCs w:val="22"/>
              </w:rPr>
            </w:pPr>
            <w:r w:rsidRPr="00792A9E">
              <w:rPr>
                <w:color w:val="000000"/>
                <w:sz w:val="22"/>
                <w:szCs w:val="22"/>
              </w:rPr>
              <w:t>56,69</w:t>
            </w:r>
          </w:p>
        </w:tc>
      </w:tr>
      <w:tr w:rsidR="00B16C31" w14:paraId="27FA3729" w14:textId="77777777" w:rsidTr="00B16C31">
        <w:trPr>
          <w:trHeight w:val="189"/>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5E8023F9" w14:textId="0A49BC66" w:rsidR="00383F44" w:rsidRPr="00792A9E" w:rsidRDefault="00792A9E" w:rsidP="00792A9E">
            <w:pPr>
              <w:rPr>
                <w:color w:val="000000"/>
                <w:sz w:val="22"/>
                <w:szCs w:val="22"/>
              </w:rPr>
            </w:pPr>
            <w:r w:rsidRPr="00792A9E">
              <w:rPr>
                <w:color w:val="000000"/>
                <w:sz w:val="22"/>
                <w:szCs w:val="22"/>
              </w:rPr>
              <w:t xml:space="preserve">2. </w:t>
            </w:r>
            <w:r w:rsidR="00383F44" w:rsidRPr="00792A9E">
              <w:rPr>
                <w:color w:val="000000"/>
                <w:sz w:val="22"/>
                <w:szCs w:val="22"/>
              </w:rPr>
              <w:t>Savikaina</w:t>
            </w:r>
          </w:p>
        </w:tc>
        <w:tc>
          <w:tcPr>
            <w:tcW w:w="1417" w:type="dxa"/>
            <w:tcBorders>
              <w:top w:val="nil"/>
              <w:left w:val="nil"/>
              <w:bottom w:val="single" w:sz="4" w:space="0" w:color="auto"/>
              <w:right w:val="single" w:sz="4" w:space="0" w:color="auto"/>
            </w:tcBorders>
            <w:shd w:val="clear" w:color="auto" w:fill="auto"/>
            <w:noWrap/>
            <w:vAlign w:val="bottom"/>
            <w:hideMark/>
          </w:tcPr>
          <w:p w14:paraId="74F0E005" w14:textId="77777777" w:rsidR="00383F44" w:rsidRPr="00B16C31" w:rsidRDefault="00383F44" w:rsidP="00FC63AE">
            <w:pPr>
              <w:jc w:val="center"/>
              <w:rPr>
                <w:color w:val="000000"/>
                <w:sz w:val="20"/>
                <w:szCs w:val="20"/>
              </w:rPr>
            </w:pPr>
            <w:r w:rsidRPr="00B16C31">
              <w:rPr>
                <w:color w:val="000000"/>
                <w:sz w:val="20"/>
                <w:szCs w:val="20"/>
              </w:rPr>
              <w:t>Eur</w:t>
            </w:r>
          </w:p>
        </w:tc>
        <w:tc>
          <w:tcPr>
            <w:tcW w:w="1084" w:type="dxa"/>
            <w:tcBorders>
              <w:top w:val="nil"/>
              <w:left w:val="nil"/>
              <w:bottom w:val="single" w:sz="4" w:space="0" w:color="auto"/>
              <w:right w:val="single" w:sz="4" w:space="0" w:color="auto"/>
            </w:tcBorders>
            <w:shd w:val="clear" w:color="auto" w:fill="auto"/>
            <w:noWrap/>
            <w:vAlign w:val="bottom"/>
            <w:hideMark/>
          </w:tcPr>
          <w:p w14:paraId="57CF147B" w14:textId="77777777" w:rsidR="00383F44" w:rsidRPr="00792A9E" w:rsidRDefault="00383F44">
            <w:pPr>
              <w:jc w:val="right"/>
              <w:rPr>
                <w:color w:val="000000"/>
                <w:sz w:val="22"/>
                <w:szCs w:val="22"/>
              </w:rPr>
            </w:pPr>
            <w:r w:rsidRPr="00792A9E">
              <w:rPr>
                <w:color w:val="000000"/>
                <w:sz w:val="22"/>
                <w:szCs w:val="22"/>
              </w:rPr>
              <w:t>1018411</w:t>
            </w:r>
          </w:p>
        </w:tc>
        <w:tc>
          <w:tcPr>
            <w:tcW w:w="1268" w:type="dxa"/>
            <w:tcBorders>
              <w:top w:val="nil"/>
              <w:left w:val="nil"/>
              <w:bottom w:val="single" w:sz="4" w:space="0" w:color="auto"/>
              <w:right w:val="single" w:sz="4" w:space="0" w:color="auto"/>
            </w:tcBorders>
            <w:shd w:val="clear" w:color="auto" w:fill="auto"/>
            <w:noWrap/>
            <w:vAlign w:val="bottom"/>
            <w:hideMark/>
          </w:tcPr>
          <w:p w14:paraId="3E51857B" w14:textId="77777777" w:rsidR="00383F44" w:rsidRPr="00792A9E" w:rsidRDefault="00383F44">
            <w:pPr>
              <w:jc w:val="right"/>
              <w:rPr>
                <w:color w:val="000000"/>
                <w:sz w:val="22"/>
                <w:szCs w:val="22"/>
              </w:rPr>
            </w:pPr>
            <w:r w:rsidRPr="00792A9E">
              <w:rPr>
                <w:color w:val="000000"/>
                <w:sz w:val="22"/>
                <w:szCs w:val="22"/>
              </w:rPr>
              <w:t>1557102</w:t>
            </w:r>
          </w:p>
        </w:tc>
        <w:tc>
          <w:tcPr>
            <w:tcW w:w="1127" w:type="dxa"/>
            <w:tcBorders>
              <w:top w:val="nil"/>
              <w:left w:val="nil"/>
              <w:bottom w:val="single" w:sz="4" w:space="0" w:color="auto"/>
              <w:right w:val="single" w:sz="4" w:space="0" w:color="auto"/>
            </w:tcBorders>
            <w:shd w:val="clear" w:color="auto" w:fill="auto"/>
            <w:noWrap/>
            <w:vAlign w:val="bottom"/>
            <w:hideMark/>
          </w:tcPr>
          <w:p w14:paraId="587A8E82" w14:textId="77777777" w:rsidR="00383F44" w:rsidRPr="00792A9E" w:rsidRDefault="00383F44">
            <w:pPr>
              <w:jc w:val="right"/>
              <w:rPr>
                <w:color w:val="000000"/>
                <w:sz w:val="22"/>
                <w:szCs w:val="22"/>
              </w:rPr>
            </w:pPr>
            <w:r w:rsidRPr="00792A9E">
              <w:rPr>
                <w:color w:val="000000"/>
                <w:sz w:val="22"/>
                <w:szCs w:val="22"/>
              </w:rPr>
              <w:t>538691</w:t>
            </w:r>
          </w:p>
        </w:tc>
        <w:tc>
          <w:tcPr>
            <w:tcW w:w="1127" w:type="dxa"/>
            <w:tcBorders>
              <w:top w:val="nil"/>
              <w:left w:val="nil"/>
              <w:bottom w:val="single" w:sz="4" w:space="0" w:color="auto"/>
              <w:right w:val="single" w:sz="4" w:space="0" w:color="auto"/>
            </w:tcBorders>
            <w:shd w:val="clear" w:color="auto" w:fill="auto"/>
            <w:noWrap/>
            <w:vAlign w:val="bottom"/>
            <w:hideMark/>
          </w:tcPr>
          <w:p w14:paraId="70B9EE5C" w14:textId="77777777" w:rsidR="00383F44" w:rsidRPr="00792A9E" w:rsidRDefault="00383F44">
            <w:pPr>
              <w:jc w:val="right"/>
              <w:rPr>
                <w:color w:val="000000"/>
                <w:sz w:val="22"/>
                <w:szCs w:val="22"/>
              </w:rPr>
            </w:pPr>
            <w:r w:rsidRPr="00792A9E">
              <w:rPr>
                <w:color w:val="000000"/>
                <w:sz w:val="22"/>
                <w:szCs w:val="22"/>
              </w:rPr>
              <w:t>52,90</w:t>
            </w:r>
          </w:p>
        </w:tc>
      </w:tr>
      <w:tr w:rsidR="00B16C31" w14:paraId="1F57F188"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4522DD8F" w14:textId="172AD03F" w:rsidR="00383F44" w:rsidRPr="00792A9E" w:rsidRDefault="00792A9E" w:rsidP="00792A9E">
            <w:pPr>
              <w:rPr>
                <w:color w:val="000000"/>
                <w:sz w:val="22"/>
                <w:szCs w:val="22"/>
              </w:rPr>
            </w:pPr>
            <w:r w:rsidRPr="00792A9E">
              <w:rPr>
                <w:color w:val="000000"/>
                <w:sz w:val="22"/>
                <w:szCs w:val="22"/>
              </w:rPr>
              <w:t xml:space="preserve">3. </w:t>
            </w:r>
            <w:r w:rsidR="00383F44" w:rsidRPr="00792A9E">
              <w:rPr>
                <w:color w:val="000000"/>
                <w:sz w:val="22"/>
                <w:szCs w:val="22"/>
              </w:rPr>
              <w:t>Bendrasis pelnas/nuostolis</w:t>
            </w:r>
          </w:p>
        </w:tc>
        <w:tc>
          <w:tcPr>
            <w:tcW w:w="1417" w:type="dxa"/>
            <w:tcBorders>
              <w:top w:val="nil"/>
              <w:left w:val="nil"/>
              <w:bottom w:val="single" w:sz="4" w:space="0" w:color="auto"/>
              <w:right w:val="single" w:sz="4" w:space="0" w:color="auto"/>
            </w:tcBorders>
            <w:shd w:val="clear" w:color="auto" w:fill="auto"/>
            <w:noWrap/>
            <w:vAlign w:val="bottom"/>
            <w:hideMark/>
          </w:tcPr>
          <w:p w14:paraId="659AA398" w14:textId="77777777" w:rsidR="00383F44" w:rsidRPr="00B16C31" w:rsidRDefault="00383F44" w:rsidP="00FC63AE">
            <w:pPr>
              <w:jc w:val="center"/>
              <w:rPr>
                <w:color w:val="000000"/>
                <w:sz w:val="20"/>
                <w:szCs w:val="20"/>
              </w:rPr>
            </w:pPr>
            <w:r w:rsidRPr="00B16C31">
              <w:rPr>
                <w:color w:val="000000"/>
                <w:sz w:val="20"/>
                <w:szCs w:val="20"/>
              </w:rPr>
              <w:t>Eur</w:t>
            </w:r>
          </w:p>
        </w:tc>
        <w:tc>
          <w:tcPr>
            <w:tcW w:w="1084" w:type="dxa"/>
            <w:tcBorders>
              <w:top w:val="nil"/>
              <w:left w:val="nil"/>
              <w:bottom w:val="single" w:sz="4" w:space="0" w:color="auto"/>
              <w:right w:val="single" w:sz="4" w:space="0" w:color="auto"/>
            </w:tcBorders>
            <w:shd w:val="clear" w:color="auto" w:fill="auto"/>
            <w:noWrap/>
            <w:vAlign w:val="bottom"/>
            <w:hideMark/>
          </w:tcPr>
          <w:p w14:paraId="7882E697" w14:textId="77777777" w:rsidR="00383F44" w:rsidRPr="00792A9E" w:rsidRDefault="00383F44">
            <w:pPr>
              <w:jc w:val="right"/>
              <w:rPr>
                <w:color w:val="000000"/>
                <w:sz w:val="22"/>
                <w:szCs w:val="22"/>
              </w:rPr>
            </w:pPr>
            <w:r w:rsidRPr="00792A9E">
              <w:rPr>
                <w:color w:val="000000"/>
                <w:sz w:val="22"/>
                <w:szCs w:val="22"/>
              </w:rPr>
              <w:t>163287</w:t>
            </w:r>
          </w:p>
        </w:tc>
        <w:tc>
          <w:tcPr>
            <w:tcW w:w="1268" w:type="dxa"/>
            <w:tcBorders>
              <w:top w:val="nil"/>
              <w:left w:val="nil"/>
              <w:bottom w:val="single" w:sz="4" w:space="0" w:color="auto"/>
              <w:right w:val="single" w:sz="4" w:space="0" w:color="auto"/>
            </w:tcBorders>
            <w:shd w:val="clear" w:color="auto" w:fill="auto"/>
            <w:noWrap/>
            <w:vAlign w:val="bottom"/>
            <w:hideMark/>
          </w:tcPr>
          <w:p w14:paraId="50D53008" w14:textId="77777777" w:rsidR="00383F44" w:rsidRPr="00792A9E" w:rsidRDefault="00383F44">
            <w:pPr>
              <w:jc w:val="right"/>
              <w:rPr>
                <w:color w:val="000000"/>
                <w:sz w:val="22"/>
                <w:szCs w:val="22"/>
              </w:rPr>
            </w:pPr>
            <w:r w:rsidRPr="00792A9E">
              <w:rPr>
                <w:color w:val="000000"/>
                <w:sz w:val="22"/>
                <w:szCs w:val="22"/>
              </w:rPr>
              <w:t>294536</w:t>
            </w:r>
          </w:p>
        </w:tc>
        <w:tc>
          <w:tcPr>
            <w:tcW w:w="1127" w:type="dxa"/>
            <w:tcBorders>
              <w:top w:val="nil"/>
              <w:left w:val="nil"/>
              <w:bottom w:val="single" w:sz="4" w:space="0" w:color="auto"/>
              <w:right w:val="single" w:sz="4" w:space="0" w:color="auto"/>
            </w:tcBorders>
            <w:shd w:val="clear" w:color="auto" w:fill="auto"/>
            <w:noWrap/>
            <w:vAlign w:val="bottom"/>
            <w:hideMark/>
          </w:tcPr>
          <w:p w14:paraId="1DA08271" w14:textId="77777777" w:rsidR="00383F44" w:rsidRPr="00792A9E" w:rsidRDefault="00383F44">
            <w:pPr>
              <w:jc w:val="right"/>
              <w:rPr>
                <w:color w:val="000000"/>
                <w:sz w:val="22"/>
                <w:szCs w:val="22"/>
              </w:rPr>
            </w:pPr>
            <w:r w:rsidRPr="00792A9E">
              <w:rPr>
                <w:color w:val="000000"/>
                <w:sz w:val="22"/>
                <w:szCs w:val="22"/>
              </w:rPr>
              <w:t>131249</w:t>
            </w:r>
          </w:p>
        </w:tc>
        <w:tc>
          <w:tcPr>
            <w:tcW w:w="1127" w:type="dxa"/>
            <w:tcBorders>
              <w:top w:val="nil"/>
              <w:left w:val="nil"/>
              <w:bottom w:val="single" w:sz="4" w:space="0" w:color="auto"/>
              <w:right w:val="single" w:sz="4" w:space="0" w:color="auto"/>
            </w:tcBorders>
            <w:shd w:val="clear" w:color="auto" w:fill="auto"/>
            <w:noWrap/>
            <w:vAlign w:val="bottom"/>
            <w:hideMark/>
          </w:tcPr>
          <w:p w14:paraId="31B8F33B" w14:textId="77777777" w:rsidR="00383F44" w:rsidRPr="00792A9E" w:rsidRDefault="00383F44">
            <w:pPr>
              <w:jc w:val="right"/>
              <w:rPr>
                <w:color w:val="000000"/>
                <w:sz w:val="22"/>
                <w:szCs w:val="22"/>
              </w:rPr>
            </w:pPr>
            <w:r w:rsidRPr="00792A9E">
              <w:rPr>
                <w:color w:val="000000"/>
                <w:sz w:val="22"/>
                <w:szCs w:val="22"/>
              </w:rPr>
              <w:t>80,38</w:t>
            </w:r>
          </w:p>
        </w:tc>
      </w:tr>
      <w:tr w:rsidR="00B16C31" w14:paraId="7588DAF6"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0BD9B2BF" w14:textId="1CCB6C2F" w:rsidR="00383F44" w:rsidRPr="00792A9E" w:rsidRDefault="00792A9E" w:rsidP="00792A9E">
            <w:pPr>
              <w:rPr>
                <w:color w:val="000000"/>
                <w:sz w:val="22"/>
                <w:szCs w:val="22"/>
              </w:rPr>
            </w:pPr>
            <w:r w:rsidRPr="00792A9E">
              <w:rPr>
                <w:color w:val="000000"/>
                <w:sz w:val="22"/>
                <w:szCs w:val="22"/>
              </w:rPr>
              <w:t xml:space="preserve">4. </w:t>
            </w:r>
            <w:r w:rsidR="00383F44" w:rsidRPr="00792A9E">
              <w:rPr>
                <w:color w:val="000000"/>
                <w:sz w:val="22"/>
                <w:szCs w:val="22"/>
              </w:rPr>
              <w:t>Veiklos sąnaudos</w:t>
            </w:r>
          </w:p>
        </w:tc>
        <w:tc>
          <w:tcPr>
            <w:tcW w:w="1417" w:type="dxa"/>
            <w:tcBorders>
              <w:top w:val="nil"/>
              <w:left w:val="nil"/>
              <w:bottom w:val="single" w:sz="4" w:space="0" w:color="auto"/>
              <w:right w:val="single" w:sz="4" w:space="0" w:color="auto"/>
            </w:tcBorders>
            <w:shd w:val="clear" w:color="auto" w:fill="auto"/>
            <w:noWrap/>
            <w:vAlign w:val="bottom"/>
            <w:hideMark/>
          </w:tcPr>
          <w:p w14:paraId="39AAEFAD" w14:textId="77777777" w:rsidR="00383F44" w:rsidRPr="00B16C31" w:rsidRDefault="00383F44" w:rsidP="00FC63AE">
            <w:pPr>
              <w:jc w:val="center"/>
              <w:rPr>
                <w:color w:val="000000"/>
                <w:sz w:val="20"/>
                <w:szCs w:val="20"/>
              </w:rPr>
            </w:pPr>
            <w:r w:rsidRPr="00B16C31">
              <w:rPr>
                <w:color w:val="000000"/>
                <w:sz w:val="20"/>
                <w:szCs w:val="20"/>
              </w:rPr>
              <w:t>Eur</w:t>
            </w:r>
          </w:p>
        </w:tc>
        <w:tc>
          <w:tcPr>
            <w:tcW w:w="1084" w:type="dxa"/>
            <w:tcBorders>
              <w:top w:val="nil"/>
              <w:left w:val="nil"/>
              <w:bottom w:val="single" w:sz="4" w:space="0" w:color="auto"/>
              <w:right w:val="single" w:sz="4" w:space="0" w:color="auto"/>
            </w:tcBorders>
            <w:shd w:val="clear" w:color="auto" w:fill="auto"/>
            <w:noWrap/>
            <w:vAlign w:val="bottom"/>
            <w:hideMark/>
          </w:tcPr>
          <w:p w14:paraId="6DB992B7" w14:textId="77777777" w:rsidR="00383F44" w:rsidRPr="00792A9E" w:rsidRDefault="00383F44">
            <w:pPr>
              <w:jc w:val="right"/>
              <w:rPr>
                <w:color w:val="000000"/>
                <w:sz w:val="22"/>
                <w:szCs w:val="22"/>
              </w:rPr>
            </w:pPr>
            <w:r w:rsidRPr="00792A9E">
              <w:rPr>
                <w:color w:val="000000"/>
                <w:sz w:val="22"/>
                <w:szCs w:val="22"/>
              </w:rPr>
              <w:t>168077</w:t>
            </w:r>
          </w:p>
        </w:tc>
        <w:tc>
          <w:tcPr>
            <w:tcW w:w="1268" w:type="dxa"/>
            <w:tcBorders>
              <w:top w:val="nil"/>
              <w:left w:val="nil"/>
              <w:bottom w:val="single" w:sz="4" w:space="0" w:color="auto"/>
              <w:right w:val="single" w:sz="4" w:space="0" w:color="auto"/>
            </w:tcBorders>
            <w:shd w:val="clear" w:color="auto" w:fill="auto"/>
            <w:noWrap/>
            <w:vAlign w:val="bottom"/>
            <w:hideMark/>
          </w:tcPr>
          <w:p w14:paraId="033E72A4" w14:textId="77777777" w:rsidR="00383F44" w:rsidRPr="00792A9E" w:rsidRDefault="00383F44">
            <w:pPr>
              <w:jc w:val="right"/>
              <w:rPr>
                <w:color w:val="000000"/>
                <w:sz w:val="22"/>
                <w:szCs w:val="22"/>
              </w:rPr>
            </w:pPr>
            <w:r w:rsidRPr="00792A9E">
              <w:rPr>
                <w:color w:val="000000"/>
                <w:sz w:val="22"/>
                <w:szCs w:val="22"/>
              </w:rPr>
              <w:t>219366</w:t>
            </w:r>
          </w:p>
        </w:tc>
        <w:tc>
          <w:tcPr>
            <w:tcW w:w="1127" w:type="dxa"/>
            <w:tcBorders>
              <w:top w:val="nil"/>
              <w:left w:val="nil"/>
              <w:bottom w:val="single" w:sz="4" w:space="0" w:color="auto"/>
              <w:right w:val="single" w:sz="4" w:space="0" w:color="auto"/>
            </w:tcBorders>
            <w:shd w:val="clear" w:color="auto" w:fill="auto"/>
            <w:noWrap/>
            <w:vAlign w:val="bottom"/>
            <w:hideMark/>
          </w:tcPr>
          <w:p w14:paraId="0DC0B04F" w14:textId="77777777" w:rsidR="00383F44" w:rsidRPr="00792A9E" w:rsidRDefault="00383F44">
            <w:pPr>
              <w:jc w:val="right"/>
              <w:rPr>
                <w:color w:val="000000"/>
                <w:sz w:val="22"/>
                <w:szCs w:val="22"/>
              </w:rPr>
            </w:pPr>
            <w:r w:rsidRPr="00792A9E">
              <w:rPr>
                <w:color w:val="000000"/>
                <w:sz w:val="22"/>
                <w:szCs w:val="22"/>
              </w:rPr>
              <w:t>51289</w:t>
            </w:r>
          </w:p>
        </w:tc>
        <w:tc>
          <w:tcPr>
            <w:tcW w:w="1127" w:type="dxa"/>
            <w:tcBorders>
              <w:top w:val="nil"/>
              <w:left w:val="nil"/>
              <w:bottom w:val="single" w:sz="4" w:space="0" w:color="auto"/>
              <w:right w:val="single" w:sz="4" w:space="0" w:color="auto"/>
            </w:tcBorders>
            <w:shd w:val="clear" w:color="auto" w:fill="auto"/>
            <w:noWrap/>
            <w:vAlign w:val="bottom"/>
            <w:hideMark/>
          </w:tcPr>
          <w:p w14:paraId="3438790E" w14:textId="77777777" w:rsidR="00383F44" w:rsidRPr="00792A9E" w:rsidRDefault="00383F44">
            <w:pPr>
              <w:jc w:val="right"/>
              <w:rPr>
                <w:color w:val="000000"/>
                <w:sz w:val="22"/>
                <w:szCs w:val="22"/>
              </w:rPr>
            </w:pPr>
            <w:r w:rsidRPr="00792A9E">
              <w:rPr>
                <w:color w:val="000000"/>
                <w:sz w:val="22"/>
                <w:szCs w:val="22"/>
              </w:rPr>
              <w:t>30,52</w:t>
            </w:r>
          </w:p>
        </w:tc>
      </w:tr>
      <w:tr w:rsidR="00B16C31" w14:paraId="380BBE0F"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1E44F725" w14:textId="37BCF4E3" w:rsidR="00383F44" w:rsidRPr="00792A9E" w:rsidRDefault="00792A9E" w:rsidP="00792A9E">
            <w:pPr>
              <w:rPr>
                <w:color w:val="000000"/>
                <w:sz w:val="22"/>
                <w:szCs w:val="22"/>
              </w:rPr>
            </w:pPr>
            <w:r w:rsidRPr="00792A9E">
              <w:rPr>
                <w:color w:val="000000"/>
                <w:sz w:val="22"/>
                <w:szCs w:val="22"/>
              </w:rPr>
              <w:t xml:space="preserve">5. </w:t>
            </w:r>
            <w:r w:rsidR="00383F44" w:rsidRPr="00792A9E">
              <w:rPr>
                <w:color w:val="000000"/>
                <w:sz w:val="22"/>
                <w:szCs w:val="22"/>
              </w:rPr>
              <w:t>Kitos veiklos rezultatas</w:t>
            </w:r>
          </w:p>
        </w:tc>
        <w:tc>
          <w:tcPr>
            <w:tcW w:w="1417" w:type="dxa"/>
            <w:tcBorders>
              <w:top w:val="nil"/>
              <w:left w:val="nil"/>
              <w:bottom w:val="single" w:sz="4" w:space="0" w:color="auto"/>
              <w:right w:val="single" w:sz="4" w:space="0" w:color="auto"/>
            </w:tcBorders>
            <w:shd w:val="clear" w:color="auto" w:fill="auto"/>
            <w:noWrap/>
            <w:vAlign w:val="bottom"/>
            <w:hideMark/>
          </w:tcPr>
          <w:p w14:paraId="56CA0FF2" w14:textId="77777777" w:rsidR="00383F44" w:rsidRPr="00B16C31" w:rsidRDefault="00383F44" w:rsidP="00FC63AE">
            <w:pPr>
              <w:jc w:val="center"/>
              <w:rPr>
                <w:color w:val="000000"/>
                <w:sz w:val="20"/>
                <w:szCs w:val="20"/>
              </w:rPr>
            </w:pPr>
            <w:r w:rsidRPr="00B16C31">
              <w:rPr>
                <w:color w:val="000000"/>
                <w:sz w:val="20"/>
                <w:szCs w:val="20"/>
              </w:rPr>
              <w:t>Eur</w:t>
            </w:r>
          </w:p>
        </w:tc>
        <w:tc>
          <w:tcPr>
            <w:tcW w:w="1084" w:type="dxa"/>
            <w:tcBorders>
              <w:top w:val="nil"/>
              <w:left w:val="nil"/>
              <w:bottom w:val="single" w:sz="4" w:space="0" w:color="auto"/>
              <w:right w:val="single" w:sz="4" w:space="0" w:color="auto"/>
            </w:tcBorders>
            <w:shd w:val="clear" w:color="auto" w:fill="auto"/>
            <w:noWrap/>
            <w:vAlign w:val="bottom"/>
            <w:hideMark/>
          </w:tcPr>
          <w:p w14:paraId="20D29806" w14:textId="77777777" w:rsidR="00383F44" w:rsidRPr="00792A9E" w:rsidRDefault="00383F44">
            <w:pPr>
              <w:jc w:val="right"/>
              <w:rPr>
                <w:color w:val="000000"/>
                <w:sz w:val="22"/>
                <w:szCs w:val="22"/>
              </w:rPr>
            </w:pPr>
            <w:r w:rsidRPr="00792A9E">
              <w:rPr>
                <w:color w:val="000000"/>
                <w:sz w:val="22"/>
                <w:szCs w:val="22"/>
              </w:rPr>
              <w:t>2091</w:t>
            </w:r>
          </w:p>
        </w:tc>
        <w:tc>
          <w:tcPr>
            <w:tcW w:w="1268" w:type="dxa"/>
            <w:tcBorders>
              <w:top w:val="nil"/>
              <w:left w:val="nil"/>
              <w:bottom w:val="single" w:sz="4" w:space="0" w:color="auto"/>
              <w:right w:val="single" w:sz="4" w:space="0" w:color="auto"/>
            </w:tcBorders>
            <w:shd w:val="clear" w:color="auto" w:fill="auto"/>
            <w:noWrap/>
            <w:vAlign w:val="bottom"/>
            <w:hideMark/>
          </w:tcPr>
          <w:p w14:paraId="4A1EE13D" w14:textId="77777777" w:rsidR="00383F44" w:rsidRPr="00792A9E" w:rsidRDefault="00383F44">
            <w:pPr>
              <w:jc w:val="right"/>
              <w:rPr>
                <w:color w:val="000000"/>
                <w:sz w:val="22"/>
                <w:szCs w:val="22"/>
              </w:rPr>
            </w:pPr>
            <w:r w:rsidRPr="00792A9E">
              <w:rPr>
                <w:color w:val="000000"/>
                <w:sz w:val="22"/>
                <w:szCs w:val="22"/>
              </w:rPr>
              <w:t>491</w:t>
            </w:r>
          </w:p>
        </w:tc>
        <w:tc>
          <w:tcPr>
            <w:tcW w:w="1127" w:type="dxa"/>
            <w:tcBorders>
              <w:top w:val="nil"/>
              <w:left w:val="nil"/>
              <w:bottom w:val="single" w:sz="4" w:space="0" w:color="auto"/>
              <w:right w:val="single" w:sz="4" w:space="0" w:color="auto"/>
            </w:tcBorders>
            <w:shd w:val="clear" w:color="auto" w:fill="auto"/>
            <w:noWrap/>
            <w:vAlign w:val="bottom"/>
            <w:hideMark/>
          </w:tcPr>
          <w:p w14:paraId="1DB3D0CE" w14:textId="77777777" w:rsidR="00383F44" w:rsidRPr="00792A9E" w:rsidRDefault="00383F44">
            <w:pPr>
              <w:jc w:val="right"/>
              <w:rPr>
                <w:color w:val="000000"/>
                <w:sz w:val="22"/>
                <w:szCs w:val="22"/>
              </w:rPr>
            </w:pPr>
            <w:r w:rsidRPr="00792A9E">
              <w:rPr>
                <w:color w:val="000000"/>
                <w:sz w:val="22"/>
                <w:szCs w:val="22"/>
              </w:rPr>
              <w:t>-1600</w:t>
            </w:r>
          </w:p>
        </w:tc>
        <w:tc>
          <w:tcPr>
            <w:tcW w:w="1127" w:type="dxa"/>
            <w:tcBorders>
              <w:top w:val="nil"/>
              <w:left w:val="nil"/>
              <w:bottom w:val="single" w:sz="4" w:space="0" w:color="auto"/>
              <w:right w:val="single" w:sz="4" w:space="0" w:color="auto"/>
            </w:tcBorders>
            <w:shd w:val="clear" w:color="auto" w:fill="auto"/>
            <w:noWrap/>
            <w:vAlign w:val="bottom"/>
            <w:hideMark/>
          </w:tcPr>
          <w:p w14:paraId="165E3B0A" w14:textId="77777777" w:rsidR="00383F44" w:rsidRPr="00792A9E" w:rsidRDefault="00383F44">
            <w:pPr>
              <w:jc w:val="right"/>
              <w:rPr>
                <w:color w:val="000000"/>
                <w:sz w:val="22"/>
                <w:szCs w:val="22"/>
              </w:rPr>
            </w:pPr>
            <w:r w:rsidRPr="00792A9E">
              <w:rPr>
                <w:color w:val="000000"/>
                <w:sz w:val="22"/>
                <w:szCs w:val="22"/>
              </w:rPr>
              <w:t>-76,52</w:t>
            </w:r>
          </w:p>
        </w:tc>
      </w:tr>
      <w:tr w:rsidR="00B16C31" w14:paraId="71C21204"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35870D9B" w14:textId="1CFBC1A2" w:rsidR="00383F44" w:rsidRPr="00792A9E" w:rsidRDefault="00792A9E" w:rsidP="00792A9E">
            <w:pPr>
              <w:rPr>
                <w:color w:val="000000"/>
                <w:sz w:val="22"/>
                <w:szCs w:val="22"/>
              </w:rPr>
            </w:pPr>
            <w:r w:rsidRPr="00792A9E">
              <w:rPr>
                <w:color w:val="000000"/>
                <w:sz w:val="22"/>
                <w:szCs w:val="22"/>
              </w:rPr>
              <w:t xml:space="preserve">6. </w:t>
            </w:r>
            <w:r w:rsidR="00383F44" w:rsidRPr="00792A9E">
              <w:rPr>
                <w:color w:val="000000"/>
                <w:sz w:val="22"/>
                <w:szCs w:val="22"/>
              </w:rPr>
              <w:t>Pelno mokestis</w:t>
            </w:r>
          </w:p>
        </w:tc>
        <w:tc>
          <w:tcPr>
            <w:tcW w:w="1417" w:type="dxa"/>
            <w:tcBorders>
              <w:top w:val="nil"/>
              <w:left w:val="nil"/>
              <w:bottom w:val="single" w:sz="4" w:space="0" w:color="auto"/>
              <w:right w:val="single" w:sz="4" w:space="0" w:color="auto"/>
            </w:tcBorders>
            <w:shd w:val="clear" w:color="auto" w:fill="auto"/>
            <w:noWrap/>
            <w:vAlign w:val="bottom"/>
            <w:hideMark/>
          </w:tcPr>
          <w:p w14:paraId="1921CA14" w14:textId="15651C30" w:rsidR="00383F44" w:rsidRPr="00B16C31" w:rsidRDefault="00234264" w:rsidP="00FC63AE">
            <w:pPr>
              <w:jc w:val="center"/>
              <w:rPr>
                <w:color w:val="000000"/>
                <w:sz w:val="20"/>
                <w:szCs w:val="20"/>
              </w:rPr>
            </w:pPr>
            <w:r w:rsidRPr="00B16C31">
              <w:rPr>
                <w:color w:val="000000"/>
                <w:sz w:val="20"/>
                <w:szCs w:val="20"/>
              </w:rPr>
              <w:t>Eur</w:t>
            </w:r>
          </w:p>
        </w:tc>
        <w:tc>
          <w:tcPr>
            <w:tcW w:w="1084" w:type="dxa"/>
            <w:tcBorders>
              <w:top w:val="nil"/>
              <w:left w:val="nil"/>
              <w:bottom w:val="single" w:sz="4" w:space="0" w:color="auto"/>
              <w:right w:val="single" w:sz="4" w:space="0" w:color="auto"/>
            </w:tcBorders>
            <w:shd w:val="clear" w:color="auto" w:fill="auto"/>
            <w:noWrap/>
            <w:vAlign w:val="bottom"/>
            <w:hideMark/>
          </w:tcPr>
          <w:p w14:paraId="405221C7" w14:textId="108C9243" w:rsidR="00383F44" w:rsidRPr="00792A9E" w:rsidRDefault="006640D9" w:rsidP="006640D9">
            <w:pPr>
              <w:jc w:val="center"/>
              <w:rPr>
                <w:color w:val="000000"/>
                <w:sz w:val="22"/>
                <w:szCs w:val="22"/>
              </w:rPr>
            </w:pPr>
            <w:r w:rsidRPr="00792A9E">
              <w:rPr>
                <w:color w:val="000000"/>
                <w:sz w:val="22"/>
                <w:szCs w:val="22"/>
              </w:rPr>
              <w:t>-</w:t>
            </w:r>
          </w:p>
        </w:tc>
        <w:tc>
          <w:tcPr>
            <w:tcW w:w="1268" w:type="dxa"/>
            <w:tcBorders>
              <w:top w:val="nil"/>
              <w:left w:val="nil"/>
              <w:bottom w:val="single" w:sz="4" w:space="0" w:color="auto"/>
              <w:right w:val="single" w:sz="4" w:space="0" w:color="auto"/>
            </w:tcBorders>
            <w:shd w:val="clear" w:color="auto" w:fill="auto"/>
            <w:noWrap/>
            <w:vAlign w:val="bottom"/>
            <w:hideMark/>
          </w:tcPr>
          <w:p w14:paraId="29E6B832" w14:textId="77777777" w:rsidR="00383F44" w:rsidRPr="00792A9E" w:rsidRDefault="00383F44">
            <w:pPr>
              <w:jc w:val="right"/>
              <w:rPr>
                <w:color w:val="000000"/>
                <w:sz w:val="22"/>
                <w:szCs w:val="22"/>
              </w:rPr>
            </w:pPr>
            <w:r w:rsidRPr="00792A9E">
              <w:rPr>
                <w:color w:val="000000"/>
                <w:sz w:val="22"/>
                <w:szCs w:val="22"/>
              </w:rPr>
              <w:t>4165</w:t>
            </w:r>
          </w:p>
        </w:tc>
        <w:tc>
          <w:tcPr>
            <w:tcW w:w="1127" w:type="dxa"/>
            <w:tcBorders>
              <w:top w:val="nil"/>
              <w:left w:val="nil"/>
              <w:bottom w:val="single" w:sz="4" w:space="0" w:color="auto"/>
              <w:right w:val="single" w:sz="4" w:space="0" w:color="auto"/>
            </w:tcBorders>
            <w:shd w:val="clear" w:color="auto" w:fill="auto"/>
            <w:noWrap/>
            <w:vAlign w:val="bottom"/>
            <w:hideMark/>
          </w:tcPr>
          <w:p w14:paraId="13351508" w14:textId="77777777" w:rsidR="00383F44" w:rsidRPr="00792A9E" w:rsidRDefault="00383F44">
            <w:pPr>
              <w:jc w:val="right"/>
              <w:rPr>
                <w:color w:val="000000"/>
                <w:sz w:val="22"/>
                <w:szCs w:val="22"/>
              </w:rPr>
            </w:pPr>
            <w:r w:rsidRPr="00792A9E">
              <w:rPr>
                <w:color w:val="000000"/>
                <w:sz w:val="22"/>
                <w:szCs w:val="22"/>
              </w:rPr>
              <w:t>4165</w:t>
            </w:r>
          </w:p>
        </w:tc>
        <w:tc>
          <w:tcPr>
            <w:tcW w:w="1127" w:type="dxa"/>
            <w:tcBorders>
              <w:top w:val="nil"/>
              <w:left w:val="nil"/>
              <w:bottom w:val="single" w:sz="4" w:space="0" w:color="auto"/>
              <w:right w:val="single" w:sz="4" w:space="0" w:color="auto"/>
            </w:tcBorders>
            <w:shd w:val="clear" w:color="auto" w:fill="auto"/>
            <w:noWrap/>
            <w:vAlign w:val="bottom"/>
            <w:hideMark/>
          </w:tcPr>
          <w:p w14:paraId="76749697" w14:textId="7BD3C736" w:rsidR="00383F44" w:rsidRPr="00792A9E" w:rsidRDefault="006640D9" w:rsidP="006640D9">
            <w:pPr>
              <w:jc w:val="center"/>
              <w:rPr>
                <w:color w:val="000000"/>
                <w:sz w:val="22"/>
                <w:szCs w:val="22"/>
              </w:rPr>
            </w:pPr>
            <w:r w:rsidRPr="00792A9E">
              <w:rPr>
                <w:color w:val="000000"/>
                <w:sz w:val="22"/>
                <w:szCs w:val="22"/>
              </w:rPr>
              <w:t>-</w:t>
            </w:r>
          </w:p>
        </w:tc>
      </w:tr>
      <w:tr w:rsidR="00B16C31" w14:paraId="43C5D527"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3D3A2AB3" w14:textId="5D20FD88" w:rsidR="00383F44" w:rsidRPr="00792A9E" w:rsidRDefault="00792A9E" w:rsidP="00792A9E">
            <w:pPr>
              <w:rPr>
                <w:color w:val="000000"/>
                <w:sz w:val="22"/>
                <w:szCs w:val="22"/>
              </w:rPr>
            </w:pPr>
            <w:r w:rsidRPr="00792A9E">
              <w:rPr>
                <w:color w:val="000000"/>
                <w:sz w:val="22"/>
                <w:szCs w:val="22"/>
              </w:rPr>
              <w:t xml:space="preserve">7. </w:t>
            </w:r>
            <w:r w:rsidR="00383F44" w:rsidRPr="00792A9E">
              <w:rPr>
                <w:color w:val="000000"/>
                <w:sz w:val="22"/>
                <w:szCs w:val="22"/>
              </w:rPr>
              <w:t>Grynasis pelnas/nuostolis</w:t>
            </w:r>
          </w:p>
        </w:tc>
        <w:tc>
          <w:tcPr>
            <w:tcW w:w="1417" w:type="dxa"/>
            <w:tcBorders>
              <w:top w:val="nil"/>
              <w:left w:val="nil"/>
              <w:bottom w:val="single" w:sz="4" w:space="0" w:color="auto"/>
              <w:right w:val="single" w:sz="4" w:space="0" w:color="auto"/>
            </w:tcBorders>
            <w:shd w:val="clear" w:color="auto" w:fill="auto"/>
            <w:noWrap/>
            <w:vAlign w:val="bottom"/>
            <w:hideMark/>
          </w:tcPr>
          <w:p w14:paraId="7B84E99E" w14:textId="77777777" w:rsidR="00383F44" w:rsidRPr="00B16C31" w:rsidRDefault="00383F44" w:rsidP="00FC63AE">
            <w:pPr>
              <w:jc w:val="center"/>
              <w:rPr>
                <w:color w:val="000000"/>
                <w:sz w:val="20"/>
                <w:szCs w:val="20"/>
              </w:rPr>
            </w:pPr>
            <w:r w:rsidRPr="00B16C31">
              <w:rPr>
                <w:color w:val="000000"/>
                <w:sz w:val="20"/>
                <w:szCs w:val="20"/>
              </w:rPr>
              <w:t>Eur</w:t>
            </w:r>
          </w:p>
        </w:tc>
        <w:tc>
          <w:tcPr>
            <w:tcW w:w="1084" w:type="dxa"/>
            <w:tcBorders>
              <w:top w:val="nil"/>
              <w:left w:val="nil"/>
              <w:bottom w:val="single" w:sz="4" w:space="0" w:color="auto"/>
              <w:right w:val="single" w:sz="4" w:space="0" w:color="auto"/>
            </w:tcBorders>
            <w:shd w:val="clear" w:color="auto" w:fill="auto"/>
            <w:noWrap/>
            <w:vAlign w:val="bottom"/>
            <w:hideMark/>
          </w:tcPr>
          <w:p w14:paraId="35035560" w14:textId="6C109752" w:rsidR="00383F44" w:rsidRPr="00792A9E" w:rsidRDefault="00383F44">
            <w:pPr>
              <w:jc w:val="right"/>
              <w:rPr>
                <w:color w:val="000000"/>
                <w:sz w:val="22"/>
                <w:szCs w:val="22"/>
              </w:rPr>
            </w:pPr>
            <w:r w:rsidRPr="00792A9E">
              <w:rPr>
                <w:color w:val="000000"/>
                <w:sz w:val="22"/>
                <w:szCs w:val="22"/>
              </w:rPr>
              <w:t>-</w:t>
            </w:r>
            <w:r w:rsidR="00FC63AE" w:rsidRPr="00792A9E">
              <w:rPr>
                <w:color w:val="000000"/>
                <w:sz w:val="22"/>
                <w:szCs w:val="22"/>
              </w:rPr>
              <w:t>2</w:t>
            </w:r>
            <w:r w:rsidRPr="00792A9E">
              <w:rPr>
                <w:color w:val="000000"/>
                <w:sz w:val="22"/>
                <w:szCs w:val="22"/>
              </w:rPr>
              <w:t>699</w:t>
            </w:r>
          </w:p>
        </w:tc>
        <w:tc>
          <w:tcPr>
            <w:tcW w:w="1268" w:type="dxa"/>
            <w:tcBorders>
              <w:top w:val="nil"/>
              <w:left w:val="nil"/>
              <w:bottom w:val="single" w:sz="4" w:space="0" w:color="auto"/>
              <w:right w:val="single" w:sz="4" w:space="0" w:color="auto"/>
            </w:tcBorders>
            <w:shd w:val="clear" w:color="auto" w:fill="auto"/>
            <w:noWrap/>
            <w:vAlign w:val="bottom"/>
            <w:hideMark/>
          </w:tcPr>
          <w:p w14:paraId="5BEF0AD5" w14:textId="77777777" w:rsidR="00383F44" w:rsidRPr="00792A9E" w:rsidRDefault="00383F44">
            <w:pPr>
              <w:jc w:val="right"/>
              <w:rPr>
                <w:color w:val="000000"/>
                <w:sz w:val="22"/>
                <w:szCs w:val="22"/>
              </w:rPr>
            </w:pPr>
            <w:r w:rsidRPr="00792A9E">
              <w:rPr>
                <w:color w:val="000000"/>
                <w:sz w:val="22"/>
                <w:szCs w:val="22"/>
              </w:rPr>
              <w:t>71496</w:t>
            </w:r>
          </w:p>
        </w:tc>
        <w:tc>
          <w:tcPr>
            <w:tcW w:w="1127" w:type="dxa"/>
            <w:tcBorders>
              <w:top w:val="nil"/>
              <w:left w:val="nil"/>
              <w:bottom w:val="single" w:sz="4" w:space="0" w:color="auto"/>
              <w:right w:val="single" w:sz="4" w:space="0" w:color="auto"/>
            </w:tcBorders>
            <w:shd w:val="clear" w:color="auto" w:fill="auto"/>
            <w:noWrap/>
            <w:vAlign w:val="bottom"/>
            <w:hideMark/>
          </w:tcPr>
          <w:p w14:paraId="7C7F67BD" w14:textId="77777777" w:rsidR="00383F44" w:rsidRPr="00792A9E" w:rsidRDefault="00383F44">
            <w:pPr>
              <w:jc w:val="right"/>
              <w:rPr>
                <w:color w:val="000000"/>
                <w:sz w:val="22"/>
                <w:szCs w:val="22"/>
              </w:rPr>
            </w:pPr>
            <w:r w:rsidRPr="00792A9E">
              <w:rPr>
                <w:color w:val="000000"/>
                <w:sz w:val="22"/>
                <w:szCs w:val="22"/>
              </w:rPr>
              <w:t>74195</w:t>
            </w:r>
          </w:p>
        </w:tc>
        <w:tc>
          <w:tcPr>
            <w:tcW w:w="1127" w:type="dxa"/>
            <w:tcBorders>
              <w:top w:val="nil"/>
              <w:left w:val="nil"/>
              <w:bottom w:val="single" w:sz="4" w:space="0" w:color="auto"/>
              <w:right w:val="single" w:sz="4" w:space="0" w:color="auto"/>
            </w:tcBorders>
            <w:shd w:val="clear" w:color="auto" w:fill="auto"/>
            <w:noWrap/>
            <w:vAlign w:val="bottom"/>
            <w:hideMark/>
          </w:tcPr>
          <w:p w14:paraId="3EBBC01C" w14:textId="65103576" w:rsidR="00383F44" w:rsidRPr="00792A9E" w:rsidRDefault="00383F44">
            <w:pPr>
              <w:jc w:val="right"/>
              <w:rPr>
                <w:color w:val="000000"/>
                <w:sz w:val="22"/>
                <w:szCs w:val="22"/>
              </w:rPr>
            </w:pPr>
            <w:r w:rsidRPr="00792A9E">
              <w:rPr>
                <w:color w:val="000000"/>
                <w:sz w:val="22"/>
                <w:szCs w:val="22"/>
              </w:rPr>
              <w:t>2748,98</w:t>
            </w:r>
          </w:p>
        </w:tc>
      </w:tr>
      <w:tr w:rsidR="00B16C31" w14:paraId="35173F46" w14:textId="77777777" w:rsidTr="00B16C31">
        <w:trPr>
          <w:trHeight w:val="74"/>
        </w:trPr>
        <w:tc>
          <w:tcPr>
            <w:tcW w:w="3114" w:type="dxa"/>
            <w:tcBorders>
              <w:top w:val="nil"/>
              <w:left w:val="single" w:sz="4" w:space="0" w:color="auto"/>
              <w:bottom w:val="single" w:sz="4" w:space="0" w:color="auto"/>
              <w:right w:val="single" w:sz="4" w:space="0" w:color="auto"/>
            </w:tcBorders>
            <w:shd w:val="clear" w:color="000000" w:fill="92CDDC"/>
            <w:noWrap/>
            <w:vAlign w:val="center"/>
            <w:hideMark/>
          </w:tcPr>
          <w:p w14:paraId="178F10FD" w14:textId="77777777" w:rsidR="00383F44" w:rsidRPr="00792A9E" w:rsidRDefault="00383F44">
            <w:pPr>
              <w:rPr>
                <w:color w:val="000000"/>
                <w:sz w:val="22"/>
                <w:szCs w:val="22"/>
              </w:rPr>
            </w:pPr>
            <w:r w:rsidRPr="00792A9E">
              <w:rPr>
                <w:color w:val="000000"/>
                <w:sz w:val="22"/>
                <w:szCs w:val="22"/>
              </w:rPr>
              <w:t> </w:t>
            </w:r>
          </w:p>
        </w:tc>
        <w:tc>
          <w:tcPr>
            <w:tcW w:w="1417" w:type="dxa"/>
            <w:tcBorders>
              <w:top w:val="nil"/>
              <w:left w:val="nil"/>
              <w:bottom w:val="single" w:sz="4" w:space="0" w:color="auto"/>
              <w:right w:val="single" w:sz="4" w:space="0" w:color="auto"/>
            </w:tcBorders>
            <w:shd w:val="clear" w:color="000000" w:fill="92CDDC"/>
            <w:noWrap/>
            <w:vAlign w:val="center"/>
            <w:hideMark/>
          </w:tcPr>
          <w:p w14:paraId="668B68E3" w14:textId="4DBA89C7" w:rsidR="00383F44" w:rsidRPr="00B16C31" w:rsidRDefault="00383F44" w:rsidP="00FC63AE">
            <w:pPr>
              <w:jc w:val="center"/>
              <w:rPr>
                <w:color w:val="000000"/>
                <w:sz w:val="20"/>
                <w:szCs w:val="20"/>
              </w:rPr>
            </w:pPr>
          </w:p>
        </w:tc>
        <w:tc>
          <w:tcPr>
            <w:tcW w:w="1084" w:type="dxa"/>
            <w:tcBorders>
              <w:top w:val="nil"/>
              <w:left w:val="nil"/>
              <w:bottom w:val="single" w:sz="4" w:space="0" w:color="auto"/>
              <w:right w:val="single" w:sz="4" w:space="0" w:color="auto"/>
            </w:tcBorders>
            <w:shd w:val="clear" w:color="000000" w:fill="92CDDC"/>
            <w:noWrap/>
            <w:vAlign w:val="center"/>
          </w:tcPr>
          <w:p w14:paraId="0D43C866" w14:textId="28C823B8" w:rsidR="00383F44" w:rsidRPr="00792A9E" w:rsidRDefault="00383F44">
            <w:pPr>
              <w:jc w:val="center"/>
              <w:rPr>
                <w:b/>
                <w:bCs/>
                <w:color w:val="000000"/>
                <w:sz w:val="22"/>
                <w:szCs w:val="22"/>
              </w:rPr>
            </w:pPr>
          </w:p>
        </w:tc>
        <w:tc>
          <w:tcPr>
            <w:tcW w:w="1268" w:type="dxa"/>
            <w:tcBorders>
              <w:top w:val="nil"/>
              <w:left w:val="nil"/>
              <w:bottom w:val="single" w:sz="4" w:space="0" w:color="auto"/>
              <w:right w:val="single" w:sz="4" w:space="0" w:color="auto"/>
            </w:tcBorders>
            <w:shd w:val="clear" w:color="000000" w:fill="92CDDC"/>
            <w:noWrap/>
            <w:vAlign w:val="center"/>
          </w:tcPr>
          <w:p w14:paraId="7C6BB529" w14:textId="26ABD2F1" w:rsidR="00383F44" w:rsidRPr="00792A9E" w:rsidRDefault="00383F44">
            <w:pPr>
              <w:jc w:val="center"/>
              <w:rPr>
                <w:b/>
                <w:bCs/>
                <w:color w:val="000000"/>
                <w:sz w:val="22"/>
                <w:szCs w:val="22"/>
              </w:rPr>
            </w:pPr>
          </w:p>
        </w:tc>
        <w:tc>
          <w:tcPr>
            <w:tcW w:w="1127" w:type="dxa"/>
            <w:tcBorders>
              <w:top w:val="nil"/>
              <w:left w:val="nil"/>
              <w:bottom w:val="single" w:sz="4" w:space="0" w:color="auto"/>
              <w:right w:val="single" w:sz="4" w:space="0" w:color="auto"/>
            </w:tcBorders>
            <w:shd w:val="clear" w:color="000000" w:fill="92CDDC"/>
            <w:noWrap/>
            <w:vAlign w:val="center"/>
          </w:tcPr>
          <w:p w14:paraId="4B11EA5E" w14:textId="4E04BBF7" w:rsidR="00383F44" w:rsidRPr="00792A9E" w:rsidRDefault="00383F44">
            <w:pPr>
              <w:jc w:val="center"/>
              <w:rPr>
                <w:b/>
                <w:bCs/>
                <w:color w:val="000000"/>
                <w:sz w:val="22"/>
                <w:szCs w:val="22"/>
              </w:rPr>
            </w:pPr>
          </w:p>
        </w:tc>
        <w:tc>
          <w:tcPr>
            <w:tcW w:w="1127" w:type="dxa"/>
            <w:tcBorders>
              <w:top w:val="nil"/>
              <w:left w:val="nil"/>
              <w:bottom w:val="single" w:sz="4" w:space="0" w:color="auto"/>
              <w:right w:val="single" w:sz="4" w:space="0" w:color="auto"/>
            </w:tcBorders>
            <w:shd w:val="clear" w:color="000000" w:fill="92CDDC"/>
            <w:noWrap/>
            <w:vAlign w:val="center"/>
          </w:tcPr>
          <w:p w14:paraId="0958F763" w14:textId="09599DBB" w:rsidR="00383F44" w:rsidRPr="00792A9E" w:rsidRDefault="00383F44">
            <w:pPr>
              <w:jc w:val="center"/>
              <w:rPr>
                <w:b/>
                <w:bCs/>
                <w:color w:val="000000"/>
                <w:sz w:val="22"/>
                <w:szCs w:val="22"/>
              </w:rPr>
            </w:pPr>
          </w:p>
        </w:tc>
      </w:tr>
      <w:tr w:rsidR="00B16C31" w14:paraId="793E0DFA"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57E31DA5" w14:textId="35226766" w:rsidR="00383F44" w:rsidRPr="00792A9E" w:rsidRDefault="009E748B">
            <w:pPr>
              <w:rPr>
                <w:color w:val="000000"/>
                <w:sz w:val="22"/>
                <w:szCs w:val="22"/>
              </w:rPr>
            </w:pPr>
            <w:r w:rsidRPr="00792A9E">
              <w:rPr>
                <w:color w:val="000000"/>
                <w:sz w:val="22"/>
                <w:szCs w:val="22"/>
              </w:rPr>
              <w:t>8. Ilgalaikis t</w:t>
            </w:r>
            <w:r w:rsidR="00383F44" w:rsidRPr="00792A9E">
              <w:rPr>
                <w:color w:val="000000"/>
                <w:sz w:val="22"/>
                <w:szCs w:val="22"/>
              </w:rPr>
              <w:t>urtas</w:t>
            </w:r>
          </w:p>
        </w:tc>
        <w:tc>
          <w:tcPr>
            <w:tcW w:w="1417" w:type="dxa"/>
            <w:tcBorders>
              <w:top w:val="nil"/>
              <w:left w:val="nil"/>
              <w:bottom w:val="single" w:sz="4" w:space="0" w:color="auto"/>
              <w:right w:val="single" w:sz="4" w:space="0" w:color="auto"/>
            </w:tcBorders>
            <w:shd w:val="clear" w:color="auto" w:fill="auto"/>
            <w:noWrap/>
            <w:vAlign w:val="bottom"/>
            <w:hideMark/>
          </w:tcPr>
          <w:p w14:paraId="3EF52C24" w14:textId="77777777" w:rsidR="00383F44" w:rsidRPr="00B16C31" w:rsidRDefault="00383F44" w:rsidP="00FC63AE">
            <w:pPr>
              <w:jc w:val="center"/>
              <w:rPr>
                <w:color w:val="000000"/>
                <w:sz w:val="20"/>
                <w:szCs w:val="20"/>
              </w:rPr>
            </w:pPr>
            <w:r w:rsidRPr="00B16C31">
              <w:rPr>
                <w:color w:val="000000"/>
                <w:sz w:val="20"/>
                <w:szCs w:val="20"/>
              </w:rPr>
              <w:t>Eur</w:t>
            </w:r>
          </w:p>
        </w:tc>
        <w:tc>
          <w:tcPr>
            <w:tcW w:w="1084" w:type="dxa"/>
            <w:tcBorders>
              <w:top w:val="nil"/>
              <w:left w:val="nil"/>
              <w:bottom w:val="single" w:sz="4" w:space="0" w:color="auto"/>
              <w:right w:val="single" w:sz="4" w:space="0" w:color="auto"/>
            </w:tcBorders>
            <w:shd w:val="clear" w:color="auto" w:fill="auto"/>
            <w:noWrap/>
            <w:vAlign w:val="bottom"/>
            <w:hideMark/>
          </w:tcPr>
          <w:p w14:paraId="5EAB3BD1" w14:textId="77777777" w:rsidR="00383F44" w:rsidRPr="00792A9E" w:rsidRDefault="00383F44">
            <w:pPr>
              <w:jc w:val="right"/>
              <w:rPr>
                <w:color w:val="000000"/>
                <w:sz w:val="22"/>
                <w:szCs w:val="22"/>
              </w:rPr>
            </w:pPr>
            <w:r w:rsidRPr="00792A9E">
              <w:rPr>
                <w:color w:val="000000"/>
                <w:sz w:val="22"/>
                <w:szCs w:val="22"/>
              </w:rPr>
              <w:t>1963711</w:t>
            </w:r>
          </w:p>
        </w:tc>
        <w:tc>
          <w:tcPr>
            <w:tcW w:w="1268" w:type="dxa"/>
            <w:tcBorders>
              <w:top w:val="nil"/>
              <w:left w:val="nil"/>
              <w:bottom w:val="single" w:sz="4" w:space="0" w:color="auto"/>
              <w:right w:val="single" w:sz="4" w:space="0" w:color="auto"/>
            </w:tcBorders>
            <w:shd w:val="clear" w:color="auto" w:fill="auto"/>
            <w:noWrap/>
            <w:vAlign w:val="bottom"/>
            <w:hideMark/>
          </w:tcPr>
          <w:p w14:paraId="6A22997D" w14:textId="77777777" w:rsidR="00383F44" w:rsidRPr="00792A9E" w:rsidRDefault="00383F44">
            <w:pPr>
              <w:jc w:val="right"/>
              <w:rPr>
                <w:color w:val="000000"/>
                <w:sz w:val="22"/>
                <w:szCs w:val="22"/>
              </w:rPr>
            </w:pPr>
            <w:r w:rsidRPr="00792A9E">
              <w:rPr>
                <w:color w:val="000000"/>
                <w:sz w:val="22"/>
                <w:szCs w:val="22"/>
              </w:rPr>
              <w:t>1925617</w:t>
            </w:r>
          </w:p>
        </w:tc>
        <w:tc>
          <w:tcPr>
            <w:tcW w:w="1127" w:type="dxa"/>
            <w:tcBorders>
              <w:top w:val="nil"/>
              <w:left w:val="nil"/>
              <w:bottom w:val="single" w:sz="4" w:space="0" w:color="auto"/>
              <w:right w:val="single" w:sz="4" w:space="0" w:color="auto"/>
            </w:tcBorders>
            <w:shd w:val="clear" w:color="auto" w:fill="auto"/>
            <w:noWrap/>
            <w:vAlign w:val="bottom"/>
            <w:hideMark/>
          </w:tcPr>
          <w:p w14:paraId="4C674513" w14:textId="77777777" w:rsidR="00383F44" w:rsidRPr="00792A9E" w:rsidRDefault="00383F44">
            <w:pPr>
              <w:jc w:val="right"/>
              <w:rPr>
                <w:color w:val="000000"/>
                <w:sz w:val="22"/>
                <w:szCs w:val="22"/>
              </w:rPr>
            </w:pPr>
            <w:r w:rsidRPr="00792A9E">
              <w:rPr>
                <w:color w:val="000000"/>
                <w:sz w:val="22"/>
                <w:szCs w:val="22"/>
              </w:rPr>
              <w:t>-38094</w:t>
            </w:r>
          </w:p>
        </w:tc>
        <w:tc>
          <w:tcPr>
            <w:tcW w:w="1127" w:type="dxa"/>
            <w:tcBorders>
              <w:top w:val="nil"/>
              <w:left w:val="nil"/>
              <w:bottom w:val="single" w:sz="4" w:space="0" w:color="auto"/>
              <w:right w:val="single" w:sz="4" w:space="0" w:color="auto"/>
            </w:tcBorders>
            <w:shd w:val="clear" w:color="auto" w:fill="auto"/>
            <w:noWrap/>
            <w:vAlign w:val="bottom"/>
            <w:hideMark/>
          </w:tcPr>
          <w:p w14:paraId="30D1BCA0" w14:textId="77777777" w:rsidR="00383F44" w:rsidRPr="00792A9E" w:rsidRDefault="00383F44">
            <w:pPr>
              <w:jc w:val="right"/>
              <w:rPr>
                <w:color w:val="000000"/>
                <w:sz w:val="22"/>
                <w:szCs w:val="22"/>
              </w:rPr>
            </w:pPr>
            <w:r w:rsidRPr="00792A9E">
              <w:rPr>
                <w:color w:val="000000"/>
                <w:sz w:val="22"/>
                <w:szCs w:val="22"/>
              </w:rPr>
              <w:t>-1,94</w:t>
            </w:r>
          </w:p>
        </w:tc>
      </w:tr>
      <w:tr w:rsidR="00B16C31" w14:paraId="34806DF0"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5CAB3770" w14:textId="3A09C791" w:rsidR="00383F44" w:rsidRPr="00792A9E" w:rsidRDefault="009E748B" w:rsidP="009E748B">
            <w:pPr>
              <w:rPr>
                <w:color w:val="000000"/>
                <w:sz w:val="22"/>
                <w:szCs w:val="22"/>
              </w:rPr>
            </w:pPr>
            <w:r w:rsidRPr="00792A9E">
              <w:rPr>
                <w:color w:val="000000"/>
                <w:sz w:val="22"/>
                <w:szCs w:val="22"/>
              </w:rPr>
              <w:t xml:space="preserve">9. </w:t>
            </w:r>
            <w:r w:rsidR="00383F44" w:rsidRPr="00792A9E">
              <w:rPr>
                <w:color w:val="000000"/>
                <w:sz w:val="22"/>
                <w:szCs w:val="22"/>
              </w:rPr>
              <w:t>Trumpalaikis turtas</w:t>
            </w:r>
          </w:p>
        </w:tc>
        <w:tc>
          <w:tcPr>
            <w:tcW w:w="1417" w:type="dxa"/>
            <w:tcBorders>
              <w:top w:val="nil"/>
              <w:left w:val="nil"/>
              <w:bottom w:val="single" w:sz="4" w:space="0" w:color="auto"/>
              <w:right w:val="single" w:sz="4" w:space="0" w:color="auto"/>
            </w:tcBorders>
            <w:shd w:val="clear" w:color="auto" w:fill="auto"/>
            <w:noWrap/>
            <w:vAlign w:val="bottom"/>
            <w:hideMark/>
          </w:tcPr>
          <w:p w14:paraId="2F7ABB33" w14:textId="77777777" w:rsidR="00383F44" w:rsidRPr="00B16C31" w:rsidRDefault="00383F44" w:rsidP="00FC63AE">
            <w:pPr>
              <w:jc w:val="center"/>
              <w:rPr>
                <w:color w:val="000000"/>
                <w:sz w:val="20"/>
                <w:szCs w:val="20"/>
              </w:rPr>
            </w:pPr>
            <w:r w:rsidRPr="00B16C31">
              <w:rPr>
                <w:color w:val="000000"/>
                <w:sz w:val="20"/>
                <w:szCs w:val="20"/>
              </w:rPr>
              <w:t>Eur</w:t>
            </w:r>
          </w:p>
        </w:tc>
        <w:tc>
          <w:tcPr>
            <w:tcW w:w="1084" w:type="dxa"/>
            <w:tcBorders>
              <w:top w:val="nil"/>
              <w:left w:val="nil"/>
              <w:bottom w:val="single" w:sz="4" w:space="0" w:color="auto"/>
              <w:right w:val="single" w:sz="4" w:space="0" w:color="auto"/>
            </w:tcBorders>
            <w:shd w:val="clear" w:color="auto" w:fill="auto"/>
            <w:noWrap/>
            <w:vAlign w:val="bottom"/>
            <w:hideMark/>
          </w:tcPr>
          <w:p w14:paraId="126C6281" w14:textId="77777777" w:rsidR="00383F44" w:rsidRPr="00792A9E" w:rsidRDefault="00383F44">
            <w:pPr>
              <w:jc w:val="right"/>
              <w:rPr>
                <w:color w:val="000000"/>
                <w:sz w:val="22"/>
                <w:szCs w:val="22"/>
              </w:rPr>
            </w:pPr>
            <w:r w:rsidRPr="00792A9E">
              <w:rPr>
                <w:color w:val="000000"/>
                <w:sz w:val="22"/>
                <w:szCs w:val="22"/>
              </w:rPr>
              <w:t>636333</w:t>
            </w:r>
          </w:p>
        </w:tc>
        <w:tc>
          <w:tcPr>
            <w:tcW w:w="1268" w:type="dxa"/>
            <w:tcBorders>
              <w:top w:val="nil"/>
              <w:left w:val="nil"/>
              <w:bottom w:val="single" w:sz="4" w:space="0" w:color="auto"/>
              <w:right w:val="single" w:sz="4" w:space="0" w:color="auto"/>
            </w:tcBorders>
            <w:shd w:val="clear" w:color="auto" w:fill="auto"/>
            <w:noWrap/>
            <w:vAlign w:val="bottom"/>
            <w:hideMark/>
          </w:tcPr>
          <w:p w14:paraId="630BB392" w14:textId="77777777" w:rsidR="00383F44" w:rsidRPr="00792A9E" w:rsidRDefault="00383F44">
            <w:pPr>
              <w:jc w:val="right"/>
              <w:rPr>
                <w:color w:val="000000"/>
                <w:sz w:val="22"/>
                <w:szCs w:val="22"/>
              </w:rPr>
            </w:pPr>
            <w:r w:rsidRPr="00792A9E">
              <w:rPr>
                <w:color w:val="000000"/>
                <w:sz w:val="22"/>
                <w:szCs w:val="22"/>
              </w:rPr>
              <w:t>1015389</w:t>
            </w:r>
          </w:p>
        </w:tc>
        <w:tc>
          <w:tcPr>
            <w:tcW w:w="1127" w:type="dxa"/>
            <w:tcBorders>
              <w:top w:val="nil"/>
              <w:left w:val="nil"/>
              <w:bottom w:val="single" w:sz="4" w:space="0" w:color="auto"/>
              <w:right w:val="single" w:sz="4" w:space="0" w:color="auto"/>
            </w:tcBorders>
            <w:shd w:val="clear" w:color="auto" w:fill="auto"/>
            <w:noWrap/>
            <w:vAlign w:val="bottom"/>
            <w:hideMark/>
          </w:tcPr>
          <w:p w14:paraId="52F4D788" w14:textId="77777777" w:rsidR="00383F44" w:rsidRPr="00792A9E" w:rsidRDefault="00383F44">
            <w:pPr>
              <w:jc w:val="right"/>
              <w:rPr>
                <w:color w:val="000000"/>
                <w:sz w:val="22"/>
                <w:szCs w:val="22"/>
              </w:rPr>
            </w:pPr>
            <w:r w:rsidRPr="00792A9E">
              <w:rPr>
                <w:color w:val="000000"/>
                <w:sz w:val="22"/>
                <w:szCs w:val="22"/>
              </w:rPr>
              <w:t>379056</w:t>
            </w:r>
          </w:p>
        </w:tc>
        <w:tc>
          <w:tcPr>
            <w:tcW w:w="1127" w:type="dxa"/>
            <w:tcBorders>
              <w:top w:val="nil"/>
              <w:left w:val="nil"/>
              <w:bottom w:val="single" w:sz="4" w:space="0" w:color="auto"/>
              <w:right w:val="single" w:sz="4" w:space="0" w:color="auto"/>
            </w:tcBorders>
            <w:shd w:val="clear" w:color="auto" w:fill="auto"/>
            <w:noWrap/>
            <w:vAlign w:val="bottom"/>
            <w:hideMark/>
          </w:tcPr>
          <w:p w14:paraId="15FD610A" w14:textId="77777777" w:rsidR="00383F44" w:rsidRPr="00792A9E" w:rsidRDefault="00383F44">
            <w:pPr>
              <w:jc w:val="right"/>
              <w:rPr>
                <w:color w:val="000000"/>
                <w:sz w:val="22"/>
                <w:szCs w:val="22"/>
              </w:rPr>
            </w:pPr>
            <w:r w:rsidRPr="00792A9E">
              <w:rPr>
                <w:color w:val="000000"/>
                <w:sz w:val="22"/>
                <w:szCs w:val="22"/>
              </w:rPr>
              <w:t>59,57</w:t>
            </w:r>
          </w:p>
        </w:tc>
      </w:tr>
      <w:tr w:rsidR="00B16C31" w14:paraId="544B6CEF"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3E065798" w14:textId="6ED278DC" w:rsidR="00383F44" w:rsidRPr="00792A9E" w:rsidRDefault="009E748B">
            <w:pPr>
              <w:rPr>
                <w:color w:val="000000"/>
                <w:sz w:val="22"/>
                <w:szCs w:val="22"/>
              </w:rPr>
            </w:pPr>
            <w:r w:rsidRPr="00792A9E">
              <w:rPr>
                <w:color w:val="000000"/>
                <w:sz w:val="22"/>
                <w:szCs w:val="22"/>
              </w:rPr>
              <w:t xml:space="preserve">10. </w:t>
            </w:r>
            <w:r w:rsidR="00383F44" w:rsidRPr="00792A9E">
              <w:rPr>
                <w:color w:val="000000"/>
                <w:sz w:val="22"/>
                <w:szCs w:val="22"/>
              </w:rPr>
              <w:t>Pinigai ir pinigų ekvivalentai</w:t>
            </w:r>
          </w:p>
        </w:tc>
        <w:tc>
          <w:tcPr>
            <w:tcW w:w="1417" w:type="dxa"/>
            <w:tcBorders>
              <w:top w:val="nil"/>
              <w:left w:val="nil"/>
              <w:bottom w:val="single" w:sz="4" w:space="0" w:color="auto"/>
              <w:right w:val="single" w:sz="4" w:space="0" w:color="auto"/>
            </w:tcBorders>
            <w:shd w:val="clear" w:color="auto" w:fill="auto"/>
            <w:noWrap/>
            <w:vAlign w:val="bottom"/>
            <w:hideMark/>
          </w:tcPr>
          <w:p w14:paraId="145B4008" w14:textId="77777777" w:rsidR="00383F44" w:rsidRPr="00B16C31" w:rsidRDefault="00383F44" w:rsidP="00FC63AE">
            <w:pPr>
              <w:jc w:val="center"/>
              <w:rPr>
                <w:color w:val="000000"/>
                <w:sz w:val="20"/>
                <w:szCs w:val="20"/>
              </w:rPr>
            </w:pPr>
            <w:r w:rsidRPr="00B16C31">
              <w:rPr>
                <w:color w:val="000000"/>
                <w:sz w:val="20"/>
                <w:szCs w:val="20"/>
              </w:rPr>
              <w:t>Eur</w:t>
            </w:r>
          </w:p>
        </w:tc>
        <w:tc>
          <w:tcPr>
            <w:tcW w:w="1084" w:type="dxa"/>
            <w:tcBorders>
              <w:top w:val="nil"/>
              <w:left w:val="nil"/>
              <w:bottom w:val="single" w:sz="4" w:space="0" w:color="auto"/>
              <w:right w:val="single" w:sz="4" w:space="0" w:color="auto"/>
            </w:tcBorders>
            <w:shd w:val="clear" w:color="auto" w:fill="auto"/>
            <w:noWrap/>
            <w:vAlign w:val="bottom"/>
            <w:hideMark/>
          </w:tcPr>
          <w:p w14:paraId="0BB43645" w14:textId="77777777" w:rsidR="00383F44" w:rsidRPr="00792A9E" w:rsidRDefault="00383F44">
            <w:pPr>
              <w:jc w:val="right"/>
              <w:rPr>
                <w:color w:val="000000"/>
                <w:sz w:val="22"/>
                <w:szCs w:val="22"/>
              </w:rPr>
            </w:pPr>
            <w:r w:rsidRPr="00792A9E">
              <w:rPr>
                <w:color w:val="000000"/>
                <w:sz w:val="22"/>
                <w:szCs w:val="22"/>
              </w:rPr>
              <w:t>131031</w:t>
            </w:r>
          </w:p>
        </w:tc>
        <w:tc>
          <w:tcPr>
            <w:tcW w:w="1268" w:type="dxa"/>
            <w:tcBorders>
              <w:top w:val="nil"/>
              <w:left w:val="nil"/>
              <w:bottom w:val="single" w:sz="4" w:space="0" w:color="auto"/>
              <w:right w:val="single" w:sz="4" w:space="0" w:color="auto"/>
            </w:tcBorders>
            <w:shd w:val="clear" w:color="auto" w:fill="auto"/>
            <w:noWrap/>
            <w:vAlign w:val="bottom"/>
            <w:hideMark/>
          </w:tcPr>
          <w:p w14:paraId="1B92B3DC" w14:textId="77777777" w:rsidR="00383F44" w:rsidRPr="00792A9E" w:rsidRDefault="00383F44">
            <w:pPr>
              <w:jc w:val="right"/>
              <w:rPr>
                <w:color w:val="000000"/>
                <w:sz w:val="22"/>
                <w:szCs w:val="22"/>
              </w:rPr>
            </w:pPr>
            <w:r w:rsidRPr="00792A9E">
              <w:rPr>
                <w:color w:val="000000"/>
                <w:sz w:val="22"/>
                <w:szCs w:val="22"/>
              </w:rPr>
              <w:t>361047</w:t>
            </w:r>
          </w:p>
        </w:tc>
        <w:tc>
          <w:tcPr>
            <w:tcW w:w="1127" w:type="dxa"/>
            <w:tcBorders>
              <w:top w:val="nil"/>
              <w:left w:val="nil"/>
              <w:bottom w:val="single" w:sz="4" w:space="0" w:color="auto"/>
              <w:right w:val="single" w:sz="4" w:space="0" w:color="auto"/>
            </w:tcBorders>
            <w:shd w:val="clear" w:color="auto" w:fill="auto"/>
            <w:noWrap/>
            <w:vAlign w:val="bottom"/>
            <w:hideMark/>
          </w:tcPr>
          <w:p w14:paraId="660ABAA3" w14:textId="77777777" w:rsidR="00383F44" w:rsidRPr="00792A9E" w:rsidRDefault="00383F44">
            <w:pPr>
              <w:jc w:val="right"/>
              <w:rPr>
                <w:color w:val="000000"/>
                <w:sz w:val="22"/>
                <w:szCs w:val="22"/>
              </w:rPr>
            </w:pPr>
            <w:r w:rsidRPr="00792A9E">
              <w:rPr>
                <w:color w:val="000000"/>
                <w:sz w:val="22"/>
                <w:szCs w:val="22"/>
              </w:rPr>
              <w:t>230016</w:t>
            </w:r>
          </w:p>
        </w:tc>
        <w:tc>
          <w:tcPr>
            <w:tcW w:w="1127" w:type="dxa"/>
            <w:tcBorders>
              <w:top w:val="nil"/>
              <w:left w:val="nil"/>
              <w:bottom w:val="single" w:sz="4" w:space="0" w:color="auto"/>
              <w:right w:val="single" w:sz="4" w:space="0" w:color="auto"/>
            </w:tcBorders>
            <w:shd w:val="clear" w:color="auto" w:fill="auto"/>
            <w:noWrap/>
            <w:vAlign w:val="bottom"/>
            <w:hideMark/>
          </w:tcPr>
          <w:p w14:paraId="44A6F680" w14:textId="77777777" w:rsidR="00383F44" w:rsidRPr="00792A9E" w:rsidRDefault="00383F44">
            <w:pPr>
              <w:jc w:val="right"/>
              <w:rPr>
                <w:color w:val="000000"/>
                <w:sz w:val="22"/>
                <w:szCs w:val="22"/>
              </w:rPr>
            </w:pPr>
            <w:r w:rsidRPr="00792A9E">
              <w:rPr>
                <w:color w:val="000000"/>
                <w:sz w:val="22"/>
                <w:szCs w:val="22"/>
              </w:rPr>
              <w:t>175,54</w:t>
            </w:r>
          </w:p>
        </w:tc>
      </w:tr>
      <w:tr w:rsidR="00B16C31" w14:paraId="7738B424"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6C9EDDE5" w14:textId="70B29D2A" w:rsidR="00383F44" w:rsidRPr="00792A9E" w:rsidRDefault="009E748B">
            <w:pPr>
              <w:rPr>
                <w:color w:val="000000"/>
                <w:sz w:val="22"/>
                <w:szCs w:val="22"/>
              </w:rPr>
            </w:pPr>
            <w:r w:rsidRPr="00792A9E">
              <w:rPr>
                <w:color w:val="000000"/>
                <w:sz w:val="22"/>
                <w:szCs w:val="22"/>
              </w:rPr>
              <w:t xml:space="preserve">11. </w:t>
            </w:r>
            <w:r w:rsidR="00383F44" w:rsidRPr="00792A9E">
              <w:rPr>
                <w:color w:val="000000"/>
                <w:sz w:val="22"/>
                <w:szCs w:val="22"/>
              </w:rPr>
              <w:t>Nuosavas kapitalas</w:t>
            </w:r>
          </w:p>
        </w:tc>
        <w:tc>
          <w:tcPr>
            <w:tcW w:w="1417" w:type="dxa"/>
            <w:tcBorders>
              <w:top w:val="nil"/>
              <w:left w:val="nil"/>
              <w:bottom w:val="single" w:sz="4" w:space="0" w:color="auto"/>
              <w:right w:val="single" w:sz="4" w:space="0" w:color="auto"/>
            </w:tcBorders>
            <w:shd w:val="clear" w:color="auto" w:fill="auto"/>
            <w:noWrap/>
            <w:vAlign w:val="bottom"/>
            <w:hideMark/>
          </w:tcPr>
          <w:p w14:paraId="25B38890" w14:textId="77777777" w:rsidR="00383F44" w:rsidRPr="00B16C31" w:rsidRDefault="00383F44" w:rsidP="00FC63AE">
            <w:pPr>
              <w:jc w:val="center"/>
              <w:rPr>
                <w:color w:val="000000"/>
                <w:sz w:val="20"/>
                <w:szCs w:val="20"/>
              </w:rPr>
            </w:pPr>
            <w:r w:rsidRPr="00B16C31">
              <w:rPr>
                <w:color w:val="000000"/>
                <w:sz w:val="20"/>
                <w:szCs w:val="20"/>
              </w:rPr>
              <w:t>Eur</w:t>
            </w:r>
          </w:p>
        </w:tc>
        <w:tc>
          <w:tcPr>
            <w:tcW w:w="1084" w:type="dxa"/>
            <w:tcBorders>
              <w:top w:val="nil"/>
              <w:left w:val="nil"/>
              <w:bottom w:val="single" w:sz="4" w:space="0" w:color="auto"/>
              <w:right w:val="single" w:sz="4" w:space="0" w:color="auto"/>
            </w:tcBorders>
            <w:shd w:val="clear" w:color="auto" w:fill="auto"/>
            <w:noWrap/>
            <w:vAlign w:val="bottom"/>
            <w:hideMark/>
          </w:tcPr>
          <w:p w14:paraId="738AC537" w14:textId="77777777" w:rsidR="00383F44" w:rsidRPr="00792A9E" w:rsidRDefault="00383F44">
            <w:pPr>
              <w:jc w:val="right"/>
              <w:rPr>
                <w:color w:val="000000"/>
                <w:sz w:val="22"/>
                <w:szCs w:val="22"/>
              </w:rPr>
            </w:pPr>
            <w:r w:rsidRPr="00792A9E">
              <w:rPr>
                <w:color w:val="000000"/>
                <w:sz w:val="22"/>
                <w:szCs w:val="22"/>
              </w:rPr>
              <w:t>2061635</w:t>
            </w:r>
          </w:p>
        </w:tc>
        <w:tc>
          <w:tcPr>
            <w:tcW w:w="1268" w:type="dxa"/>
            <w:tcBorders>
              <w:top w:val="nil"/>
              <w:left w:val="nil"/>
              <w:bottom w:val="single" w:sz="4" w:space="0" w:color="auto"/>
              <w:right w:val="single" w:sz="4" w:space="0" w:color="auto"/>
            </w:tcBorders>
            <w:shd w:val="clear" w:color="auto" w:fill="auto"/>
            <w:noWrap/>
            <w:vAlign w:val="bottom"/>
            <w:hideMark/>
          </w:tcPr>
          <w:p w14:paraId="2DBCC512" w14:textId="77777777" w:rsidR="00383F44" w:rsidRPr="00792A9E" w:rsidRDefault="00383F44">
            <w:pPr>
              <w:jc w:val="right"/>
              <w:rPr>
                <w:color w:val="000000"/>
                <w:sz w:val="22"/>
                <w:szCs w:val="22"/>
              </w:rPr>
            </w:pPr>
            <w:r w:rsidRPr="00792A9E">
              <w:rPr>
                <w:color w:val="000000"/>
                <w:sz w:val="22"/>
                <w:szCs w:val="22"/>
              </w:rPr>
              <w:t>2133131</w:t>
            </w:r>
          </w:p>
        </w:tc>
        <w:tc>
          <w:tcPr>
            <w:tcW w:w="1127" w:type="dxa"/>
            <w:tcBorders>
              <w:top w:val="nil"/>
              <w:left w:val="nil"/>
              <w:bottom w:val="single" w:sz="4" w:space="0" w:color="auto"/>
              <w:right w:val="single" w:sz="4" w:space="0" w:color="auto"/>
            </w:tcBorders>
            <w:shd w:val="clear" w:color="auto" w:fill="auto"/>
            <w:noWrap/>
            <w:vAlign w:val="bottom"/>
            <w:hideMark/>
          </w:tcPr>
          <w:p w14:paraId="3DE10135" w14:textId="77777777" w:rsidR="00383F44" w:rsidRPr="00792A9E" w:rsidRDefault="00383F44">
            <w:pPr>
              <w:jc w:val="right"/>
              <w:rPr>
                <w:color w:val="000000"/>
                <w:sz w:val="22"/>
                <w:szCs w:val="22"/>
              </w:rPr>
            </w:pPr>
            <w:r w:rsidRPr="00792A9E">
              <w:rPr>
                <w:color w:val="000000"/>
                <w:sz w:val="22"/>
                <w:szCs w:val="22"/>
              </w:rPr>
              <w:t>71496</w:t>
            </w:r>
          </w:p>
        </w:tc>
        <w:tc>
          <w:tcPr>
            <w:tcW w:w="1127" w:type="dxa"/>
            <w:tcBorders>
              <w:top w:val="nil"/>
              <w:left w:val="nil"/>
              <w:bottom w:val="single" w:sz="4" w:space="0" w:color="auto"/>
              <w:right w:val="single" w:sz="4" w:space="0" w:color="auto"/>
            </w:tcBorders>
            <w:shd w:val="clear" w:color="auto" w:fill="auto"/>
            <w:noWrap/>
            <w:vAlign w:val="bottom"/>
            <w:hideMark/>
          </w:tcPr>
          <w:p w14:paraId="7BF81489" w14:textId="77777777" w:rsidR="00383F44" w:rsidRPr="00792A9E" w:rsidRDefault="00383F44">
            <w:pPr>
              <w:jc w:val="right"/>
              <w:rPr>
                <w:color w:val="000000"/>
                <w:sz w:val="22"/>
                <w:szCs w:val="22"/>
              </w:rPr>
            </w:pPr>
            <w:r w:rsidRPr="00792A9E">
              <w:rPr>
                <w:color w:val="000000"/>
                <w:sz w:val="22"/>
                <w:szCs w:val="22"/>
              </w:rPr>
              <w:t>3,47</w:t>
            </w:r>
          </w:p>
        </w:tc>
      </w:tr>
      <w:tr w:rsidR="00B16C31" w14:paraId="0C0CF559"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5563CA54" w14:textId="43D9CCF2" w:rsidR="00383F44" w:rsidRPr="00792A9E" w:rsidRDefault="009E748B">
            <w:pPr>
              <w:rPr>
                <w:color w:val="000000"/>
                <w:sz w:val="22"/>
                <w:szCs w:val="22"/>
              </w:rPr>
            </w:pPr>
            <w:r w:rsidRPr="00792A9E">
              <w:rPr>
                <w:color w:val="000000"/>
                <w:sz w:val="22"/>
                <w:szCs w:val="22"/>
              </w:rPr>
              <w:t xml:space="preserve">12. </w:t>
            </w:r>
            <w:r w:rsidR="00383F44" w:rsidRPr="00792A9E">
              <w:rPr>
                <w:color w:val="000000"/>
                <w:sz w:val="22"/>
                <w:szCs w:val="22"/>
              </w:rPr>
              <w:t>Debitoriniai įsiskolinimai</w:t>
            </w:r>
          </w:p>
        </w:tc>
        <w:tc>
          <w:tcPr>
            <w:tcW w:w="1417" w:type="dxa"/>
            <w:tcBorders>
              <w:top w:val="nil"/>
              <w:left w:val="nil"/>
              <w:bottom w:val="single" w:sz="4" w:space="0" w:color="auto"/>
              <w:right w:val="single" w:sz="4" w:space="0" w:color="auto"/>
            </w:tcBorders>
            <w:shd w:val="clear" w:color="auto" w:fill="auto"/>
            <w:noWrap/>
            <w:vAlign w:val="bottom"/>
            <w:hideMark/>
          </w:tcPr>
          <w:p w14:paraId="7055DF17" w14:textId="77777777" w:rsidR="00383F44" w:rsidRPr="00B16C31" w:rsidRDefault="00383F44" w:rsidP="00FC63AE">
            <w:pPr>
              <w:jc w:val="center"/>
              <w:rPr>
                <w:color w:val="000000"/>
                <w:sz w:val="20"/>
                <w:szCs w:val="20"/>
              </w:rPr>
            </w:pPr>
            <w:r w:rsidRPr="00B16C31">
              <w:rPr>
                <w:color w:val="000000"/>
                <w:sz w:val="20"/>
                <w:szCs w:val="20"/>
              </w:rPr>
              <w:t>Eur</w:t>
            </w:r>
          </w:p>
        </w:tc>
        <w:tc>
          <w:tcPr>
            <w:tcW w:w="1084" w:type="dxa"/>
            <w:tcBorders>
              <w:top w:val="nil"/>
              <w:left w:val="nil"/>
              <w:bottom w:val="single" w:sz="4" w:space="0" w:color="auto"/>
              <w:right w:val="single" w:sz="4" w:space="0" w:color="auto"/>
            </w:tcBorders>
            <w:shd w:val="clear" w:color="auto" w:fill="auto"/>
            <w:noWrap/>
            <w:vAlign w:val="bottom"/>
            <w:hideMark/>
          </w:tcPr>
          <w:p w14:paraId="295C68BF" w14:textId="77777777" w:rsidR="00383F44" w:rsidRPr="00792A9E" w:rsidRDefault="00383F44">
            <w:pPr>
              <w:jc w:val="right"/>
              <w:rPr>
                <w:color w:val="000000"/>
                <w:sz w:val="22"/>
                <w:szCs w:val="22"/>
              </w:rPr>
            </w:pPr>
            <w:r w:rsidRPr="00792A9E">
              <w:rPr>
                <w:color w:val="000000"/>
                <w:sz w:val="22"/>
                <w:szCs w:val="22"/>
              </w:rPr>
              <w:t>405916</w:t>
            </w:r>
          </w:p>
        </w:tc>
        <w:tc>
          <w:tcPr>
            <w:tcW w:w="1268" w:type="dxa"/>
            <w:tcBorders>
              <w:top w:val="nil"/>
              <w:left w:val="nil"/>
              <w:bottom w:val="single" w:sz="4" w:space="0" w:color="auto"/>
              <w:right w:val="single" w:sz="4" w:space="0" w:color="auto"/>
            </w:tcBorders>
            <w:shd w:val="clear" w:color="auto" w:fill="auto"/>
            <w:noWrap/>
            <w:vAlign w:val="bottom"/>
            <w:hideMark/>
          </w:tcPr>
          <w:p w14:paraId="592B36BC" w14:textId="77777777" w:rsidR="00383F44" w:rsidRPr="00792A9E" w:rsidRDefault="00383F44">
            <w:pPr>
              <w:jc w:val="right"/>
              <w:rPr>
                <w:color w:val="000000"/>
                <w:sz w:val="22"/>
                <w:szCs w:val="22"/>
              </w:rPr>
            </w:pPr>
            <w:r w:rsidRPr="00792A9E">
              <w:rPr>
                <w:color w:val="000000"/>
                <w:sz w:val="22"/>
                <w:szCs w:val="22"/>
              </w:rPr>
              <w:t>542832</w:t>
            </w:r>
          </w:p>
        </w:tc>
        <w:tc>
          <w:tcPr>
            <w:tcW w:w="1127" w:type="dxa"/>
            <w:tcBorders>
              <w:top w:val="nil"/>
              <w:left w:val="nil"/>
              <w:bottom w:val="single" w:sz="4" w:space="0" w:color="auto"/>
              <w:right w:val="single" w:sz="4" w:space="0" w:color="auto"/>
            </w:tcBorders>
            <w:shd w:val="clear" w:color="auto" w:fill="auto"/>
            <w:noWrap/>
            <w:vAlign w:val="bottom"/>
            <w:hideMark/>
          </w:tcPr>
          <w:p w14:paraId="69DFB1D8" w14:textId="77777777" w:rsidR="00383F44" w:rsidRPr="00792A9E" w:rsidRDefault="00383F44">
            <w:pPr>
              <w:jc w:val="right"/>
              <w:rPr>
                <w:color w:val="000000"/>
                <w:sz w:val="22"/>
                <w:szCs w:val="22"/>
              </w:rPr>
            </w:pPr>
            <w:r w:rsidRPr="00792A9E">
              <w:rPr>
                <w:color w:val="000000"/>
                <w:sz w:val="22"/>
                <w:szCs w:val="22"/>
              </w:rPr>
              <w:t>136916</w:t>
            </w:r>
          </w:p>
        </w:tc>
        <w:tc>
          <w:tcPr>
            <w:tcW w:w="1127" w:type="dxa"/>
            <w:tcBorders>
              <w:top w:val="nil"/>
              <w:left w:val="nil"/>
              <w:bottom w:val="single" w:sz="4" w:space="0" w:color="auto"/>
              <w:right w:val="single" w:sz="4" w:space="0" w:color="auto"/>
            </w:tcBorders>
            <w:shd w:val="clear" w:color="auto" w:fill="auto"/>
            <w:noWrap/>
            <w:vAlign w:val="bottom"/>
            <w:hideMark/>
          </w:tcPr>
          <w:p w14:paraId="45B6ACB8" w14:textId="77777777" w:rsidR="00383F44" w:rsidRPr="00792A9E" w:rsidRDefault="00383F44">
            <w:pPr>
              <w:jc w:val="right"/>
              <w:rPr>
                <w:color w:val="000000"/>
                <w:sz w:val="22"/>
                <w:szCs w:val="22"/>
              </w:rPr>
            </w:pPr>
            <w:r w:rsidRPr="00792A9E">
              <w:rPr>
                <w:color w:val="000000"/>
                <w:sz w:val="22"/>
                <w:szCs w:val="22"/>
              </w:rPr>
              <w:t>33,73</w:t>
            </w:r>
          </w:p>
        </w:tc>
      </w:tr>
      <w:tr w:rsidR="00B16C31" w14:paraId="3EA66CC4"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682D1D63" w14:textId="76F37E4D" w:rsidR="00383F44" w:rsidRPr="00792A9E" w:rsidRDefault="009E748B">
            <w:pPr>
              <w:rPr>
                <w:color w:val="000000"/>
                <w:sz w:val="22"/>
                <w:szCs w:val="22"/>
              </w:rPr>
            </w:pPr>
            <w:r w:rsidRPr="00792A9E">
              <w:rPr>
                <w:color w:val="000000"/>
                <w:sz w:val="22"/>
                <w:szCs w:val="22"/>
              </w:rPr>
              <w:t xml:space="preserve">13. </w:t>
            </w:r>
            <w:r w:rsidR="00383F44" w:rsidRPr="00792A9E">
              <w:rPr>
                <w:color w:val="000000"/>
                <w:sz w:val="22"/>
                <w:szCs w:val="22"/>
              </w:rPr>
              <w:t>Kreditoriniai įsiskolinimai</w:t>
            </w:r>
          </w:p>
        </w:tc>
        <w:tc>
          <w:tcPr>
            <w:tcW w:w="1417" w:type="dxa"/>
            <w:tcBorders>
              <w:top w:val="nil"/>
              <w:left w:val="nil"/>
              <w:bottom w:val="single" w:sz="4" w:space="0" w:color="auto"/>
              <w:right w:val="single" w:sz="4" w:space="0" w:color="auto"/>
            </w:tcBorders>
            <w:shd w:val="clear" w:color="auto" w:fill="auto"/>
            <w:noWrap/>
            <w:vAlign w:val="bottom"/>
            <w:hideMark/>
          </w:tcPr>
          <w:p w14:paraId="25CD58CD" w14:textId="77777777" w:rsidR="00383F44" w:rsidRPr="00B16C31" w:rsidRDefault="00383F44" w:rsidP="00FC63AE">
            <w:pPr>
              <w:jc w:val="center"/>
              <w:rPr>
                <w:color w:val="000000"/>
                <w:sz w:val="20"/>
                <w:szCs w:val="20"/>
              </w:rPr>
            </w:pPr>
            <w:r w:rsidRPr="00B16C31">
              <w:rPr>
                <w:color w:val="000000"/>
                <w:sz w:val="20"/>
                <w:szCs w:val="20"/>
              </w:rPr>
              <w:t>Eur</w:t>
            </w:r>
          </w:p>
        </w:tc>
        <w:tc>
          <w:tcPr>
            <w:tcW w:w="1084" w:type="dxa"/>
            <w:tcBorders>
              <w:top w:val="nil"/>
              <w:left w:val="nil"/>
              <w:bottom w:val="single" w:sz="4" w:space="0" w:color="auto"/>
              <w:right w:val="single" w:sz="4" w:space="0" w:color="auto"/>
            </w:tcBorders>
            <w:shd w:val="clear" w:color="auto" w:fill="auto"/>
            <w:noWrap/>
            <w:vAlign w:val="bottom"/>
            <w:hideMark/>
          </w:tcPr>
          <w:p w14:paraId="51D47149" w14:textId="77777777" w:rsidR="00383F44" w:rsidRPr="00792A9E" w:rsidRDefault="00383F44">
            <w:pPr>
              <w:jc w:val="right"/>
              <w:rPr>
                <w:color w:val="000000"/>
                <w:sz w:val="22"/>
                <w:szCs w:val="22"/>
              </w:rPr>
            </w:pPr>
            <w:r w:rsidRPr="00792A9E">
              <w:rPr>
                <w:color w:val="000000"/>
                <w:sz w:val="22"/>
                <w:szCs w:val="22"/>
              </w:rPr>
              <w:t>89467</w:t>
            </w:r>
          </w:p>
        </w:tc>
        <w:tc>
          <w:tcPr>
            <w:tcW w:w="1268" w:type="dxa"/>
            <w:tcBorders>
              <w:top w:val="nil"/>
              <w:left w:val="nil"/>
              <w:bottom w:val="single" w:sz="4" w:space="0" w:color="auto"/>
              <w:right w:val="single" w:sz="4" w:space="0" w:color="auto"/>
            </w:tcBorders>
            <w:shd w:val="clear" w:color="auto" w:fill="auto"/>
            <w:noWrap/>
            <w:vAlign w:val="bottom"/>
            <w:hideMark/>
          </w:tcPr>
          <w:p w14:paraId="5E0ADBED" w14:textId="77777777" w:rsidR="00383F44" w:rsidRPr="00792A9E" w:rsidRDefault="00383F44">
            <w:pPr>
              <w:jc w:val="right"/>
              <w:rPr>
                <w:color w:val="000000"/>
                <w:sz w:val="22"/>
                <w:szCs w:val="22"/>
              </w:rPr>
            </w:pPr>
            <w:r w:rsidRPr="00792A9E">
              <w:rPr>
                <w:color w:val="000000"/>
                <w:sz w:val="22"/>
                <w:szCs w:val="22"/>
              </w:rPr>
              <w:t>219269</w:t>
            </w:r>
          </w:p>
        </w:tc>
        <w:tc>
          <w:tcPr>
            <w:tcW w:w="1127" w:type="dxa"/>
            <w:tcBorders>
              <w:top w:val="nil"/>
              <w:left w:val="nil"/>
              <w:bottom w:val="single" w:sz="4" w:space="0" w:color="auto"/>
              <w:right w:val="single" w:sz="4" w:space="0" w:color="auto"/>
            </w:tcBorders>
            <w:shd w:val="clear" w:color="auto" w:fill="auto"/>
            <w:noWrap/>
            <w:vAlign w:val="bottom"/>
            <w:hideMark/>
          </w:tcPr>
          <w:p w14:paraId="61A40E34" w14:textId="77777777" w:rsidR="00383F44" w:rsidRPr="00792A9E" w:rsidRDefault="00383F44">
            <w:pPr>
              <w:jc w:val="right"/>
              <w:rPr>
                <w:color w:val="000000"/>
                <w:sz w:val="22"/>
                <w:szCs w:val="22"/>
              </w:rPr>
            </w:pPr>
            <w:r w:rsidRPr="00792A9E">
              <w:rPr>
                <w:color w:val="000000"/>
                <w:sz w:val="22"/>
                <w:szCs w:val="22"/>
              </w:rPr>
              <w:t>129802</w:t>
            </w:r>
          </w:p>
        </w:tc>
        <w:tc>
          <w:tcPr>
            <w:tcW w:w="1127" w:type="dxa"/>
            <w:tcBorders>
              <w:top w:val="nil"/>
              <w:left w:val="nil"/>
              <w:bottom w:val="single" w:sz="4" w:space="0" w:color="auto"/>
              <w:right w:val="single" w:sz="4" w:space="0" w:color="auto"/>
            </w:tcBorders>
            <w:shd w:val="clear" w:color="auto" w:fill="auto"/>
            <w:noWrap/>
            <w:vAlign w:val="bottom"/>
            <w:hideMark/>
          </w:tcPr>
          <w:p w14:paraId="6DC1CB70" w14:textId="77777777" w:rsidR="00383F44" w:rsidRPr="00792A9E" w:rsidRDefault="00383F44">
            <w:pPr>
              <w:jc w:val="right"/>
              <w:rPr>
                <w:color w:val="000000"/>
                <w:sz w:val="22"/>
                <w:szCs w:val="22"/>
              </w:rPr>
            </w:pPr>
            <w:r w:rsidRPr="00792A9E">
              <w:rPr>
                <w:color w:val="000000"/>
                <w:sz w:val="22"/>
                <w:szCs w:val="22"/>
              </w:rPr>
              <w:t>145,08</w:t>
            </w:r>
          </w:p>
        </w:tc>
      </w:tr>
      <w:tr w:rsidR="00B16C31" w14:paraId="2E72E91A"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11A77665" w14:textId="40C27257" w:rsidR="00383F44" w:rsidRPr="00792A9E" w:rsidRDefault="009E748B">
            <w:pPr>
              <w:rPr>
                <w:color w:val="000000"/>
                <w:sz w:val="22"/>
                <w:szCs w:val="22"/>
              </w:rPr>
            </w:pPr>
            <w:r w:rsidRPr="00792A9E">
              <w:rPr>
                <w:color w:val="000000"/>
                <w:sz w:val="22"/>
                <w:szCs w:val="22"/>
              </w:rPr>
              <w:t xml:space="preserve">14. </w:t>
            </w:r>
            <w:r w:rsidR="00383F44" w:rsidRPr="00792A9E">
              <w:rPr>
                <w:color w:val="000000"/>
                <w:sz w:val="22"/>
                <w:szCs w:val="22"/>
              </w:rPr>
              <w:t>Finansiniai įsipareigojimai</w:t>
            </w:r>
          </w:p>
        </w:tc>
        <w:tc>
          <w:tcPr>
            <w:tcW w:w="1417" w:type="dxa"/>
            <w:tcBorders>
              <w:top w:val="nil"/>
              <w:left w:val="nil"/>
              <w:bottom w:val="single" w:sz="4" w:space="0" w:color="auto"/>
              <w:right w:val="single" w:sz="4" w:space="0" w:color="auto"/>
            </w:tcBorders>
            <w:shd w:val="clear" w:color="auto" w:fill="auto"/>
            <w:noWrap/>
            <w:vAlign w:val="bottom"/>
            <w:hideMark/>
          </w:tcPr>
          <w:p w14:paraId="6075B657" w14:textId="77777777" w:rsidR="00383F44" w:rsidRPr="00B16C31" w:rsidRDefault="00383F44" w:rsidP="00FC63AE">
            <w:pPr>
              <w:jc w:val="center"/>
              <w:rPr>
                <w:color w:val="000000"/>
                <w:sz w:val="20"/>
                <w:szCs w:val="20"/>
              </w:rPr>
            </w:pPr>
            <w:r w:rsidRPr="00B16C31">
              <w:rPr>
                <w:color w:val="000000"/>
                <w:sz w:val="20"/>
                <w:szCs w:val="20"/>
              </w:rPr>
              <w:t>Eur</w:t>
            </w:r>
          </w:p>
        </w:tc>
        <w:tc>
          <w:tcPr>
            <w:tcW w:w="1084" w:type="dxa"/>
            <w:tcBorders>
              <w:top w:val="nil"/>
              <w:left w:val="nil"/>
              <w:bottom w:val="single" w:sz="4" w:space="0" w:color="auto"/>
              <w:right w:val="single" w:sz="4" w:space="0" w:color="auto"/>
            </w:tcBorders>
            <w:shd w:val="clear" w:color="auto" w:fill="auto"/>
            <w:noWrap/>
            <w:vAlign w:val="bottom"/>
            <w:hideMark/>
          </w:tcPr>
          <w:p w14:paraId="1EE1038B" w14:textId="77777777" w:rsidR="00383F44" w:rsidRPr="00792A9E" w:rsidRDefault="00383F44">
            <w:pPr>
              <w:jc w:val="right"/>
              <w:rPr>
                <w:color w:val="000000"/>
                <w:sz w:val="22"/>
                <w:szCs w:val="22"/>
              </w:rPr>
            </w:pPr>
            <w:r w:rsidRPr="00792A9E">
              <w:rPr>
                <w:color w:val="000000"/>
                <w:sz w:val="22"/>
                <w:szCs w:val="22"/>
              </w:rPr>
              <w:t>9675</w:t>
            </w:r>
          </w:p>
        </w:tc>
        <w:tc>
          <w:tcPr>
            <w:tcW w:w="1268" w:type="dxa"/>
            <w:tcBorders>
              <w:top w:val="nil"/>
              <w:left w:val="nil"/>
              <w:bottom w:val="single" w:sz="4" w:space="0" w:color="auto"/>
              <w:right w:val="single" w:sz="4" w:space="0" w:color="auto"/>
            </w:tcBorders>
            <w:shd w:val="clear" w:color="auto" w:fill="auto"/>
            <w:noWrap/>
            <w:vAlign w:val="bottom"/>
            <w:hideMark/>
          </w:tcPr>
          <w:p w14:paraId="3951C077" w14:textId="77777777" w:rsidR="00383F44" w:rsidRPr="00792A9E" w:rsidRDefault="00383F44">
            <w:pPr>
              <w:jc w:val="right"/>
              <w:rPr>
                <w:color w:val="000000"/>
                <w:sz w:val="22"/>
                <w:szCs w:val="22"/>
              </w:rPr>
            </w:pPr>
            <w:r w:rsidRPr="00792A9E">
              <w:rPr>
                <w:color w:val="000000"/>
                <w:sz w:val="22"/>
                <w:szCs w:val="22"/>
              </w:rPr>
              <w:t>7215</w:t>
            </w:r>
          </w:p>
        </w:tc>
        <w:tc>
          <w:tcPr>
            <w:tcW w:w="1127" w:type="dxa"/>
            <w:tcBorders>
              <w:top w:val="nil"/>
              <w:left w:val="nil"/>
              <w:bottom w:val="single" w:sz="4" w:space="0" w:color="auto"/>
              <w:right w:val="single" w:sz="4" w:space="0" w:color="auto"/>
            </w:tcBorders>
            <w:shd w:val="clear" w:color="auto" w:fill="auto"/>
            <w:noWrap/>
            <w:vAlign w:val="bottom"/>
            <w:hideMark/>
          </w:tcPr>
          <w:p w14:paraId="10516E53" w14:textId="77777777" w:rsidR="00383F44" w:rsidRPr="00792A9E" w:rsidRDefault="00383F44">
            <w:pPr>
              <w:jc w:val="right"/>
              <w:rPr>
                <w:color w:val="000000"/>
                <w:sz w:val="22"/>
                <w:szCs w:val="22"/>
              </w:rPr>
            </w:pPr>
            <w:r w:rsidRPr="00792A9E">
              <w:rPr>
                <w:color w:val="000000"/>
                <w:sz w:val="22"/>
                <w:szCs w:val="22"/>
              </w:rPr>
              <w:t>-2460</w:t>
            </w:r>
          </w:p>
        </w:tc>
        <w:tc>
          <w:tcPr>
            <w:tcW w:w="1127" w:type="dxa"/>
            <w:tcBorders>
              <w:top w:val="nil"/>
              <w:left w:val="nil"/>
              <w:bottom w:val="single" w:sz="4" w:space="0" w:color="auto"/>
              <w:right w:val="single" w:sz="4" w:space="0" w:color="auto"/>
            </w:tcBorders>
            <w:shd w:val="clear" w:color="auto" w:fill="auto"/>
            <w:noWrap/>
            <w:vAlign w:val="bottom"/>
            <w:hideMark/>
          </w:tcPr>
          <w:p w14:paraId="1F021882" w14:textId="77777777" w:rsidR="00383F44" w:rsidRPr="00792A9E" w:rsidRDefault="00383F44">
            <w:pPr>
              <w:jc w:val="right"/>
              <w:rPr>
                <w:color w:val="000000"/>
                <w:sz w:val="22"/>
                <w:szCs w:val="22"/>
              </w:rPr>
            </w:pPr>
            <w:r w:rsidRPr="00792A9E">
              <w:rPr>
                <w:color w:val="000000"/>
                <w:sz w:val="22"/>
                <w:szCs w:val="22"/>
              </w:rPr>
              <w:t>-25,43</w:t>
            </w:r>
          </w:p>
        </w:tc>
      </w:tr>
      <w:tr w:rsidR="00B16C31" w14:paraId="31F6BC02"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096554ED" w14:textId="042982B4" w:rsidR="00383F44" w:rsidRPr="00792A9E" w:rsidRDefault="009E748B">
            <w:pPr>
              <w:rPr>
                <w:color w:val="000000"/>
                <w:sz w:val="22"/>
                <w:szCs w:val="22"/>
              </w:rPr>
            </w:pPr>
            <w:r w:rsidRPr="00792A9E">
              <w:rPr>
                <w:color w:val="000000"/>
                <w:sz w:val="22"/>
                <w:szCs w:val="22"/>
              </w:rPr>
              <w:t xml:space="preserve">15. </w:t>
            </w:r>
            <w:r w:rsidR="00383F44" w:rsidRPr="00792A9E">
              <w:rPr>
                <w:color w:val="000000"/>
                <w:sz w:val="22"/>
                <w:szCs w:val="22"/>
              </w:rPr>
              <w:t>Viso trumpalaikiai įsipareigojimai</w:t>
            </w:r>
          </w:p>
        </w:tc>
        <w:tc>
          <w:tcPr>
            <w:tcW w:w="1417" w:type="dxa"/>
            <w:tcBorders>
              <w:top w:val="nil"/>
              <w:left w:val="nil"/>
              <w:bottom w:val="single" w:sz="4" w:space="0" w:color="auto"/>
              <w:right w:val="single" w:sz="4" w:space="0" w:color="auto"/>
            </w:tcBorders>
            <w:shd w:val="clear" w:color="auto" w:fill="auto"/>
            <w:noWrap/>
            <w:vAlign w:val="bottom"/>
            <w:hideMark/>
          </w:tcPr>
          <w:p w14:paraId="0F77D0B5" w14:textId="77777777" w:rsidR="00383F44" w:rsidRPr="00B16C31" w:rsidRDefault="00383F44" w:rsidP="00FC63AE">
            <w:pPr>
              <w:jc w:val="center"/>
              <w:rPr>
                <w:color w:val="000000"/>
                <w:sz w:val="20"/>
                <w:szCs w:val="20"/>
              </w:rPr>
            </w:pPr>
            <w:r w:rsidRPr="00B16C31">
              <w:rPr>
                <w:color w:val="000000"/>
                <w:sz w:val="20"/>
                <w:szCs w:val="20"/>
              </w:rPr>
              <w:t>Eur</w:t>
            </w:r>
          </w:p>
        </w:tc>
        <w:tc>
          <w:tcPr>
            <w:tcW w:w="1084" w:type="dxa"/>
            <w:tcBorders>
              <w:top w:val="nil"/>
              <w:left w:val="nil"/>
              <w:bottom w:val="single" w:sz="4" w:space="0" w:color="auto"/>
              <w:right w:val="single" w:sz="4" w:space="0" w:color="auto"/>
            </w:tcBorders>
            <w:shd w:val="clear" w:color="auto" w:fill="auto"/>
            <w:noWrap/>
            <w:vAlign w:val="bottom"/>
            <w:hideMark/>
          </w:tcPr>
          <w:p w14:paraId="028E639C" w14:textId="77777777" w:rsidR="00383F44" w:rsidRPr="00792A9E" w:rsidRDefault="00383F44">
            <w:pPr>
              <w:jc w:val="right"/>
              <w:rPr>
                <w:color w:val="000000"/>
                <w:sz w:val="22"/>
                <w:szCs w:val="22"/>
              </w:rPr>
            </w:pPr>
            <w:r w:rsidRPr="00792A9E">
              <w:rPr>
                <w:color w:val="000000"/>
                <w:sz w:val="22"/>
                <w:szCs w:val="22"/>
              </w:rPr>
              <w:t>251898</w:t>
            </w:r>
          </w:p>
        </w:tc>
        <w:tc>
          <w:tcPr>
            <w:tcW w:w="1268" w:type="dxa"/>
            <w:tcBorders>
              <w:top w:val="nil"/>
              <w:left w:val="nil"/>
              <w:bottom w:val="single" w:sz="4" w:space="0" w:color="auto"/>
              <w:right w:val="single" w:sz="4" w:space="0" w:color="auto"/>
            </w:tcBorders>
            <w:shd w:val="clear" w:color="auto" w:fill="auto"/>
            <w:noWrap/>
            <w:vAlign w:val="bottom"/>
            <w:hideMark/>
          </w:tcPr>
          <w:p w14:paraId="2B8FFF76" w14:textId="77777777" w:rsidR="00383F44" w:rsidRPr="00792A9E" w:rsidRDefault="00383F44">
            <w:pPr>
              <w:jc w:val="right"/>
              <w:rPr>
                <w:color w:val="000000"/>
                <w:sz w:val="22"/>
                <w:szCs w:val="22"/>
              </w:rPr>
            </w:pPr>
            <w:r w:rsidRPr="00792A9E">
              <w:rPr>
                <w:color w:val="000000"/>
                <w:sz w:val="22"/>
                <w:szCs w:val="22"/>
              </w:rPr>
              <w:t>497025</w:t>
            </w:r>
          </w:p>
        </w:tc>
        <w:tc>
          <w:tcPr>
            <w:tcW w:w="1127" w:type="dxa"/>
            <w:tcBorders>
              <w:top w:val="nil"/>
              <w:left w:val="nil"/>
              <w:bottom w:val="single" w:sz="4" w:space="0" w:color="auto"/>
              <w:right w:val="single" w:sz="4" w:space="0" w:color="auto"/>
            </w:tcBorders>
            <w:shd w:val="clear" w:color="auto" w:fill="auto"/>
            <w:noWrap/>
            <w:vAlign w:val="bottom"/>
            <w:hideMark/>
          </w:tcPr>
          <w:p w14:paraId="4E4816A7" w14:textId="77777777" w:rsidR="00383F44" w:rsidRPr="00792A9E" w:rsidRDefault="00383F44">
            <w:pPr>
              <w:jc w:val="right"/>
              <w:rPr>
                <w:color w:val="000000"/>
                <w:sz w:val="22"/>
                <w:szCs w:val="22"/>
              </w:rPr>
            </w:pPr>
            <w:r w:rsidRPr="00792A9E">
              <w:rPr>
                <w:color w:val="000000"/>
                <w:sz w:val="22"/>
                <w:szCs w:val="22"/>
              </w:rPr>
              <w:t>245127</w:t>
            </w:r>
          </w:p>
        </w:tc>
        <w:tc>
          <w:tcPr>
            <w:tcW w:w="1127" w:type="dxa"/>
            <w:tcBorders>
              <w:top w:val="nil"/>
              <w:left w:val="nil"/>
              <w:bottom w:val="single" w:sz="4" w:space="0" w:color="auto"/>
              <w:right w:val="single" w:sz="4" w:space="0" w:color="auto"/>
            </w:tcBorders>
            <w:shd w:val="clear" w:color="auto" w:fill="auto"/>
            <w:noWrap/>
            <w:vAlign w:val="bottom"/>
            <w:hideMark/>
          </w:tcPr>
          <w:p w14:paraId="3E99EBC5" w14:textId="77777777" w:rsidR="00383F44" w:rsidRPr="00792A9E" w:rsidRDefault="00383F44">
            <w:pPr>
              <w:jc w:val="right"/>
              <w:rPr>
                <w:color w:val="000000"/>
                <w:sz w:val="22"/>
                <w:szCs w:val="22"/>
              </w:rPr>
            </w:pPr>
            <w:r w:rsidRPr="00792A9E">
              <w:rPr>
                <w:color w:val="000000"/>
                <w:sz w:val="22"/>
                <w:szCs w:val="22"/>
              </w:rPr>
              <w:t>97,31</w:t>
            </w:r>
          </w:p>
        </w:tc>
      </w:tr>
      <w:tr w:rsidR="00B16C31" w14:paraId="0040B04B"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61977197" w14:textId="3A5288A1" w:rsidR="00383F44" w:rsidRPr="00792A9E" w:rsidRDefault="009E748B">
            <w:pPr>
              <w:rPr>
                <w:color w:val="000000"/>
                <w:sz w:val="22"/>
                <w:szCs w:val="22"/>
              </w:rPr>
            </w:pPr>
            <w:r w:rsidRPr="00792A9E">
              <w:rPr>
                <w:color w:val="000000"/>
                <w:sz w:val="22"/>
                <w:szCs w:val="22"/>
              </w:rPr>
              <w:t xml:space="preserve">16. </w:t>
            </w:r>
            <w:r w:rsidR="00383F44" w:rsidRPr="00792A9E">
              <w:rPr>
                <w:color w:val="000000"/>
                <w:sz w:val="22"/>
                <w:szCs w:val="22"/>
              </w:rPr>
              <w:t>Grynasis pelningumas</w:t>
            </w:r>
          </w:p>
        </w:tc>
        <w:tc>
          <w:tcPr>
            <w:tcW w:w="1417" w:type="dxa"/>
            <w:tcBorders>
              <w:top w:val="nil"/>
              <w:left w:val="nil"/>
              <w:bottom w:val="single" w:sz="4" w:space="0" w:color="auto"/>
              <w:right w:val="single" w:sz="4" w:space="0" w:color="auto"/>
            </w:tcBorders>
            <w:shd w:val="clear" w:color="auto" w:fill="auto"/>
            <w:noWrap/>
            <w:vAlign w:val="bottom"/>
            <w:hideMark/>
          </w:tcPr>
          <w:p w14:paraId="09ED9808" w14:textId="77777777" w:rsidR="00383F44" w:rsidRPr="00B16C31" w:rsidRDefault="00383F44" w:rsidP="00FC63AE">
            <w:pPr>
              <w:jc w:val="center"/>
              <w:rPr>
                <w:color w:val="000000"/>
                <w:sz w:val="20"/>
                <w:szCs w:val="20"/>
              </w:rPr>
            </w:pPr>
            <w:r w:rsidRPr="00B16C31">
              <w:rPr>
                <w:color w:val="000000"/>
                <w:sz w:val="20"/>
                <w:szCs w:val="20"/>
              </w:rPr>
              <w:t>%</w:t>
            </w:r>
          </w:p>
        </w:tc>
        <w:tc>
          <w:tcPr>
            <w:tcW w:w="1084" w:type="dxa"/>
            <w:tcBorders>
              <w:top w:val="nil"/>
              <w:left w:val="nil"/>
              <w:bottom w:val="single" w:sz="4" w:space="0" w:color="auto"/>
              <w:right w:val="single" w:sz="4" w:space="0" w:color="auto"/>
            </w:tcBorders>
            <w:shd w:val="clear" w:color="auto" w:fill="auto"/>
            <w:noWrap/>
            <w:vAlign w:val="bottom"/>
            <w:hideMark/>
          </w:tcPr>
          <w:p w14:paraId="7AEE2D24" w14:textId="77777777" w:rsidR="00383F44" w:rsidRPr="00792A9E" w:rsidRDefault="00383F44">
            <w:pPr>
              <w:jc w:val="right"/>
              <w:rPr>
                <w:color w:val="000000"/>
                <w:sz w:val="22"/>
                <w:szCs w:val="22"/>
              </w:rPr>
            </w:pPr>
            <w:r w:rsidRPr="00792A9E">
              <w:rPr>
                <w:color w:val="000000"/>
                <w:sz w:val="22"/>
                <w:szCs w:val="22"/>
              </w:rPr>
              <w:t>-0,23</w:t>
            </w:r>
          </w:p>
        </w:tc>
        <w:tc>
          <w:tcPr>
            <w:tcW w:w="1268" w:type="dxa"/>
            <w:tcBorders>
              <w:top w:val="nil"/>
              <w:left w:val="nil"/>
              <w:bottom w:val="single" w:sz="4" w:space="0" w:color="auto"/>
              <w:right w:val="single" w:sz="4" w:space="0" w:color="auto"/>
            </w:tcBorders>
            <w:shd w:val="clear" w:color="auto" w:fill="auto"/>
            <w:noWrap/>
            <w:vAlign w:val="bottom"/>
            <w:hideMark/>
          </w:tcPr>
          <w:p w14:paraId="1E46ADCC" w14:textId="77777777" w:rsidR="00383F44" w:rsidRPr="00792A9E" w:rsidRDefault="00383F44">
            <w:pPr>
              <w:jc w:val="right"/>
              <w:rPr>
                <w:color w:val="000000"/>
                <w:sz w:val="22"/>
                <w:szCs w:val="22"/>
              </w:rPr>
            </w:pPr>
            <w:r w:rsidRPr="00792A9E">
              <w:rPr>
                <w:color w:val="000000"/>
                <w:sz w:val="22"/>
                <w:szCs w:val="22"/>
              </w:rPr>
              <w:t>3,86</w:t>
            </w:r>
          </w:p>
        </w:tc>
        <w:tc>
          <w:tcPr>
            <w:tcW w:w="1127" w:type="dxa"/>
            <w:tcBorders>
              <w:top w:val="nil"/>
              <w:left w:val="nil"/>
              <w:bottom w:val="single" w:sz="4" w:space="0" w:color="auto"/>
              <w:right w:val="single" w:sz="4" w:space="0" w:color="auto"/>
            </w:tcBorders>
            <w:shd w:val="clear" w:color="auto" w:fill="auto"/>
            <w:noWrap/>
            <w:vAlign w:val="bottom"/>
            <w:hideMark/>
          </w:tcPr>
          <w:p w14:paraId="18863E5C" w14:textId="37B8947D" w:rsidR="00383F44" w:rsidRPr="00792A9E" w:rsidRDefault="00FC63AE" w:rsidP="00FC63AE">
            <w:pPr>
              <w:jc w:val="center"/>
              <w:rPr>
                <w:color w:val="000000"/>
                <w:sz w:val="22"/>
                <w:szCs w:val="22"/>
              </w:rPr>
            </w:pPr>
            <w:r w:rsidRPr="00792A9E">
              <w:rPr>
                <w:color w:val="000000"/>
                <w:sz w:val="22"/>
                <w:szCs w:val="22"/>
              </w:rPr>
              <w:t>-</w:t>
            </w:r>
          </w:p>
        </w:tc>
        <w:tc>
          <w:tcPr>
            <w:tcW w:w="1127" w:type="dxa"/>
            <w:tcBorders>
              <w:top w:val="nil"/>
              <w:left w:val="nil"/>
              <w:bottom w:val="single" w:sz="4" w:space="0" w:color="auto"/>
              <w:right w:val="single" w:sz="4" w:space="0" w:color="auto"/>
            </w:tcBorders>
            <w:shd w:val="clear" w:color="auto" w:fill="auto"/>
            <w:noWrap/>
            <w:vAlign w:val="bottom"/>
            <w:hideMark/>
          </w:tcPr>
          <w:p w14:paraId="7112FB54" w14:textId="3F255A60" w:rsidR="00383F44" w:rsidRPr="00792A9E" w:rsidRDefault="00FC63AE" w:rsidP="00FC63AE">
            <w:pPr>
              <w:jc w:val="center"/>
              <w:rPr>
                <w:color w:val="000000"/>
                <w:sz w:val="22"/>
                <w:szCs w:val="22"/>
              </w:rPr>
            </w:pPr>
            <w:r w:rsidRPr="00792A9E">
              <w:rPr>
                <w:color w:val="000000"/>
                <w:sz w:val="22"/>
                <w:szCs w:val="22"/>
              </w:rPr>
              <w:t>-</w:t>
            </w:r>
          </w:p>
        </w:tc>
      </w:tr>
      <w:tr w:rsidR="00B16C31" w14:paraId="4877447E"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4CB7DA94" w14:textId="321055C4" w:rsidR="00383F44" w:rsidRPr="00792A9E" w:rsidRDefault="009E748B">
            <w:pPr>
              <w:rPr>
                <w:color w:val="000000"/>
                <w:sz w:val="22"/>
                <w:szCs w:val="22"/>
              </w:rPr>
            </w:pPr>
            <w:r w:rsidRPr="00792A9E">
              <w:rPr>
                <w:color w:val="000000"/>
                <w:sz w:val="22"/>
                <w:szCs w:val="22"/>
              </w:rPr>
              <w:t xml:space="preserve">17. </w:t>
            </w:r>
            <w:r w:rsidR="00383F44" w:rsidRPr="00792A9E">
              <w:rPr>
                <w:color w:val="000000"/>
                <w:sz w:val="22"/>
                <w:szCs w:val="22"/>
              </w:rPr>
              <w:t>Nuosavo kapitalo grąža (ROE)</w:t>
            </w:r>
          </w:p>
        </w:tc>
        <w:tc>
          <w:tcPr>
            <w:tcW w:w="1417" w:type="dxa"/>
            <w:tcBorders>
              <w:top w:val="nil"/>
              <w:left w:val="nil"/>
              <w:bottom w:val="single" w:sz="4" w:space="0" w:color="auto"/>
              <w:right w:val="single" w:sz="4" w:space="0" w:color="auto"/>
            </w:tcBorders>
            <w:shd w:val="clear" w:color="auto" w:fill="auto"/>
            <w:noWrap/>
            <w:vAlign w:val="bottom"/>
            <w:hideMark/>
          </w:tcPr>
          <w:p w14:paraId="4449357C" w14:textId="77777777" w:rsidR="00383F44" w:rsidRPr="00B16C31" w:rsidRDefault="00383F44" w:rsidP="00FC63AE">
            <w:pPr>
              <w:jc w:val="center"/>
              <w:rPr>
                <w:color w:val="000000"/>
                <w:sz w:val="20"/>
                <w:szCs w:val="20"/>
              </w:rPr>
            </w:pPr>
            <w:r w:rsidRPr="00B16C31">
              <w:rPr>
                <w:color w:val="000000"/>
                <w:sz w:val="20"/>
                <w:szCs w:val="20"/>
              </w:rPr>
              <w:t>%</w:t>
            </w:r>
          </w:p>
        </w:tc>
        <w:tc>
          <w:tcPr>
            <w:tcW w:w="1084" w:type="dxa"/>
            <w:tcBorders>
              <w:top w:val="nil"/>
              <w:left w:val="nil"/>
              <w:bottom w:val="single" w:sz="4" w:space="0" w:color="auto"/>
              <w:right w:val="single" w:sz="4" w:space="0" w:color="auto"/>
            </w:tcBorders>
            <w:shd w:val="clear" w:color="auto" w:fill="auto"/>
            <w:noWrap/>
            <w:vAlign w:val="bottom"/>
            <w:hideMark/>
          </w:tcPr>
          <w:p w14:paraId="4795B67B" w14:textId="77777777" w:rsidR="00383F44" w:rsidRPr="00792A9E" w:rsidRDefault="00383F44">
            <w:pPr>
              <w:jc w:val="right"/>
              <w:rPr>
                <w:color w:val="000000"/>
                <w:sz w:val="22"/>
                <w:szCs w:val="22"/>
              </w:rPr>
            </w:pPr>
            <w:r w:rsidRPr="00792A9E">
              <w:rPr>
                <w:color w:val="000000"/>
                <w:sz w:val="22"/>
                <w:szCs w:val="22"/>
              </w:rPr>
              <w:t>-0,13</w:t>
            </w:r>
          </w:p>
        </w:tc>
        <w:tc>
          <w:tcPr>
            <w:tcW w:w="1268" w:type="dxa"/>
            <w:tcBorders>
              <w:top w:val="nil"/>
              <w:left w:val="nil"/>
              <w:bottom w:val="single" w:sz="4" w:space="0" w:color="auto"/>
              <w:right w:val="single" w:sz="4" w:space="0" w:color="auto"/>
            </w:tcBorders>
            <w:shd w:val="clear" w:color="auto" w:fill="auto"/>
            <w:noWrap/>
            <w:vAlign w:val="bottom"/>
            <w:hideMark/>
          </w:tcPr>
          <w:p w14:paraId="55865DC1" w14:textId="77777777" w:rsidR="00383F44" w:rsidRPr="00792A9E" w:rsidRDefault="00383F44">
            <w:pPr>
              <w:jc w:val="right"/>
              <w:rPr>
                <w:color w:val="000000"/>
                <w:sz w:val="22"/>
                <w:szCs w:val="22"/>
              </w:rPr>
            </w:pPr>
            <w:r w:rsidRPr="00792A9E">
              <w:rPr>
                <w:color w:val="000000"/>
                <w:sz w:val="22"/>
                <w:szCs w:val="22"/>
              </w:rPr>
              <w:t>3,35</w:t>
            </w:r>
          </w:p>
        </w:tc>
        <w:tc>
          <w:tcPr>
            <w:tcW w:w="1127" w:type="dxa"/>
            <w:tcBorders>
              <w:top w:val="nil"/>
              <w:left w:val="nil"/>
              <w:bottom w:val="single" w:sz="4" w:space="0" w:color="auto"/>
              <w:right w:val="single" w:sz="4" w:space="0" w:color="auto"/>
            </w:tcBorders>
            <w:shd w:val="clear" w:color="auto" w:fill="auto"/>
            <w:noWrap/>
            <w:vAlign w:val="bottom"/>
            <w:hideMark/>
          </w:tcPr>
          <w:p w14:paraId="1EC7A37C" w14:textId="1708DBFC" w:rsidR="00383F44" w:rsidRPr="00792A9E" w:rsidRDefault="00FC63AE" w:rsidP="00FC63AE">
            <w:pPr>
              <w:jc w:val="center"/>
              <w:rPr>
                <w:color w:val="000000"/>
                <w:sz w:val="22"/>
                <w:szCs w:val="22"/>
              </w:rPr>
            </w:pPr>
            <w:r w:rsidRPr="00792A9E">
              <w:rPr>
                <w:color w:val="000000"/>
                <w:sz w:val="22"/>
                <w:szCs w:val="22"/>
              </w:rPr>
              <w:t>-</w:t>
            </w:r>
          </w:p>
        </w:tc>
        <w:tc>
          <w:tcPr>
            <w:tcW w:w="1127" w:type="dxa"/>
            <w:tcBorders>
              <w:top w:val="nil"/>
              <w:left w:val="nil"/>
              <w:bottom w:val="single" w:sz="4" w:space="0" w:color="auto"/>
              <w:right w:val="single" w:sz="4" w:space="0" w:color="auto"/>
            </w:tcBorders>
            <w:shd w:val="clear" w:color="auto" w:fill="auto"/>
            <w:noWrap/>
            <w:vAlign w:val="bottom"/>
            <w:hideMark/>
          </w:tcPr>
          <w:p w14:paraId="6BD794E0" w14:textId="3C6A0EDB" w:rsidR="00383F44" w:rsidRPr="00792A9E" w:rsidRDefault="00FC63AE" w:rsidP="00FC63AE">
            <w:pPr>
              <w:jc w:val="center"/>
              <w:rPr>
                <w:color w:val="000000"/>
                <w:sz w:val="22"/>
                <w:szCs w:val="22"/>
              </w:rPr>
            </w:pPr>
            <w:r w:rsidRPr="00792A9E">
              <w:rPr>
                <w:color w:val="000000"/>
                <w:sz w:val="22"/>
                <w:szCs w:val="22"/>
              </w:rPr>
              <w:t>-</w:t>
            </w:r>
          </w:p>
        </w:tc>
      </w:tr>
      <w:tr w:rsidR="00B16C31" w14:paraId="3E419C3C"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228B7E00" w14:textId="28EF5910" w:rsidR="00383F44" w:rsidRPr="00792A9E" w:rsidRDefault="009E748B">
            <w:pPr>
              <w:rPr>
                <w:color w:val="000000"/>
                <w:sz w:val="22"/>
                <w:szCs w:val="22"/>
              </w:rPr>
            </w:pPr>
            <w:r w:rsidRPr="00792A9E">
              <w:rPr>
                <w:color w:val="000000"/>
                <w:sz w:val="22"/>
                <w:szCs w:val="22"/>
              </w:rPr>
              <w:t xml:space="preserve">18. </w:t>
            </w:r>
            <w:r w:rsidR="00383F44" w:rsidRPr="00792A9E">
              <w:rPr>
                <w:color w:val="000000"/>
                <w:sz w:val="22"/>
                <w:szCs w:val="22"/>
              </w:rPr>
              <w:t>Turto grąža (ROA)</w:t>
            </w:r>
          </w:p>
        </w:tc>
        <w:tc>
          <w:tcPr>
            <w:tcW w:w="1417" w:type="dxa"/>
            <w:tcBorders>
              <w:top w:val="nil"/>
              <w:left w:val="nil"/>
              <w:bottom w:val="single" w:sz="4" w:space="0" w:color="auto"/>
              <w:right w:val="single" w:sz="4" w:space="0" w:color="auto"/>
            </w:tcBorders>
            <w:shd w:val="clear" w:color="auto" w:fill="auto"/>
            <w:noWrap/>
            <w:vAlign w:val="bottom"/>
            <w:hideMark/>
          </w:tcPr>
          <w:p w14:paraId="5C6D92E0" w14:textId="77777777" w:rsidR="00383F44" w:rsidRPr="00B16C31" w:rsidRDefault="00383F44" w:rsidP="00FC63AE">
            <w:pPr>
              <w:jc w:val="center"/>
              <w:rPr>
                <w:color w:val="000000"/>
                <w:sz w:val="20"/>
                <w:szCs w:val="20"/>
              </w:rPr>
            </w:pPr>
            <w:r w:rsidRPr="00B16C31">
              <w:rPr>
                <w:color w:val="000000"/>
                <w:sz w:val="20"/>
                <w:szCs w:val="20"/>
              </w:rPr>
              <w:t>%</w:t>
            </w:r>
          </w:p>
        </w:tc>
        <w:tc>
          <w:tcPr>
            <w:tcW w:w="1084" w:type="dxa"/>
            <w:tcBorders>
              <w:top w:val="nil"/>
              <w:left w:val="nil"/>
              <w:bottom w:val="single" w:sz="4" w:space="0" w:color="auto"/>
              <w:right w:val="single" w:sz="4" w:space="0" w:color="auto"/>
            </w:tcBorders>
            <w:shd w:val="clear" w:color="auto" w:fill="auto"/>
            <w:noWrap/>
            <w:vAlign w:val="bottom"/>
            <w:hideMark/>
          </w:tcPr>
          <w:p w14:paraId="72A88326" w14:textId="77777777" w:rsidR="00383F44" w:rsidRPr="00792A9E" w:rsidRDefault="00383F44">
            <w:pPr>
              <w:jc w:val="right"/>
              <w:rPr>
                <w:color w:val="000000"/>
                <w:sz w:val="22"/>
                <w:szCs w:val="22"/>
              </w:rPr>
            </w:pPr>
            <w:r w:rsidRPr="00792A9E">
              <w:rPr>
                <w:color w:val="000000"/>
                <w:sz w:val="22"/>
                <w:szCs w:val="22"/>
              </w:rPr>
              <w:t>-0,14</w:t>
            </w:r>
          </w:p>
        </w:tc>
        <w:tc>
          <w:tcPr>
            <w:tcW w:w="1268" w:type="dxa"/>
            <w:tcBorders>
              <w:top w:val="nil"/>
              <w:left w:val="nil"/>
              <w:bottom w:val="single" w:sz="4" w:space="0" w:color="auto"/>
              <w:right w:val="single" w:sz="4" w:space="0" w:color="auto"/>
            </w:tcBorders>
            <w:shd w:val="clear" w:color="auto" w:fill="auto"/>
            <w:noWrap/>
            <w:vAlign w:val="bottom"/>
            <w:hideMark/>
          </w:tcPr>
          <w:p w14:paraId="45BC3899" w14:textId="77777777" w:rsidR="00383F44" w:rsidRPr="00792A9E" w:rsidRDefault="00383F44">
            <w:pPr>
              <w:jc w:val="right"/>
              <w:rPr>
                <w:color w:val="000000"/>
                <w:sz w:val="22"/>
                <w:szCs w:val="22"/>
              </w:rPr>
            </w:pPr>
            <w:r w:rsidRPr="00792A9E">
              <w:rPr>
                <w:color w:val="000000"/>
                <w:sz w:val="22"/>
                <w:szCs w:val="22"/>
              </w:rPr>
              <w:t>3,71</w:t>
            </w:r>
          </w:p>
        </w:tc>
        <w:tc>
          <w:tcPr>
            <w:tcW w:w="1127" w:type="dxa"/>
            <w:tcBorders>
              <w:top w:val="nil"/>
              <w:left w:val="nil"/>
              <w:bottom w:val="single" w:sz="4" w:space="0" w:color="auto"/>
              <w:right w:val="single" w:sz="4" w:space="0" w:color="auto"/>
            </w:tcBorders>
            <w:shd w:val="clear" w:color="auto" w:fill="auto"/>
            <w:noWrap/>
            <w:vAlign w:val="bottom"/>
            <w:hideMark/>
          </w:tcPr>
          <w:p w14:paraId="60D41FB8" w14:textId="49EC147C" w:rsidR="00383F44" w:rsidRPr="00792A9E" w:rsidRDefault="00FC63AE" w:rsidP="00FC63AE">
            <w:pPr>
              <w:jc w:val="center"/>
              <w:rPr>
                <w:color w:val="000000"/>
                <w:sz w:val="22"/>
                <w:szCs w:val="22"/>
              </w:rPr>
            </w:pPr>
            <w:r w:rsidRPr="00792A9E">
              <w:rPr>
                <w:color w:val="000000"/>
                <w:sz w:val="22"/>
                <w:szCs w:val="22"/>
              </w:rPr>
              <w:t>-</w:t>
            </w:r>
          </w:p>
        </w:tc>
        <w:tc>
          <w:tcPr>
            <w:tcW w:w="1127" w:type="dxa"/>
            <w:tcBorders>
              <w:top w:val="nil"/>
              <w:left w:val="nil"/>
              <w:bottom w:val="single" w:sz="4" w:space="0" w:color="auto"/>
              <w:right w:val="single" w:sz="4" w:space="0" w:color="auto"/>
            </w:tcBorders>
            <w:shd w:val="clear" w:color="auto" w:fill="auto"/>
            <w:noWrap/>
            <w:vAlign w:val="bottom"/>
            <w:hideMark/>
          </w:tcPr>
          <w:p w14:paraId="44D1C364" w14:textId="00DAACE5" w:rsidR="00383F44" w:rsidRPr="00792A9E" w:rsidRDefault="00FC63AE" w:rsidP="00FC63AE">
            <w:pPr>
              <w:jc w:val="center"/>
              <w:rPr>
                <w:color w:val="000000"/>
                <w:sz w:val="22"/>
                <w:szCs w:val="22"/>
              </w:rPr>
            </w:pPr>
            <w:r w:rsidRPr="00792A9E">
              <w:rPr>
                <w:color w:val="000000"/>
                <w:sz w:val="22"/>
                <w:szCs w:val="22"/>
              </w:rPr>
              <w:t>-</w:t>
            </w:r>
          </w:p>
        </w:tc>
      </w:tr>
      <w:tr w:rsidR="00B16C31" w14:paraId="750DD5AE"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76137985" w14:textId="66798FB1" w:rsidR="00383F44" w:rsidRPr="00792A9E" w:rsidRDefault="009E748B">
            <w:pPr>
              <w:rPr>
                <w:color w:val="000000"/>
                <w:sz w:val="22"/>
                <w:szCs w:val="22"/>
              </w:rPr>
            </w:pPr>
            <w:r w:rsidRPr="00792A9E">
              <w:rPr>
                <w:color w:val="000000"/>
                <w:sz w:val="22"/>
                <w:szCs w:val="22"/>
              </w:rPr>
              <w:t xml:space="preserve">19. </w:t>
            </w:r>
            <w:r w:rsidR="00383F44" w:rsidRPr="00792A9E">
              <w:rPr>
                <w:color w:val="000000"/>
                <w:sz w:val="22"/>
                <w:szCs w:val="22"/>
              </w:rPr>
              <w:t>Turto apyvartumo rodiklis</w:t>
            </w:r>
          </w:p>
        </w:tc>
        <w:tc>
          <w:tcPr>
            <w:tcW w:w="1417" w:type="dxa"/>
            <w:tcBorders>
              <w:top w:val="nil"/>
              <w:left w:val="nil"/>
              <w:bottom w:val="single" w:sz="4" w:space="0" w:color="auto"/>
              <w:right w:val="single" w:sz="4" w:space="0" w:color="auto"/>
            </w:tcBorders>
            <w:shd w:val="clear" w:color="auto" w:fill="auto"/>
            <w:noWrap/>
            <w:vAlign w:val="bottom"/>
            <w:hideMark/>
          </w:tcPr>
          <w:p w14:paraId="6429C758" w14:textId="1036F810" w:rsidR="00383F44" w:rsidRPr="00B16C31" w:rsidRDefault="00B16C31" w:rsidP="00FC63AE">
            <w:pPr>
              <w:jc w:val="center"/>
              <w:rPr>
                <w:color w:val="000000"/>
                <w:sz w:val="20"/>
                <w:szCs w:val="20"/>
              </w:rPr>
            </w:pPr>
            <w:r w:rsidRPr="00B16C31">
              <w:rPr>
                <w:color w:val="000000"/>
                <w:sz w:val="20"/>
                <w:szCs w:val="20"/>
              </w:rPr>
              <w:t>K</w:t>
            </w:r>
            <w:r w:rsidR="00383F44" w:rsidRPr="00B16C31">
              <w:rPr>
                <w:color w:val="000000"/>
                <w:sz w:val="20"/>
                <w:szCs w:val="20"/>
              </w:rPr>
              <w:t>artais</w:t>
            </w:r>
          </w:p>
        </w:tc>
        <w:tc>
          <w:tcPr>
            <w:tcW w:w="1084" w:type="dxa"/>
            <w:tcBorders>
              <w:top w:val="nil"/>
              <w:left w:val="nil"/>
              <w:bottom w:val="single" w:sz="4" w:space="0" w:color="auto"/>
              <w:right w:val="single" w:sz="4" w:space="0" w:color="auto"/>
            </w:tcBorders>
            <w:shd w:val="clear" w:color="auto" w:fill="auto"/>
            <w:noWrap/>
            <w:vAlign w:val="bottom"/>
            <w:hideMark/>
          </w:tcPr>
          <w:p w14:paraId="31D167B1" w14:textId="77777777" w:rsidR="00383F44" w:rsidRPr="00792A9E" w:rsidRDefault="00383F44">
            <w:pPr>
              <w:jc w:val="right"/>
              <w:rPr>
                <w:color w:val="000000"/>
                <w:sz w:val="22"/>
                <w:szCs w:val="22"/>
              </w:rPr>
            </w:pPr>
            <w:r w:rsidRPr="00792A9E">
              <w:rPr>
                <w:color w:val="000000"/>
                <w:sz w:val="22"/>
                <w:szCs w:val="22"/>
              </w:rPr>
              <w:t>0,45</w:t>
            </w:r>
          </w:p>
        </w:tc>
        <w:tc>
          <w:tcPr>
            <w:tcW w:w="1268" w:type="dxa"/>
            <w:tcBorders>
              <w:top w:val="nil"/>
              <w:left w:val="nil"/>
              <w:bottom w:val="single" w:sz="4" w:space="0" w:color="auto"/>
              <w:right w:val="single" w:sz="4" w:space="0" w:color="auto"/>
            </w:tcBorders>
            <w:shd w:val="clear" w:color="auto" w:fill="auto"/>
            <w:noWrap/>
            <w:vAlign w:val="bottom"/>
            <w:hideMark/>
          </w:tcPr>
          <w:p w14:paraId="4983BA48" w14:textId="77777777" w:rsidR="00383F44" w:rsidRPr="00792A9E" w:rsidRDefault="00383F44">
            <w:pPr>
              <w:jc w:val="right"/>
              <w:rPr>
                <w:color w:val="000000"/>
                <w:sz w:val="22"/>
                <w:szCs w:val="22"/>
              </w:rPr>
            </w:pPr>
            <w:r w:rsidRPr="00792A9E">
              <w:rPr>
                <w:color w:val="000000"/>
                <w:sz w:val="22"/>
                <w:szCs w:val="22"/>
              </w:rPr>
              <w:t>0,63</w:t>
            </w:r>
          </w:p>
        </w:tc>
        <w:tc>
          <w:tcPr>
            <w:tcW w:w="1127" w:type="dxa"/>
            <w:tcBorders>
              <w:top w:val="nil"/>
              <w:left w:val="nil"/>
              <w:bottom w:val="single" w:sz="4" w:space="0" w:color="auto"/>
              <w:right w:val="single" w:sz="4" w:space="0" w:color="auto"/>
            </w:tcBorders>
            <w:shd w:val="clear" w:color="auto" w:fill="auto"/>
            <w:noWrap/>
            <w:vAlign w:val="bottom"/>
            <w:hideMark/>
          </w:tcPr>
          <w:p w14:paraId="5D8E32D9" w14:textId="60278A7B" w:rsidR="00383F44" w:rsidRPr="00792A9E" w:rsidRDefault="00FC63AE" w:rsidP="00FC63AE">
            <w:pPr>
              <w:jc w:val="center"/>
              <w:rPr>
                <w:color w:val="000000"/>
                <w:sz w:val="22"/>
                <w:szCs w:val="22"/>
              </w:rPr>
            </w:pPr>
            <w:r w:rsidRPr="00792A9E">
              <w:rPr>
                <w:color w:val="000000"/>
                <w:sz w:val="22"/>
                <w:szCs w:val="22"/>
              </w:rPr>
              <w:t>-</w:t>
            </w:r>
          </w:p>
        </w:tc>
        <w:tc>
          <w:tcPr>
            <w:tcW w:w="1127" w:type="dxa"/>
            <w:tcBorders>
              <w:top w:val="nil"/>
              <w:left w:val="nil"/>
              <w:bottom w:val="single" w:sz="4" w:space="0" w:color="auto"/>
              <w:right w:val="single" w:sz="4" w:space="0" w:color="auto"/>
            </w:tcBorders>
            <w:shd w:val="clear" w:color="auto" w:fill="auto"/>
            <w:noWrap/>
            <w:vAlign w:val="bottom"/>
            <w:hideMark/>
          </w:tcPr>
          <w:p w14:paraId="33418EBE" w14:textId="67F880DA" w:rsidR="00383F44" w:rsidRPr="00792A9E" w:rsidRDefault="00FC63AE" w:rsidP="00FC63AE">
            <w:pPr>
              <w:jc w:val="center"/>
              <w:rPr>
                <w:color w:val="000000"/>
                <w:sz w:val="22"/>
                <w:szCs w:val="22"/>
              </w:rPr>
            </w:pPr>
            <w:r w:rsidRPr="00792A9E">
              <w:rPr>
                <w:color w:val="000000"/>
                <w:sz w:val="22"/>
                <w:szCs w:val="22"/>
              </w:rPr>
              <w:t>-</w:t>
            </w:r>
          </w:p>
        </w:tc>
      </w:tr>
      <w:tr w:rsidR="00B16C31" w14:paraId="01D67DEE"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2ECB5911" w14:textId="01213337" w:rsidR="00383F44" w:rsidRPr="00792A9E" w:rsidRDefault="009E748B">
            <w:pPr>
              <w:rPr>
                <w:color w:val="000000"/>
                <w:sz w:val="22"/>
                <w:szCs w:val="22"/>
              </w:rPr>
            </w:pPr>
            <w:r w:rsidRPr="00792A9E">
              <w:rPr>
                <w:color w:val="000000"/>
                <w:sz w:val="22"/>
                <w:szCs w:val="22"/>
              </w:rPr>
              <w:t xml:space="preserve">20. </w:t>
            </w:r>
            <w:r w:rsidR="00383F44" w:rsidRPr="00792A9E">
              <w:rPr>
                <w:color w:val="000000"/>
                <w:sz w:val="22"/>
                <w:szCs w:val="22"/>
              </w:rPr>
              <w:t>Bendras likvidumo koeficientas</w:t>
            </w:r>
          </w:p>
        </w:tc>
        <w:tc>
          <w:tcPr>
            <w:tcW w:w="1417" w:type="dxa"/>
            <w:tcBorders>
              <w:top w:val="nil"/>
              <w:left w:val="nil"/>
              <w:bottom w:val="single" w:sz="4" w:space="0" w:color="auto"/>
              <w:right w:val="single" w:sz="4" w:space="0" w:color="auto"/>
            </w:tcBorders>
            <w:shd w:val="clear" w:color="auto" w:fill="auto"/>
            <w:noWrap/>
            <w:vAlign w:val="center"/>
            <w:hideMark/>
          </w:tcPr>
          <w:p w14:paraId="4A24A788" w14:textId="66C6C854" w:rsidR="00383F44" w:rsidRPr="00B16C31" w:rsidRDefault="00B16C31" w:rsidP="00B16C31">
            <w:pPr>
              <w:jc w:val="center"/>
              <w:rPr>
                <w:color w:val="000000"/>
                <w:sz w:val="20"/>
                <w:szCs w:val="20"/>
              </w:rPr>
            </w:pPr>
            <w:r w:rsidRPr="00B16C31">
              <w:rPr>
                <w:color w:val="000000"/>
                <w:sz w:val="20"/>
                <w:szCs w:val="20"/>
              </w:rPr>
              <w:t>Koeficientas</w:t>
            </w:r>
          </w:p>
        </w:tc>
        <w:tc>
          <w:tcPr>
            <w:tcW w:w="1084" w:type="dxa"/>
            <w:tcBorders>
              <w:top w:val="nil"/>
              <w:left w:val="nil"/>
              <w:bottom w:val="single" w:sz="4" w:space="0" w:color="auto"/>
              <w:right w:val="single" w:sz="4" w:space="0" w:color="auto"/>
            </w:tcBorders>
            <w:shd w:val="clear" w:color="auto" w:fill="auto"/>
            <w:noWrap/>
            <w:vAlign w:val="bottom"/>
            <w:hideMark/>
          </w:tcPr>
          <w:p w14:paraId="7B3BFBBF" w14:textId="77777777" w:rsidR="00383F44" w:rsidRPr="00792A9E" w:rsidRDefault="00383F44">
            <w:pPr>
              <w:jc w:val="right"/>
              <w:rPr>
                <w:color w:val="000000"/>
                <w:sz w:val="22"/>
                <w:szCs w:val="22"/>
              </w:rPr>
            </w:pPr>
            <w:r w:rsidRPr="00792A9E">
              <w:rPr>
                <w:color w:val="000000"/>
                <w:sz w:val="22"/>
                <w:szCs w:val="22"/>
              </w:rPr>
              <w:t>2,53</w:t>
            </w:r>
          </w:p>
        </w:tc>
        <w:tc>
          <w:tcPr>
            <w:tcW w:w="1268" w:type="dxa"/>
            <w:tcBorders>
              <w:top w:val="nil"/>
              <w:left w:val="nil"/>
              <w:bottom w:val="single" w:sz="4" w:space="0" w:color="auto"/>
              <w:right w:val="single" w:sz="4" w:space="0" w:color="auto"/>
            </w:tcBorders>
            <w:shd w:val="clear" w:color="auto" w:fill="auto"/>
            <w:noWrap/>
            <w:vAlign w:val="bottom"/>
            <w:hideMark/>
          </w:tcPr>
          <w:p w14:paraId="4735CB71" w14:textId="77777777" w:rsidR="00383F44" w:rsidRPr="00792A9E" w:rsidRDefault="00383F44">
            <w:pPr>
              <w:jc w:val="right"/>
              <w:rPr>
                <w:color w:val="000000"/>
                <w:sz w:val="22"/>
                <w:szCs w:val="22"/>
              </w:rPr>
            </w:pPr>
            <w:r w:rsidRPr="00792A9E">
              <w:rPr>
                <w:color w:val="000000"/>
                <w:sz w:val="22"/>
                <w:szCs w:val="22"/>
              </w:rPr>
              <w:t>2,04</w:t>
            </w:r>
          </w:p>
        </w:tc>
        <w:tc>
          <w:tcPr>
            <w:tcW w:w="1127" w:type="dxa"/>
            <w:tcBorders>
              <w:top w:val="nil"/>
              <w:left w:val="nil"/>
              <w:bottom w:val="single" w:sz="4" w:space="0" w:color="auto"/>
              <w:right w:val="single" w:sz="4" w:space="0" w:color="auto"/>
            </w:tcBorders>
            <w:shd w:val="clear" w:color="auto" w:fill="auto"/>
            <w:noWrap/>
            <w:vAlign w:val="bottom"/>
            <w:hideMark/>
          </w:tcPr>
          <w:p w14:paraId="75CA8E08" w14:textId="43740D47" w:rsidR="00383F44" w:rsidRPr="00792A9E" w:rsidRDefault="00FC63AE" w:rsidP="00FC63AE">
            <w:pPr>
              <w:jc w:val="center"/>
              <w:rPr>
                <w:color w:val="000000"/>
                <w:sz w:val="22"/>
                <w:szCs w:val="22"/>
              </w:rPr>
            </w:pPr>
            <w:r w:rsidRPr="00792A9E">
              <w:rPr>
                <w:color w:val="000000"/>
                <w:sz w:val="22"/>
                <w:szCs w:val="22"/>
              </w:rPr>
              <w:t>-</w:t>
            </w:r>
          </w:p>
        </w:tc>
        <w:tc>
          <w:tcPr>
            <w:tcW w:w="1127" w:type="dxa"/>
            <w:tcBorders>
              <w:top w:val="nil"/>
              <w:left w:val="nil"/>
              <w:bottom w:val="single" w:sz="4" w:space="0" w:color="auto"/>
              <w:right w:val="single" w:sz="4" w:space="0" w:color="auto"/>
            </w:tcBorders>
            <w:shd w:val="clear" w:color="auto" w:fill="auto"/>
            <w:noWrap/>
            <w:vAlign w:val="bottom"/>
            <w:hideMark/>
          </w:tcPr>
          <w:p w14:paraId="76B7BCE4" w14:textId="562E2DB7" w:rsidR="00383F44" w:rsidRPr="00792A9E" w:rsidRDefault="00FC63AE" w:rsidP="00FC63AE">
            <w:pPr>
              <w:jc w:val="center"/>
              <w:rPr>
                <w:color w:val="000000"/>
                <w:sz w:val="22"/>
                <w:szCs w:val="22"/>
              </w:rPr>
            </w:pPr>
            <w:r w:rsidRPr="00792A9E">
              <w:rPr>
                <w:color w:val="000000"/>
                <w:sz w:val="22"/>
                <w:szCs w:val="22"/>
              </w:rPr>
              <w:t>-</w:t>
            </w:r>
          </w:p>
        </w:tc>
      </w:tr>
      <w:tr w:rsidR="00B16C31" w14:paraId="62E2542A"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1CA9B3C2" w14:textId="3C11FF51" w:rsidR="00383F44" w:rsidRPr="00792A9E" w:rsidRDefault="009E748B">
            <w:pPr>
              <w:rPr>
                <w:color w:val="000000"/>
                <w:sz w:val="22"/>
                <w:szCs w:val="22"/>
              </w:rPr>
            </w:pPr>
            <w:r w:rsidRPr="00792A9E">
              <w:rPr>
                <w:color w:val="000000"/>
                <w:sz w:val="22"/>
                <w:szCs w:val="22"/>
              </w:rPr>
              <w:t xml:space="preserve">21. </w:t>
            </w:r>
            <w:r w:rsidR="00383F44" w:rsidRPr="00792A9E">
              <w:rPr>
                <w:color w:val="000000"/>
                <w:sz w:val="22"/>
                <w:szCs w:val="22"/>
              </w:rPr>
              <w:t>Absoliutus likvidumo koeficientas</w:t>
            </w:r>
          </w:p>
        </w:tc>
        <w:tc>
          <w:tcPr>
            <w:tcW w:w="1417" w:type="dxa"/>
            <w:tcBorders>
              <w:top w:val="nil"/>
              <w:left w:val="nil"/>
              <w:bottom w:val="single" w:sz="4" w:space="0" w:color="auto"/>
              <w:right w:val="single" w:sz="4" w:space="0" w:color="auto"/>
            </w:tcBorders>
            <w:shd w:val="clear" w:color="auto" w:fill="auto"/>
            <w:noWrap/>
            <w:vAlign w:val="center"/>
          </w:tcPr>
          <w:p w14:paraId="3561D7F8" w14:textId="5F68C9DC" w:rsidR="00383F44" w:rsidRPr="00B16C31" w:rsidRDefault="00B16C31" w:rsidP="00B16C31">
            <w:pPr>
              <w:jc w:val="center"/>
              <w:rPr>
                <w:sz w:val="20"/>
                <w:szCs w:val="20"/>
              </w:rPr>
            </w:pPr>
            <w:r w:rsidRPr="00B16C31">
              <w:rPr>
                <w:sz w:val="20"/>
                <w:szCs w:val="20"/>
              </w:rPr>
              <w:t>Koeficientas</w:t>
            </w:r>
          </w:p>
        </w:tc>
        <w:tc>
          <w:tcPr>
            <w:tcW w:w="1084" w:type="dxa"/>
            <w:tcBorders>
              <w:top w:val="nil"/>
              <w:left w:val="nil"/>
              <w:bottom w:val="single" w:sz="4" w:space="0" w:color="auto"/>
              <w:right w:val="single" w:sz="4" w:space="0" w:color="auto"/>
            </w:tcBorders>
            <w:shd w:val="clear" w:color="auto" w:fill="auto"/>
            <w:noWrap/>
            <w:vAlign w:val="bottom"/>
            <w:hideMark/>
          </w:tcPr>
          <w:p w14:paraId="05A7224F" w14:textId="77777777" w:rsidR="00383F44" w:rsidRPr="00792A9E" w:rsidRDefault="00383F44">
            <w:pPr>
              <w:jc w:val="right"/>
              <w:rPr>
                <w:color w:val="000000"/>
                <w:sz w:val="22"/>
                <w:szCs w:val="22"/>
              </w:rPr>
            </w:pPr>
            <w:r w:rsidRPr="00792A9E">
              <w:rPr>
                <w:color w:val="000000"/>
                <w:sz w:val="22"/>
                <w:szCs w:val="22"/>
              </w:rPr>
              <w:t>0,52</w:t>
            </w:r>
          </w:p>
        </w:tc>
        <w:tc>
          <w:tcPr>
            <w:tcW w:w="1268" w:type="dxa"/>
            <w:tcBorders>
              <w:top w:val="nil"/>
              <w:left w:val="nil"/>
              <w:bottom w:val="single" w:sz="4" w:space="0" w:color="auto"/>
              <w:right w:val="single" w:sz="4" w:space="0" w:color="auto"/>
            </w:tcBorders>
            <w:shd w:val="clear" w:color="auto" w:fill="auto"/>
            <w:noWrap/>
            <w:vAlign w:val="bottom"/>
            <w:hideMark/>
          </w:tcPr>
          <w:p w14:paraId="77DBE2AC" w14:textId="77777777" w:rsidR="00383F44" w:rsidRPr="00792A9E" w:rsidRDefault="00383F44">
            <w:pPr>
              <w:jc w:val="right"/>
              <w:rPr>
                <w:color w:val="000000"/>
                <w:sz w:val="22"/>
                <w:szCs w:val="22"/>
              </w:rPr>
            </w:pPr>
            <w:r w:rsidRPr="00792A9E">
              <w:rPr>
                <w:color w:val="000000"/>
                <w:sz w:val="22"/>
                <w:szCs w:val="22"/>
              </w:rPr>
              <w:t>0,73</w:t>
            </w:r>
          </w:p>
        </w:tc>
        <w:tc>
          <w:tcPr>
            <w:tcW w:w="1127" w:type="dxa"/>
            <w:tcBorders>
              <w:top w:val="nil"/>
              <w:left w:val="nil"/>
              <w:bottom w:val="single" w:sz="4" w:space="0" w:color="auto"/>
              <w:right w:val="single" w:sz="4" w:space="0" w:color="auto"/>
            </w:tcBorders>
            <w:shd w:val="clear" w:color="auto" w:fill="auto"/>
            <w:noWrap/>
            <w:vAlign w:val="bottom"/>
            <w:hideMark/>
          </w:tcPr>
          <w:p w14:paraId="4993E69B" w14:textId="449CA5EA" w:rsidR="00383F44" w:rsidRPr="00792A9E" w:rsidRDefault="00FC63AE" w:rsidP="00FC63AE">
            <w:pPr>
              <w:jc w:val="center"/>
              <w:rPr>
                <w:color w:val="000000"/>
                <w:sz w:val="22"/>
                <w:szCs w:val="22"/>
              </w:rPr>
            </w:pPr>
            <w:r w:rsidRPr="00792A9E">
              <w:rPr>
                <w:color w:val="000000"/>
                <w:sz w:val="22"/>
                <w:szCs w:val="22"/>
              </w:rPr>
              <w:t>-</w:t>
            </w:r>
          </w:p>
        </w:tc>
        <w:tc>
          <w:tcPr>
            <w:tcW w:w="1127" w:type="dxa"/>
            <w:tcBorders>
              <w:top w:val="nil"/>
              <w:left w:val="nil"/>
              <w:bottom w:val="single" w:sz="4" w:space="0" w:color="auto"/>
              <w:right w:val="single" w:sz="4" w:space="0" w:color="auto"/>
            </w:tcBorders>
            <w:shd w:val="clear" w:color="auto" w:fill="auto"/>
            <w:noWrap/>
            <w:vAlign w:val="bottom"/>
            <w:hideMark/>
          </w:tcPr>
          <w:p w14:paraId="4A02A78B" w14:textId="4895D314" w:rsidR="00383F44" w:rsidRPr="00792A9E" w:rsidRDefault="00FC63AE" w:rsidP="00FC63AE">
            <w:pPr>
              <w:jc w:val="center"/>
              <w:rPr>
                <w:color w:val="000000"/>
                <w:sz w:val="22"/>
                <w:szCs w:val="22"/>
              </w:rPr>
            </w:pPr>
            <w:r w:rsidRPr="00792A9E">
              <w:rPr>
                <w:color w:val="000000"/>
                <w:sz w:val="22"/>
                <w:szCs w:val="22"/>
              </w:rPr>
              <w:t>-</w:t>
            </w:r>
          </w:p>
        </w:tc>
      </w:tr>
      <w:tr w:rsidR="00B16C31" w14:paraId="05D96FC5" w14:textId="77777777" w:rsidTr="002D425E">
        <w:trPr>
          <w:trHeight w:val="300"/>
        </w:trPr>
        <w:tc>
          <w:tcPr>
            <w:tcW w:w="31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3B2D7" w14:textId="268B357F" w:rsidR="00383F44" w:rsidRPr="00792A9E" w:rsidRDefault="009E748B">
            <w:pPr>
              <w:rPr>
                <w:color w:val="000000"/>
                <w:sz w:val="22"/>
                <w:szCs w:val="22"/>
              </w:rPr>
            </w:pPr>
            <w:r w:rsidRPr="00792A9E">
              <w:rPr>
                <w:color w:val="000000"/>
                <w:sz w:val="22"/>
                <w:szCs w:val="22"/>
              </w:rPr>
              <w:t xml:space="preserve">22. </w:t>
            </w:r>
            <w:r w:rsidR="00383F44" w:rsidRPr="00792A9E">
              <w:rPr>
                <w:color w:val="000000"/>
                <w:sz w:val="22"/>
                <w:szCs w:val="22"/>
              </w:rPr>
              <w:t>Įsiskolinimo koeficientas</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1B0A4F1" w14:textId="180997B2" w:rsidR="00383F44" w:rsidRPr="00B16C31" w:rsidRDefault="00B16C31" w:rsidP="00B16C31">
            <w:pPr>
              <w:jc w:val="center"/>
              <w:rPr>
                <w:sz w:val="20"/>
                <w:szCs w:val="20"/>
              </w:rPr>
            </w:pPr>
            <w:r w:rsidRPr="00B16C31">
              <w:rPr>
                <w:sz w:val="20"/>
                <w:szCs w:val="20"/>
              </w:rPr>
              <w:t>Koeficientas</w:t>
            </w:r>
          </w:p>
        </w:tc>
        <w:tc>
          <w:tcPr>
            <w:tcW w:w="1084" w:type="dxa"/>
            <w:tcBorders>
              <w:top w:val="single" w:sz="4" w:space="0" w:color="auto"/>
              <w:left w:val="nil"/>
              <w:bottom w:val="single" w:sz="4" w:space="0" w:color="auto"/>
              <w:right w:val="single" w:sz="4" w:space="0" w:color="auto"/>
            </w:tcBorders>
            <w:shd w:val="clear" w:color="auto" w:fill="auto"/>
            <w:noWrap/>
            <w:vAlign w:val="bottom"/>
            <w:hideMark/>
          </w:tcPr>
          <w:p w14:paraId="60B48C4A" w14:textId="77777777" w:rsidR="00383F44" w:rsidRPr="00792A9E" w:rsidRDefault="00383F44">
            <w:pPr>
              <w:jc w:val="right"/>
              <w:rPr>
                <w:color w:val="000000"/>
                <w:sz w:val="22"/>
                <w:szCs w:val="22"/>
              </w:rPr>
            </w:pPr>
            <w:r w:rsidRPr="00792A9E">
              <w:rPr>
                <w:color w:val="000000"/>
                <w:sz w:val="22"/>
                <w:szCs w:val="22"/>
              </w:rPr>
              <w:t>0,10</w:t>
            </w:r>
          </w:p>
        </w:tc>
        <w:tc>
          <w:tcPr>
            <w:tcW w:w="1268" w:type="dxa"/>
            <w:tcBorders>
              <w:top w:val="single" w:sz="4" w:space="0" w:color="auto"/>
              <w:left w:val="nil"/>
              <w:bottom w:val="single" w:sz="4" w:space="0" w:color="auto"/>
              <w:right w:val="single" w:sz="4" w:space="0" w:color="auto"/>
            </w:tcBorders>
            <w:shd w:val="clear" w:color="auto" w:fill="auto"/>
            <w:noWrap/>
            <w:vAlign w:val="bottom"/>
            <w:hideMark/>
          </w:tcPr>
          <w:p w14:paraId="0976CB74" w14:textId="77777777" w:rsidR="00383F44" w:rsidRPr="00792A9E" w:rsidRDefault="00383F44">
            <w:pPr>
              <w:jc w:val="right"/>
              <w:rPr>
                <w:color w:val="000000"/>
                <w:sz w:val="22"/>
                <w:szCs w:val="22"/>
              </w:rPr>
            </w:pPr>
            <w:r w:rsidRPr="00792A9E">
              <w:rPr>
                <w:color w:val="000000"/>
                <w:sz w:val="22"/>
                <w:szCs w:val="22"/>
              </w:rPr>
              <w:t>0,17</w:t>
            </w:r>
          </w:p>
        </w:tc>
        <w:tc>
          <w:tcPr>
            <w:tcW w:w="1127" w:type="dxa"/>
            <w:tcBorders>
              <w:top w:val="single" w:sz="4" w:space="0" w:color="auto"/>
              <w:left w:val="nil"/>
              <w:bottom w:val="single" w:sz="4" w:space="0" w:color="auto"/>
              <w:right w:val="single" w:sz="4" w:space="0" w:color="auto"/>
            </w:tcBorders>
            <w:shd w:val="clear" w:color="auto" w:fill="auto"/>
            <w:noWrap/>
            <w:vAlign w:val="bottom"/>
            <w:hideMark/>
          </w:tcPr>
          <w:p w14:paraId="2D67C914" w14:textId="36CF94A3" w:rsidR="00383F44" w:rsidRPr="00792A9E" w:rsidRDefault="00FC63AE" w:rsidP="00FC63AE">
            <w:pPr>
              <w:jc w:val="center"/>
              <w:rPr>
                <w:color w:val="000000"/>
                <w:sz w:val="22"/>
                <w:szCs w:val="22"/>
              </w:rPr>
            </w:pPr>
            <w:r w:rsidRPr="00792A9E">
              <w:rPr>
                <w:color w:val="000000"/>
                <w:sz w:val="22"/>
                <w:szCs w:val="22"/>
              </w:rPr>
              <w:t>-</w:t>
            </w:r>
          </w:p>
        </w:tc>
        <w:tc>
          <w:tcPr>
            <w:tcW w:w="1127" w:type="dxa"/>
            <w:tcBorders>
              <w:top w:val="single" w:sz="4" w:space="0" w:color="auto"/>
              <w:left w:val="nil"/>
              <w:bottom w:val="single" w:sz="4" w:space="0" w:color="auto"/>
              <w:right w:val="single" w:sz="4" w:space="0" w:color="auto"/>
            </w:tcBorders>
            <w:shd w:val="clear" w:color="auto" w:fill="auto"/>
            <w:noWrap/>
            <w:vAlign w:val="bottom"/>
            <w:hideMark/>
          </w:tcPr>
          <w:p w14:paraId="0199D6FE" w14:textId="5485FA0B" w:rsidR="00383F44" w:rsidRPr="00792A9E" w:rsidRDefault="00FC63AE" w:rsidP="00FC63AE">
            <w:pPr>
              <w:jc w:val="center"/>
              <w:rPr>
                <w:color w:val="000000"/>
                <w:sz w:val="22"/>
                <w:szCs w:val="22"/>
              </w:rPr>
            </w:pPr>
            <w:r w:rsidRPr="00792A9E">
              <w:rPr>
                <w:color w:val="000000"/>
                <w:sz w:val="22"/>
                <w:szCs w:val="22"/>
              </w:rPr>
              <w:t>-</w:t>
            </w:r>
          </w:p>
        </w:tc>
      </w:tr>
      <w:tr w:rsidR="00B16C31" w14:paraId="353E55C3"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01A19377" w14:textId="7919ECB1" w:rsidR="00383F44" w:rsidRPr="00792A9E" w:rsidRDefault="009E748B">
            <w:pPr>
              <w:rPr>
                <w:color w:val="000000"/>
                <w:sz w:val="22"/>
                <w:szCs w:val="22"/>
              </w:rPr>
            </w:pPr>
            <w:r w:rsidRPr="00792A9E">
              <w:rPr>
                <w:color w:val="000000"/>
                <w:sz w:val="22"/>
                <w:szCs w:val="22"/>
              </w:rPr>
              <w:t xml:space="preserve">23. </w:t>
            </w:r>
            <w:r w:rsidR="00383F44" w:rsidRPr="00792A9E">
              <w:rPr>
                <w:color w:val="000000"/>
                <w:sz w:val="22"/>
                <w:szCs w:val="22"/>
              </w:rPr>
              <w:t>Pirkėjų įsiskolinimo apyvartumas</w:t>
            </w:r>
          </w:p>
        </w:tc>
        <w:tc>
          <w:tcPr>
            <w:tcW w:w="1417" w:type="dxa"/>
            <w:tcBorders>
              <w:top w:val="nil"/>
              <w:left w:val="nil"/>
              <w:bottom w:val="single" w:sz="4" w:space="0" w:color="auto"/>
              <w:right w:val="single" w:sz="4" w:space="0" w:color="auto"/>
            </w:tcBorders>
            <w:shd w:val="clear" w:color="auto" w:fill="auto"/>
            <w:noWrap/>
            <w:vAlign w:val="bottom"/>
            <w:hideMark/>
          </w:tcPr>
          <w:p w14:paraId="2EA2F25D" w14:textId="6422ED95" w:rsidR="00383F44" w:rsidRPr="00B16C31" w:rsidRDefault="00B16C31" w:rsidP="00FC63AE">
            <w:pPr>
              <w:jc w:val="center"/>
              <w:rPr>
                <w:color w:val="000000"/>
                <w:sz w:val="20"/>
                <w:szCs w:val="20"/>
              </w:rPr>
            </w:pPr>
            <w:r w:rsidRPr="00B16C31">
              <w:rPr>
                <w:color w:val="000000"/>
                <w:sz w:val="20"/>
                <w:szCs w:val="20"/>
              </w:rPr>
              <w:t>D</w:t>
            </w:r>
            <w:r w:rsidR="00383F44" w:rsidRPr="00B16C31">
              <w:rPr>
                <w:color w:val="000000"/>
                <w:sz w:val="20"/>
                <w:szCs w:val="20"/>
              </w:rPr>
              <w:t>ienomis</w:t>
            </w:r>
          </w:p>
        </w:tc>
        <w:tc>
          <w:tcPr>
            <w:tcW w:w="1084" w:type="dxa"/>
            <w:tcBorders>
              <w:top w:val="nil"/>
              <w:left w:val="nil"/>
              <w:bottom w:val="single" w:sz="4" w:space="0" w:color="auto"/>
              <w:right w:val="single" w:sz="4" w:space="0" w:color="auto"/>
            </w:tcBorders>
            <w:shd w:val="clear" w:color="auto" w:fill="auto"/>
            <w:noWrap/>
            <w:vAlign w:val="bottom"/>
            <w:hideMark/>
          </w:tcPr>
          <w:p w14:paraId="3C38A1D8" w14:textId="77777777" w:rsidR="00383F44" w:rsidRPr="00792A9E" w:rsidRDefault="00383F44">
            <w:pPr>
              <w:jc w:val="right"/>
              <w:rPr>
                <w:color w:val="000000"/>
                <w:sz w:val="22"/>
                <w:szCs w:val="22"/>
              </w:rPr>
            </w:pPr>
            <w:r w:rsidRPr="00792A9E">
              <w:rPr>
                <w:color w:val="000000"/>
                <w:sz w:val="22"/>
                <w:szCs w:val="22"/>
              </w:rPr>
              <w:t>125,38</w:t>
            </w:r>
          </w:p>
        </w:tc>
        <w:tc>
          <w:tcPr>
            <w:tcW w:w="1268" w:type="dxa"/>
            <w:tcBorders>
              <w:top w:val="nil"/>
              <w:left w:val="nil"/>
              <w:bottom w:val="single" w:sz="4" w:space="0" w:color="auto"/>
              <w:right w:val="single" w:sz="4" w:space="0" w:color="auto"/>
            </w:tcBorders>
            <w:shd w:val="clear" w:color="auto" w:fill="auto"/>
            <w:noWrap/>
            <w:vAlign w:val="bottom"/>
            <w:hideMark/>
          </w:tcPr>
          <w:p w14:paraId="63A5B6FE" w14:textId="77777777" w:rsidR="00383F44" w:rsidRPr="00792A9E" w:rsidRDefault="00383F44">
            <w:pPr>
              <w:jc w:val="right"/>
              <w:rPr>
                <w:color w:val="000000"/>
                <w:sz w:val="22"/>
                <w:szCs w:val="22"/>
              </w:rPr>
            </w:pPr>
            <w:r w:rsidRPr="00792A9E">
              <w:rPr>
                <w:color w:val="000000"/>
                <w:sz w:val="22"/>
                <w:szCs w:val="22"/>
              </w:rPr>
              <w:t>107,00</w:t>
            </w:r>
          </w:p>
        </w:tc>
        <w:tc>
          <w:tcPr>
            <w:tcW w:w="1127" w:type="dxa"/>
            <w:tcBorders>
              <w:top w:val="nil"/>
              <w:left w:val="nil"/>
              <w:bottom w:val="single" w:sz="4" w:space="0" w:color="auto"/>
              <w:right w:val="single" w:sz="4" w:space="0" w:color="auto"/>
            </w:tcBorders>
            <w:shd w:val="clear" w:color="auto" w:fill="auto"/>
            <w:noWrap/>
            <w:vAlign w:val="bottom"/>
            <w:hideMark/>
          </w:tcPr>
          <w:p w14:paraId="676A166C" w14:textId="32D6671E" w:rsidR="00383F44" w:rsidRPr="00792A9E" w:rsidRDefault="00FC63AE" w:rsidP="00FC63AE">
            <w:pPr>
              <w:jc w:val="center"/>
              <w:rPr>
                <w:color w:val="000000"/>
                <w:sz w:val="22"/>
                <w:szCs w:val="22"/>
              </w:rPr>
            </w:pPr>
            <w:r w:rsidRPr="00792A9E">
              <w:rPr>
                <w:color w:val="000000"/>
                <w:sz w:val="22"/>
                <w:szCs w:val="22"/>
              </w:rPr>
              <w:t>-</w:t>
            </w:r>
          </w:p>
        </w:tc>
        <w:tc>
          <w:tcPr>
            <w:tcW w:w="1127" w:type="dxa"/>
            <w:tcBorders>
              <w:top w:val="nil"/>
              <w:left w:val="nil"/>
              <w:bottom w:val="single" w:sz="4" w:space="0" w:color="auto"/>
              <w:right w:val="single" w:sz="4" w:space="0" w:color="auto"/>
            </w:tcBorders>
            <w:shd w:val="clear" w:color="auto" w:fill="auto"/>
            <w:noWrap/>
            <w:vAlign w:val="bottom"/>
            <w:hideMark/>
          </w:tcPr>
          <w:p w14:paraId="6BEB1981" w14:textId="663EABAF" w:rsidR="00383F44" w:rsidRPr="00792A9E" w:rsidRDefault="00FC63AE" w:rsidP="00FC63AE">
            <w:pPr>
              <w:jc w:val="center"/>
              <w:rPr>
                <w:color w:val="000000"/>
                <w:sz w:val="22"/>
                <w:szCs w:val="22"/>
              </w:rPr>
            </w:pPr>
            <w:r w:rsidRPr="00792A9E">
              <w:rPr>
                <w:color w:val="000000"/>
                <w:sz w:val="22"/>
                <w:szCs w:val="22"/>
              </w:rPr>
              <w:t>-</w:t>
            </w:r>
          </w:p>
        </w:tc>
      </w:tr>
      <w:tr w:rsidR="00B16C31" w14:paraId="49FE61D8" w14:textId="77777777" w:rsidTr="00B16C31">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336CE2E5" w14:textId="0EAD8CE8" w:rsidR="00383F44" w:rsidRPr="00792A9E" w:rsidRDefault="009E748B">
            <w:pPr>
              <w:rPr>
                <w:color w:val="000000"/>
                <w:sz w:val="22"/>
                <w:szCs w:val="22"/>
              </w:rPr>
            </w:pPr>
            <w:r w:rsidRPr="00792A9E">
              <w:rPr>
                <w:color w:val="000000"/>
                <w:sz w:val="22"/>
                <w:szCs w:val="22"/>
              </w:rPr>
              <w:t xml:space="preserve">24. </w:t>
            </w:r>
            <w:r w:rsidR="00383F44" w:rsidRPr="00792A9E">
              <w:rPr>
                <w:color w:val="000000"/>
                <w:sz w:val="22"/>
                <w:szCs w:val="22"/>
              </w:rPr>
              <w:t>Skolų tiekėjams apyvartumas</w:t>
            </w:r>
          </w:p>
        </w:tc>
        <w:tc>
          <w:tcPr>
            <w:tcW w:w="1417" w:type="dxa"/>
            <w:tcBorders>
              <w:top w:val="nil"/>
              <w:left w:val="nil"/>
              <w:bottom w:val="single" w:sz="4" w:space="0" w:color="auto"/>
              <w:right w:val="single" w:sz="4" w:space="0" w:color="auto"/>
            </w:tcBorders>
            <w:shd w:val="clear" w:color="auto" w:fill="auto"/>
            <w:noWrap/>
            <w:vAlign w:val="bottom"/>
            <w:hideMark/>
          </w:tcPr>
          <w:p w14:paraId="734948D9" w14:textId="6F4AF8E1" w:rsidR="00383F44" w:rsidRPr="00B16C31" w:rsidRDefault="00B16C31" w:rsidP="00FC63AE">
            <w:pPr>
              <w:jc w:val="center"/>
              <w:rPr>
                <w:color w:val="000000"/>
                <w:sz w:val="20"/>
                <w:szCs w:val="20"/>
              </w:rPr>
            </w:pPr>
            <w:r w:rsidRPr="00B16C31">
              <w:rPr>
                <w:color w:val="000000"/>
                <w:sz w:val="20"/>
                <w:szCs w:val="20"/>
              </w:rPr>
              <w:t>D</w:t>
            </w:r>
            <w:r w:rsidR="00383F44" w:rsidRPr="00B16C31">
              <w:rPr>
                <w:color w:val="000000"/>
                <w:sz w:val="20"/>
                <w:szCs w:val="20"/>
              </w:rPr>
              <w:t>ienomis</w:t>
            </w:r>
          </w:p>
        </w:tc>
        <w:tc>
          <w:tcPr>
            <w:tcW w:w="1084" w:type="dxa"/>
            <w:tcBorders>
              <w:top w:val="nil"/>
              <w:left w:val="nil"/>
              <w:bottom w:val="single" w:sz="4" w:space="0" w:color="auto"/>
              <w:right w:val="single" w:sz="4" w:space="0" w:color="auto"/>
            </w:tcBorders>
            <w:shd w:val="clear" w:color="auto" w:fill="auto"/>
            <w:noWrap/>
            <w:vAlign w:val="bottom"/>
            <w:hideMark/>
          </w:tcPr>
          <w:p w14:paraId="5D7CAEFB" w14:textId="77777777" w:rsidR="00383F44" w:rsidRPr="00792A9E" w:rsidRDefault="00383F44">
            <w:pPr>
              <w:jc w:val="right"/>
              <w:rPr>
                <w:color w:val="000000"/>
                <w:sz w:val="22"/>
                <w:szCs w:val="22"/>
              </w:rPr>
            </w:pPr>
            <w:r w:rsidRPr="00792A9E">
              <w:rPr>
                <w:color w:val="000000"/>
                <w:sz w:val="22"/>
                <w:szCs w:val="22"/>
              </w:rPr>
              <w:t>27,63</w:t>
            </w:r>
          </w:p>
        </w:tc>
        <w:tc>
          <w:tcPr>
            <w:tcW w:w="1268" w:type="dxa"/>
            <w:tcBorders>
              <w:top w:val="nil"/>
              <w:left w:val="nil"/>
              <w:bottom w:val="single" w:sz="4" w:space="0" w:color="auto"/>
              <w:right w:val="single" w:sz="4" w:space="0" w:color="auto"/>
            </w:tcBorders>
            <w:shd w:val="clear" w:color="auto" w:fill="auto"/>
            <w:noWrap/>
            <w:vAlign w:val="bottom"/>
            <w:hideMark/>
          </w:tcPr>
          <w:p w14:paraId="1351C0A8" w14:textId="77777777" w:rsidR="00383F44" w:rsidRPr="00792A9E" w:rsidRDefault="00383F44">
            <w:pPr>
              <w:jc w:val="right"/>
              <w:rPr>
                <w:color w:val="000000"/>
                <w:sz w:val="22"/>
                <w:szCs w:val="22"/>
              </w:rPr>
            </w:pPr>
            <w:r w:rsidRPr="00792A9E">
              <w:rPr>
                <w:color w:val="000000"/>
                <w:sz w:val="22"/>
                <w:szCs w:val="22"/>
              </w:rPr>
              <w:t>43,22</w:t>
            </w:r>
          </w:p>
        </w:tc>
        <w:tc>
          <w:tcPr>
            <w:tcW w:w="1127" w:type="dxa"/>
            <w:tcBorders>
              <w:top w:val="nil"/>
              <w:left w:val="nil"/>
              <w:bottom w:val="single" w:sz="4" w:space="0" w:color="auto"/>
              <w:right w:val="single" w:sz="4" w:space="0" w:color="auto"/>
            </w:tcBorders>
            <w:shd w:val="clear" w:color="auto" w:fill="auto"/>
            <w:noWrap/>
            <w:vAlign w:val="bottom"/>
            <w:hideMark/>
          </w:tcPr>
          <w:p w14:paraId="4258AEF8" w14:textId="0D4D44D9" w:rsidR="00383F44" w:rsidRPr="00792A9E" w:rsidRDefault="00FC63AE" w:rsidP="00FC63AE">
            <w:pPr>
              <w:jc w:val="center"/>
              <w:rPr>
                <w:color w:val="000000"/>
                <w:sz w:val="22"/>
                <w:szCs w:val="22"/>
              </w:rPr>
            </w:pPr>
            <w:r w:rsidRPr="00792A9E">
              <w:rPr>
                <w:color w:val="000000"/>
                <w:sz w:val="22"/>
                <w:szCs w:val="22"/>
              </w:rPr>
              <w:t>-</w:t>
            </w:r>
          </w:p>
        </w:tc>
        <w:tc>
          <w:tcPr>
            <w:tcW w:w="1127" w:type="dxa"/>
            <w:tcBorders>
              <w:top w:val="nil"/>
              <w:left w:val="nil"/>
              <w:bottom w:val="single" w:sz="4" w:space="0" w:color="auto"/>
              <w:right w:val="single" w:sz="4" w:space="0" w:color="auto"/>
            </w:tcBorders>
            <w:shd w:val="clear" w:color="auto" w:fill="auto"/>
            <w:noWrap/>
            <w:vAlign w:val="bottom"/>
            <w:hideMark/>
          </w:tcPr>
          <w:p w14:paraId="5F3D33F0" w14:textId="6856FE5D" w:rsidR="00383F44" w:rsidRPr="00792A9E" w:rsidRDefault="00FC63AE" w:rsidP="00FC63AE">
            <w:pPr>
              <w:jc w:val="center"/>
              <w:rPr>
                <w:color w:val="000000"/>
                <w:sz w:val="22"/>
                <w:szCs w:val="22"/>
              </w:rPr>
            </w:pPr>
            <w:r w:rsidRPr="00792A9E">
              <w:rPr>
                <w:color w:val="000000"/>
                <w:sz w:val="22"/>
                <w:szCs w:val="22"/>
              </w:rPr>
              <w:t>-</w:t>
            </w:r>
          </w:p>
        </w:tc>
      </w:tr>
    </w:tbl>
    <w:p w14:paraId="48870CBD" w14:textId="77777777" w:rsidR="00122AC7" w:rsidRPr="0057175B" w:rsidRDefault="00122AC7" w:rsidP="00122AC7">
      <w:pPr>
        <w:rPr>
          <w:lang w:val="en-US"/>
        </w:rPr>
      </w:pPr>
    </w:p>
    <w:p w14:paraId="406E4812" w14:textId="34BC78A3" w:rsidR="00196A8A" w:rsidRDefault="00196A8A" w:rsidP="00196A8A">
      <w:pPr>
        <w:spacing w:line="360" w:lineRule="auto"/>
        <w:ind w:firstLine="851"/>
        <w:jc w:val="both"/>
      </w:pPr>
      <w:r>
        <w:t xml:space="preserve">Vertinant pelningumo rodiklius pastebima, kad 2021 m. įmonės veikla buvo pelninga, grynojo pelningumo rodiklis siekia </w:t>
      </w:r>
      <w:r w:rsidR="008B0F8F">
        <w:t>3,86</w:t>
      </w:r>
      <w:r>
        <w:t xml:space="preserve"> </w:t>
      </w:r>
      <w:r>
        <w:rPr>
          <w:lang w:val="en-US"/>
        </w:rPr>
        <w:t>%</w:t>
      </w:r>
      <w:r>
        <w:t xml:space="preserve">. Turto ir nuosavo kapitalo grąžos rodikliai žymiai didėjo. Turto apyvartumo rodiklis rodo, kad įmonė ne itin efektyviai išnaudoja savo turimą turtą. Šis rodiklis laikomas geru, jei jis per 2, tuo tarpu Bendrovės rodiklis – 0,63. Bendrasis likvidumo rodiklis parodo įmonės sugebėjimą savo trumpalaikiu turtu padengti trumpalaikius </w:t>
      </w:r>
      <w:r>
        <w:lastRenderedPageBreak/>
        <w:t xml:space="preserve">įsipareigojimus. Priimtina rodiklio reikšmė </w:t>
      </w:r>
      <w:r w:rsidR="00115570">
        <w:t xml:space="preserve">yra </w:t>
      </w:r>
      <w:r>
        <w:t xml:space="preserve">tarp 1,2 ir 2. Bendrovės </w:t>
      </w:r>
      <w:r w:rsidR="00F112B4">
        <w:t>likvidumo koeficientas yra 2,04</w:t>
      </w:r>
      <w:r w:rsidR="00D618DC">
        <w:t xml:space="preserve">, </w:t>
      </w:r>
      <w:r w:rsidR="00F112B4">
        <w:t xml:space="preserve">bendrovė </w:t>
      </w:r>
      <w:r>
        <w:t xml:space="preserve">laikoma patikima. Absoliutaus likvidumo koeficientas parodo </w:t>
      </w:r>
      <w:r w:rsidR="00605CA3">
        <w:t xml:space="preserve">bendrovės </w:t>
      </w:r>
      <w:r>
        <w:t xml:space="preserve"> gebėjimą piniginėmis lėšomis padengti trumpalaikius įsipareigojimus. 2021 m. gruodžio 31</w:t>
      </w:r>
      <w:r w:rsidR="00611E64">
        <w:t> </w:t>
      </w:r>
      <w:r>
        <w:t xml:space="preserve">d. duomenimis </w:t>
      </w:r>
      <w:r w:rsidR="007566EC">
        <w:t>bendrovės absoliutaus likvidumo koeficientas yra 0,73</w:t>
      </w:r>
      <w:r>
        <w:t xml:space="preserve">. Pirkėjų įsiskolinimo apyvartumas dienomis išlieka labai didelis, </w:t>
      </w:r>
      <w:r w:rsidR="00762D1D">
        <w:t>bendrovė</w:t>
      </w:r>
      <w:r>
        <w:t xml:space="preserve"> kaip ir 2020 m. su tiekėjais atsiskaito  greičiau, tai parodo skolų tiekėjams apyvartumas. </w:t>
      </w:r>
    </w:p>
    <w:p w14:paraId="76BDF0A0" w14:textId="7B4FA5B4" w:rsidR="00196A8A" w:rsidRDefault="00196A8A" w:rsidP="00196A8A">
      <w:pPr>
        <w:spacing w:line="360" w:lineRule="auto"/>
        <w:ind w:firstLine="851"/>
        <w:jc w:val="both"/>
      </w:pPr>
      <w:r>
        <w:t xml:space="preserve">Rodikliai leidžia rasti Bendrovės silpnąsias ir stipriąsias vietas. </w:t>
      </w:r>
      <w:r w:rsidR="00414B94">
        <w:t xml:space="preserve">Bendrovės </w:t>
      </w:r>
      <w:r>
        <w:t>silpnosios vietos</w:t>
      </w:r>
      <w:r w:rsidR="008732EC">
        <w:t xml:space="preserve"> – </w:t>
      </w:r>
      <w:r>
        <w:t>turima daug turto, tačiau jis ne itin efektyviai išnaudojamas, aukštas pirkėjų skolų apyvartumas rodo, kad didelė dalis lėšų yra užšaldyta</w:t>
      </w:r>
      <w:r w:rsidR="00D618DC">
        <w:t>. Bendrovės stipriosios vietos</w:t>
      </w:r>
      <w:r w:rsidR="008732EC">
        <w:t xml:space="preserve"> – </w:t>
      </w:r>
      <w:r>
        <w:t xml:space="preserve">žemas įsiskolinimo koeficientas patrauklus kreditoriams, </w:t>
      </w:r>
      <w:r w:rsidR="0049174D" w:rsidRPr="004B622E">
        <w:t xml:space="preserve">o </w:t>
      </w:r>
      <w:r w:rsidRPr="004B622E">
        <w:t>b</w:t>
      </w:r>
      <w:r>
        <w:t>endras likvidumo koeficientas įrodo, jog įmonė nesunkiai padengtų įsipareigojimus. Išvada</w:t>
      </w:r>
      <w:r w:rsidR="00D97F54">
        <w:t xml:space="preserve"> – </w:t>
      </w:r>
      <w:r w:rsidR="00414B94">
        <w:t xml:space="preserve">Bendrovė </w:t>
      </w:r>
      <w:r>
        <w:t>turi pakankamai resursų tęsti veiklą.</w:t>
      </w:r>
    </w:p>
    <w:p w14:paraId="2BE18BFD" w14:textId="1F2D0B04" w:rsidR="005F7229" w:rsidRPr="000135EA" w:rsidRDefault="000135EA" w:rsidP="00A649C6">
      <w:pPr>
        <w:spacing w:line="360" w:lineRule="auto"/>
        <w:ind w:firstLine="851"/>
        <w:jc w:val="both"/>
        <w:rPr>
          <w:b/>
          <w:i/>
          <w:noProof/>
        </w:rPr>
      </w:pPr>
      <w:r>
        <w:rPr>
          <w:b/>
          <w:i/>
          <w:color w:val="000000"/>
          <w:shd w:val="clear" w:color="auto" w:fill="FFFFFF"/>
        </w:rPr>
        <w:t xml:space="preserve">2. </w:t>
      </w:r>
      <w:r w:rsidR="00874C98" w:rsidRPr="000135EA">
        <w:rPr>
          <w:b/>
          <w:i/>
          <w:color w:val="000000"/>
          <w:shd w:val="clear" w:color="auto" w:fill="FFFFFF"/>
        </w:rPr>
        <w:t>Pagrindinių rizikos rūšių ir neapibrėžtumų, su kuriais įmonė susiduria, apibūdinimas</w:t>
      </w:r>
    </w:p>
    <w:p w14:paraId="5063336D" w14:textId="194DDB54" w:rsidR="002B75CF" w:rsidRPr="008E6B7B" w:rsidRDefault="00E6311B" w:rsidP="00575452">
      <w:pPr>
        <w:spacing w:line="360" w:lineRule="auto"/>
        <w:ind w:firstLine="851"/>
        <w:jc w:val="both"/>
        <w:rPr>
          <w:noProof/>
        </w:rPr>
      </w:pPr>
      <w:r w:rsidRPr="00603292">
        <w:rPr>
          <w:b/>
          <w:noProof/>
        </w:rPr>
        <w:t>R</w:t>
      </w:r>
      <w:r w:rsidR="00992FBB" w:rsidRPr="008E6B7B">
        <w:rPr>
          <w:b/>
          <w:noProof/>
        </w:rPr>
        <w:t>izikos rūšys</w:t>
      </w:r>
      <w:r w:rsidR="00992FBB" w:rsidRPr="008E6B7B">
        <w:rPr>
          <w:noProof/>
        </w:rPr>
        <w:t xml:space="preserve"> </w:t>
      </w:r>
      <w:r w:rsidR="00992FBB" w:rsidRPr="00E14714">
        <w:rPr>
          <w:b/>
          <w:noProof/>
        </w:rPr>
        <w:t>ir neapibrėžt</w:t>
      </w:r>
      <w:r w:rsidR="00C86B4B" w:rsidRPr="00E14714">
        <w:rPr>
          <w:b/>
          <w:noProof/>
        </w:rPr>
        <w:t>umai</w:t>
      </w:r>
      <w:r w:rsidR="00C86B4B" w:rsidRPr="008E6B7B">
        <w:rPr>
          <w:noProof/>
        </w:rPr>
        <w:t xml:space="preserve">, su kuriais </w:t>
      </w:r>
      <w:r w:rsidR="00874C98">
        <w:rPr>
          <w:noProof/>
        </w:rPr>
        <w:t xml:space="preserve">Bendrovė </w:t>
      </w:r>
      <w:r w:rsidR="00C86B4B" w:rsidRPr="008E6B7B">
        <w:rPr>
          <w:noProof/>
        </w:rPr>
        <w:t>susiduria</w:t>
      </w:r>
      <w:r w:rsidR="00874C98">
        <w:rPr>
          <w:noProof/>
        </w:rPr>
        <w:t>:</w:t>
      </w:r>
    </w:p>
    <w:p w14:paraId="4CB7A7F7" w14:textId="4D32A3DB" w:rsidR="006820EC" w:rsidRPr="00E14714" w:rsidRDefault="006820EC" w:rsidP="00575452">
      <w:pPr>
        <w:pStyle w:val="Sraopastraipa"/>
        <w:numPr>
          <w:ilvl w:val="0"/>
          <w:numId w:val="2"/>
        </w:numPr>
        <w:spacing w:after="0" w:line="360" w:lineRule="auto"/>
        <w:ind w:left="0" w:firstLine="851"/>
        <w:jc w:val="both"/>
        <w:rPr>
          <w:rFonts w:ascii="Times New Roman" w:hAnsi="Times New Roman"/>
          <w:sz w:val="24"/>
          <w:szCs w:val="24"/>
        </w:rPr>
      </w:pPr>
      <w:r w:rsidRPr="00E14714">
        <w:rPr>
          <w:rFonts w:ascii="Times New Roman" w:hAnsi="Times New Roman"/>
          <w:b/>
          <w:sz w:val="24"/>
          <w:szCs w:val="24"/>
        </w:rPr>
        <w:t>Šilumos tiekimas yra viešąjį interesą atitinkanti paslauga</w:t>
      </w:r>
      <w:r w:rsidRPr="00E14714">
        <w:rPr>
          <w:rFonts w:ascii="Times New Roman" w:hAnsi="Times New Roman"/>
          <w:sz w:val="24"/>
          <w:szCs w:val="24"/>
        </w:rPr>
        <w:t xml:space="preserve">, už </w:t>
      </w:r>
      <w:r w:rsidRPr="00D0534E">
        <w:rPr>
          <w:rFonts w:ascii="Times New Roman" w:hAnsi="Times New Roman"/>
          <w:sz w:val="24"/>
          <w:szCs w:val="24"/>
        </w:rPr>
        <w:t>kurios</w:t>
      </w:r>
      <w:r w:rsidR="00E14714" w:rsidRPr="00D0534E">
        <w:rPr>
          <w:rFonts w:ascii="Times New Roman" w:hAnsi="Times New Roman"/>
          <w:sz w:val="24"/>
          <w:szCs w:val="24"/>
        </w:rPr>
        <w:t xml:space="preserve"> </w:t>
      </w:r>
      <w:r w:rsidR="00E14714" w:rsidRPr="00D0534E">
        <w:rPr>
          <w:rFonts w:ascii="Times New Roman" w:hAnsi="Times New Roman"/>
        </w:rPr>
        <w:t>t</w:t>
      </w:r>
      <w:r w:rsidRPr="00D0534E">
        <w:rPr>
          <w:rFonts w:ascii="Times New Roman" w:hAnsi="Times New Roman"/>
          <w:sz w:val="24"/>
          <w:szCs w:val="24"/>
        </w:rPr>
        <w:t>inkamą</w:t>
      </w:r>
      <w:r w:rsidRPr="00E14714">
        <w:rPr>
          <w:rFonts w:ascii="Times New Roman" w:hAnsi="Times New Roman"/>
          <w:sz w:val="24"/>
          <w:szCs w:val="24"/>
        </w:rPr>
        <w:t xml:space="preserve"> organizavimą yra atsakingos savivaldybės. Aplinka, kurioje veikia </w:t>
      </w:r>
      <w:r w:rsidR="003D0614">
        <w:rPr>
          <w:rFonts w:ascii="Times New Roman" w:hAnsi="Times New Roman"/>
          <w:sz w:val="24"/>
          <w:szCs w:val="24"/>
        </w:rPr>
        <w:t xml:space="preserve">bendrovė </w:t>
      </w:r>
      <w:r w:rsidRPr="00E14714">
        <w:rPr>
          <w:rFonts w:ascii="Times New Roman" w:hAnsi="Times New Roman"/>
          <w:sz w:val="24"/>
          <w:szCs w:val="24"/>
        </w:rPr>
        <w:t>nuolat kinta</w:t>
      </w:r>
      <w:r w:rsidR="00E2439C">
        <w:rPr>
          <w:rFonts w:ascii="Times New Roman" w:hAnsi="Times New Roman"/>
          <w:sz w:val="24"/>
          <w:szCs w:val="24"/>
        </w:rPr>
        <w:t xml:space="preserve"> ir </w:t>
      </w:r>
      <w:r w:rsidRPr="00E14714">
        <w:rPr>
          <w:rFonts w:ascii="Times New Roman" w:hAnsi="Times New Roman"/>
          <w:sz w:val="24"/>
          <w:szCs w:val="24"/>
        </w:rPr>
        <w:t xml:space="preserve">įmonės veikla yra labai priklausoma nuo Lietuvos energetikos bei aplinkosaugos politikos, politinių sprendimų, įstatyminės bazės pokyčių. Tiesiogiai kontroliuoti išorinių veiksnių </w:t>
      </w:r>
      <w:r w:rsidR="00F5058E">
        <w:rPr>
          <w:rFonts w:ascii="Times New Roman" w:hAnsi="Times New Roman"/>
          <w:sz w:val="24"/>
          <w:szCs w:val="24"/>
        </w:rPr>
        <w:t xml:space="preserve">bendrovė </w:t>
      </w:r>
      <w:r w:rsidRPr="00E14714">
        <w:rPr>
          <w:rFonts w:ascii="Times New Roman" w:hAnsi="Times New Roman"/>
          <w:sz w:val="24"/>
          <w:szCs w:val="24"/>
        </w:rPr>
        <w:t>negali, tačiau šiuos veiksnius nuolat vertina ir stebi. Taip siekiama laiku atsižvelgti į besikeičiančias aplinkybes, numatyti riziką ir išvengti galimų grėsmių bei pasinaudoti atsirandančiomis gali</w:t>
      </w:r>
      <w:r w:rsidR="00E14714" w:rsidRPr="00E14714">
        <w:rPr>
          <w:rFonts w:ascii="Times New Roman" w:hAnsi="Times New Roman"/>
          <w:sz w:val="24"/>
          <w:szCs w:val="24"/>
        </w:rPr>
        <w:t>mybėmis.</w:t>
      </w:r>
    </w:p>
    <w:p w14:paraId="4B3B916C" w14:textId="20243D65" w:rsidR="005B6A90" w:rsidRPr="00393D95" w:rsidRDefault="005B6A90" w:rsidP="00575452">
      <w:pPr>
        <w:pStyle w:val="Sraopastraipa"/>
        <w:numPr>
          <w:ilvl w:val="0"/>
          <w:numId w:val="2"/>
        </w:numPr>
        <w:spacing w:after="0" w:line="360" w:lineRule="auto"/>
        <w:ind w:left="0" w:firstLine="851"/>
        <w:jc w:val="both"/>
        <w:rPr>
          <w:rFonts w:ascii="Times New Roman" w:hAnsi="Times New Roman"/>
          <w:noProof/>
          <w:sz w:val="24"/>
          <w:szCs w:val="24"/>
        </w:rPr>
      </w:pPr>
      <w:r w:rsidRPr="00393D95">
        <w:rPr>
          <w:rFonts w:ascii="Times New Roman" w:hAnsi="Times New Roman"/>
          <w:b/>
          <w:noProof/>
          <w:sz w:val="24"/>
          <w:szCs w:val="24"/>
        </w:rPr>
        <w:t>Energ</w:t>
      </w:r>
      <w:r w:rsidR="003B0F48" w:rsidRPr="00393D95">
        <w:rPr>
          <w:rFonts w:ascii="Times New Roman" w:hAnsi="Times New Roman"/>
          <w:b/>
          <w:noProof/>
          <w:sz w:val="24"/>
          <w:szCs w:val="24"/>
        </w:rPr>
        <w:t>ijos išteklių</w:t>
      </w:r>
      <w:r w:rsidRPr="00393D95">
        <w:rPr>
          <w:rFonts w:ascii="Times New Roman" w:hAnsi="Times New Roman"/>
          <w:b/>
          <w:noProof/>
          <w:sz w:val="24"/>
          <w:szCs w:val="24"/>
        </w:rPr>
        <w:t xml:space="preserve"> brangimas dėl </w:t>
      </w:r>
      <w:r w:rsidR="009463BE" w:rsidRPr="00393D95">
        <w:rPr>
          <w:rFonts w:ascii="Times New Roman" w:hAnsi="Times New Roman"/>
          <w:b/>
          <w:noProof/>
          <w:sz w:val="24"/>
          <w:szCs w:val="24"/>
        </w:rPr>
        <w:t>k</w:t>
      </w:r>
      <w:r w:rsidR="005F1D26">
        <w:rPr>
          <w:rFonts w:ascii="Times New Roman" w:hAnsi="Times New Roman"/>
          <w:b/>
          <w:noProof/>
          <w:sz w:val="24"/>
          <w:szCs w:val="24"/>
        </w:rPr>
        <w:t>urio</w:t>
      </w:r>
      <w:r w:rsidR="009463BE" w:rsidRPr="00393D95">
        <w:rPr>
          <w:rFonts w:ascii="Times New Roman" w:hAnsi="Times New Roman"/>
          <w:b/>
          <w:noProof/>
          <w:sz w:val="24"/>
          <w:szCs w:val="24"/>
        </w:rPr>
        <w:t xml:space="preserve"> auga</w:t>
      </w:r>
      <w:r w:rsidR="00D46F38" w:rsidRPr="00393D95">
        <w:rPr>
          <w:rFonts w:ascii="Times New Roman" w:hAnsi="Times New Roman"/>
          <w:b/>
          <w:noProof/>
          <w:sz w:val="24"/>
          <w:szCs w:val="24"/>
        </w:rPr>
        <w:t xml:space="preserve"> paslaugų įkainiai</w:t>
      </w:r>
      <w:r w:rsidR="005F1D26">
        <w:rPr>
          <w:rFonts w:ascii="Times New Roman" w:hAnsi="Times New Roman"/>
          <w:b/>
          <w:noProof/>
          <w:sz w:val="24"/>
          <w:szCs w:val="24"/>
        </w:rPr>
        <w:t>,</w:t>
      </w:r>
      <w:r w:rsidR="00D46F38" w:rsidRPr="00393D95">
        <w:rPr>
          <w:rFonts w:ascii="Times New Roman" w:hAnsi="Times New Roman"/>
          <w:b/>
          <w:noProof/>
          <w:sz w:val="24"/>
          <w:szCs w:val="24"/>
        </w:rPr>
        <w:t xml:space="preserve"> ir</w:t>
      </w:r>
      <w:r w:rsidRPr="00393D95">
        <w:rPr>
          <w:rFonts w:ascii="Times New Roman" w:hAnsi="Times New Roman"/>
          <w:b/>
          <w:noProof/>
          <w:sz w:val="24"/>
          <w:szCs w:val="24"/>
        </w:rPr>
        <w:t xml:space="preserve"> vartotoj</w:t>
      </w:r>
      <w:r w:rsidR="00C4708E" w:rsidRPr="00393D95">
        <w:rPr>
          <w:rFonts w:ascii="Times New Roman" w:hAnsi="Times New Roman"/>
          <w:b/>
          <w:noProof/>
          <w:sz w:val="24"/>
          <w:szCs w:val="24"/>
        </w:rPr>
        <w:t>ai ne</w:t>
      </w:r>
      <w:r w:rsidR="00F50BFE" w:rsidRPr="00393D95">
        <w:rPr>
          <w:rFonts w:ascii="Times New Roman" w:hAnsi="Times New Roman"/>
          <w:b/>
          <w:noProof/>
          <w:sz w:val="24"/>
          <w:szCs w:val="24"/>
        </w:rPr>
        <w:t>išg</w:t>
      </w:r>
      <w:r w:rsidR="009463BE" w:rsidRPr="00393D95">
        <w:rPr>
          <w:rFonts w:ascii="Times New Roman" w:hAnsi="Times New Roman"/>
          <w:b/>
          <w:noProof/>
          <w:sz w:val="24"/>
          <w:szCs w:val="24"/>
        </w:rPr>
        <w:t>ali</w:t>
      </w:r>
      <w:r w:rsidR="00C4708E" w:rsidRPr="00393D95">
        <w:rPr>
          <w:rFonts w:ascii="Times New Roman" w:hAnsi="Times New Roman"/>
          <w:b/>
          <w:noProof/>
          <w:sz w:val="24"/>
          <w:szCs w:val="24"/>
        </w:rPr>
        <w:t xml:space="preserve"> susimokėti už suteiktas paslaugas</w:t>
      </w:r>
      <w:r w:rsidRPr="00393D95">
        <w:rPr>
          <w:rFonts w:ascii="Times New Roman" w:hAnsi="Times New Roman"/>
          <w:noProof/>
          <w:sz w:val="24"/>
          <w:szCs w:val="24"/>
        </w:rPr>
        <w:t xml:space="preserve">. </w:t>
      </w:r>
      <w:r w:rsidR="003009AE" w:rsidRPr="00393D95">
        <w:rPr>
          <w:rFonts w:ascii="Times New Roman" w:hAnsi="Times New Roman"/>
          <w:noProof/>
          <w:sz w:val="24"/>
          <w:szCs w:val="24"/>
        </w:rPr>
        <w:t>Ši problema ypač aktuali mažesnes pajamas gaunantiems Kauno rajono gyventojams.</w:t>
      </w:r>
    </w:p>
    <w:p w14:paraId="69E9F77C" w14:textId="7B805B4D" w:rsidR="00393D95" w:rsidRPr="00393D95" w:rsidRDefault="00393D95" w:rsidP="00575452">
      <w:pPr>
        <w:pStyle w:val="Sraopastraipa"/>
        <w:numPr>
          <w:ilvl w:val="0"/>
          <w:numId w:val="2"/>
        </w:numPr>
        <w:spacing w:after="0" w:line="360" w:lineRule="auto"/>
        <w:ind w:left="0" w:firstLine="851"/>
        <w:jc w:val="both"/>
        <w:rPr>
          <w:rFonts w:ascii="Times New Roman" w:hAnsi="Times New Roman"/>
          <w:strike/>
          <w:sz w:val="24"/>
          <w:szCs w:val="24"/>
        </w:rPr>
      </w:pPr>
      <w:r w:rsidRPr="00393D95">
        <w:rPr>
          <w:rFonts w:ascii="Times New Roman" w:hAnsi="Times New Roman"/>
          <w:b/>
          <w:sz w:val="24"/>
          <w:szCs w:val="24"/>
        </w:rPr>
        <w:t xml:space="preserve">Bendrovės rentabilumas ir ekonominė būklė priklauso </w:t>
      </w:r>
      <w:r w:rsidRPr="00393D95">
        <w:rPr>
          <w:rFonts w:ascii="Times New Roman" w:hAnsi="Times New Roman"/>
          <w:sz w:val="24"/>
          <w:szCs w:val="24"/>
        </w:rPr>
        <w:t xml:space="preserve">nuo nustatytų paslaugų kainų dydžių. Esant reguliuojamoms paslaugų kainoms, bendrovė turi ribotas galimybes investuoti ir plėsti veiklą. </w:t>
      </w:r>
    </w:p>
    <w:p w14:paraId="57FBADD9" w14:textId="77777777" w:rsidR="00393D95" w:rsidRPr="00393D95" w:rsidRDefault="000B26AD" w:rsidP="00575452">
      <w:pPr>
        <w:pStyle w:val="Sraopastraipa"/>
        <w:numPr>
          <w:ilvl w:val="0"/>
          <w:numId w:val="2"/>
        </w:numPr>
        <w:spacing w:after="0" w:line="360" w:lineRule="auto"/>
        <w:ind w:left="0" w:firstLine="851"/>
        <w:jc w:val="both"/>
        <w:rPr>
          <w:rFonts w:ascii="Times New Roman" w:hAnsi="Times New Roman"/>
          <w:strike/>
          <w:sz w:val="24"/>
          <w:szCs w:val="24"/>
        </w:rPr>
      </w:pPr>
      <w:r w:rsidRPr="00393D95">
        <w:rPr>
          <w:rFonts w:ascii="Times New Roman" w:hAnsi="Times New Roman"/>
          <w:b/>
          <w:iCs/>
          <w:noProof/>
          <w:sz w:val="24"/>
          <w:szCs w:val="24"/>
        </w:rPr>
        <w:t>Auganti konkurencija daugiabučių namų administravimo srityje</w:t>
      </w:r>
      <w:r w:rsidRPr="00393D95">
        <w:rPr>
          <w:rFonts w:ascii="Times New Roman" w:hAnsi="Times New Roman"/>
          <w:noProof/>
          <w:sz w:val="24"/>
          <w:szCs w:val="24"/>
        </w:rPr>
        <w:t>. Kitiems rinkos žaidėjams dirbtinai sumažinus daugiabučių namų priežiūros kainas, gali būti pervilioja</w:t>
      </w:r>
      <w:r w:rsidR="0061371D" w:rsidRPr="00393D95">
        <w:rPr>
          <w:rFonts w:ascii="Times New Roman" w:hAnsi="Times New Roman"/>
          <w:noProof/>
          <w:sz w:val="24"/>
          <w:szCs w:val="24"/>
        </w:rPr>
        <w:t>mi daugiabučių gyventojai.</w:t>
      </w:r>
    </w:p>
    <w:p w14:paraId="3D68FAC5" w14:textId="63765EA8" w:rsidR="0035589C" w:rsidRPr="008A7B6F" w:rsidRDefault="0035589C" w:rsidP="00575452">
      <w:pPr>
        <w:pStyle w:val="Sraopastraipa"/>
        <w:numPr>
          <w:ilvl w:val="0"/>
          <w:numId w:val="2"/>
        </w:numPr>
        <w:spacing w:after="0" w:line="360" w:lineRule="auto"/>
        <w:ind w:left="0" w:firstLine="851"/>
        <w:jc w:val="both"/>
        <w:rPr>
          <w:rFonts w:ascii="Times New Roman" w:hAnsi="Times New Roman"/>
          <w:strike/>
          <w:sz w:val="24"/>
          <w:szCs w:val="24"/>
        </w:rPr>
      </w:pPr>
      <w:r w:rsidRPr="00393D95">
        <w:rPr>
          <w:rFonts w:ascii="Times New Roman" w:hAnsi="Times New Roman"/>
          <w:b/>
          <w:iCs/>
          <w:noProof/>
          <w:sz w:val="24"/>
          <w:szCs w:val="24"/>
        </w:rPr>
        <w:t>Didelė teisės ir n</w:t>
      </w:r>
      <w:r w:rsidR="00E14714" w:rsidRPr="00393D95">
        <w:rPr>
          <w:rFonts w:ascii="Times New Roman" w:hAnsi="Times New Roman"/>
          <w:b/>
          <w:iCs/>
          <w:noProof/>
          <w:sz w:val="24"/>
          <w:szCs w:val="24"/>
        </w:rPr>
        <w:t>orminių aktų, reglamentuojančių ne tik šilumos ūkį</w:t>
      </w:r>
      <w:r w:rsidR="005F1D26">
        <w:rPr>
          <w:rFonts w:ascii="Times New Roman" w:hAnsi="Times New Roman"/>
          <w:b/>
          <w:iCs/>
          <w:noProof/>
          <w:sz w:val="24"/>
          <w:szCs w:val="24"/>
        </w:rPr>
        <w:t>,</w:t>
      </w:r>
      <w:r w:rsidR="00E14714" w:rsidRPr="00393D95">
        <w:rPr>
          <w:rFonts w:ascii="Times New Roman" w:hAnsi="Times New Roman"/>
          <w:b/>
          <w:iCs/>
          <w:noProof/>
          <w:sz w:val="24"/>
          <w:szCs w:val="24"/>
        </w:rPr>
        <w:t xml:space="preserve"> bet ir </w:t>
      </w:r>
      <w:r w:rsidRPr="00393D95">
        <w:rPr>
          <w:rFonts w:ascii="Times New Roman" w:hAnsi="Times New Roman"/>
          <w:b/>
          <w:iCs/>
          <w:noProof/>
          <w:sz w:val="24"/>
          <w:szCs w:val="24"/>
        </w:rPr>
        <w:t xml:space="preserve">daugiabučių gyvenamųjų namų ir kitų patalpų bendrojo naudojimo objektų administravimą, pastatų techninę priežiūrą, </w:t>
      </w:r>
      <w:r w:rsidR="00393D95">
        <w:rPr>
          <w:rFonts w:ascii="Times New Roman" w:hAnsi="Times New Roman"/>
          <w:b/>
          <w:iCs/>
          <w:noProof/>
          <w:sz w:val="24"/>
          <w:szCs w:val="24"/>
        </w:rPr>
        <w:t xml:space="preserve">renovaciją, </w:t>
      </w:r>
      <w:r w:rsidRPr="00393D95">
        <w:rPr>
          <w:rFonts w:ascii="Times New Roman" w:hAnsi="Times New Roman"/>
          <w:b/>
          <w:iCs/>
          <w:noProof/>
          <w:sz w:val="24"/>
          <w:szCs w:val="24"/>
        </w:rPr>
        <w:t>kiekis</w:t>
      </w:r>
      <w:r w:rsidRPr="00393D95">
        <w:rPr>
          <w:rFonts w:ascii="Times New Roman" w:hAnsi="Times New Roman"/>
          <w:noProof/>
          <w:sz w:val="24"/>
          <w:szCs w:val="24"/>
        </w:rPr>
        <w:t xml:space="preserve">. </w:t>
      </w:r>
    </w:p>
    <w:p w14:paraId="4F1A454C" w14:textId="77777777" w:rsidR="008A7B6F" w:rsidRPr="00574E26" w:rsidRDefault="008A7B6F" w:rsidP="008A7B6F">
      <w:pPr>
        <w:pStyle w:val="Sraopastraipa"/>
        <w:spacing w:after="0" w:line="360" w:lineRule="auto"/>
        <w:ind w:left="851"/>
        <w:jc w:val="both"/>
        <w:rPr>
          <w:rFonts w:ascii="Times New Roman" w:hAnsi="Times New Roman"/>
          <w:strike/>
          <w:sz w:val="24"/>
          <w:szCs w:val="24"/>
        </w:rPr>
      </w:pPr>
    </w:p>
    <w:p w14:paraId="01B8DE80" w14:textId="4D64FB08" w:rsidR="0004794D" w:rsidRPr="0036417A" w:rsidRDefault="000135EA" w:rsidP="00806607">
      <w:pPr>
        <w:pStyle w:val="Sraopastraipa"/>
        <w:spacing w:after="0" w:line="360" w:lineRule="auto"/>
        <w:ind w:left="851"/>
        <w:jc w:val="both"/>
        <w:rPr>
          <w:rFonts w:ascii="Times New Roman" w:hAnsi="Times New Roman"/>
          <w:i/>
          <w:noProof/>
          <w:sz w:val="24"/>
          <w:szCs w:val="24"/>
        </w:rPr>
      </w:pPr>
      <w:r w:rsidRPr="0036417A">
        <w:rPr>
          <w:rFonts w:ascii="Times New Roman" w:hAnsi="Times New Roman"/>
          <w:b/>
          <w:i/>
          <w:noProof/>
          <w:sz w:val="24"/>
          <w:szCs w:val="24"/>
        </w:rPr>
        <w:lastRenderedPageBreak/>
        <w:t xml:space="preserve">3. </w:t>
      </w:r>
      <w:r w:rsidR="002B75CF" w:rsidRPr="0036417A">
        <w:rPr>
          <w:rFonts w:ascii="Times New Roman" w:hAnsi="Times New Roman"/>
          <w:b/>
          <w:i/>
          <w:noProof/>
          <w:sz w:val="24"/>
          <w:szCs w:val="24"/>
        </w:rPr>
        <w:t>S</w:t>
      </w:r>
      <w:r w:rsidR="0004794D" w:rsidRPr="0036417A">
        <w:rPr>
          <w:rFonts w:ascii="Times New Roman" w:hAnsi="Times New Roman"/>
          <w:b/>
          <w:i/>
          <w:noProof/>
          <w:sz w:val="24"/>
          <w:szCs w:val="24"/>
        </w:rPr>
        <w:t>u aplinkosaugos ir personalo klausimais susijusi informacija</w:t>
      </w:r>
    </w:p>
    <w:p w14:paraId="45C5D795" w14:textId="3438C193" w:rsidR="00393D95" w:rsidRPr="00E96855" w:rsidRDefault="007058AA" w:rsidP="00575452">
      <w:pPr>
        <w:spacing w:line="360" w:lineRule="auto"/>
        <w:ind w:firstLine="851"/>
        <w:jc w:val="both"/>
        <w:rPr>
          <w:noProof/>
        </w:rPr>
      </w:pPr>
      <w:r w:rsidRPr="00F05E70">
        <w:rPr>
          <w:b/>
          <w:noProof/>
        </w:rPr>
        <w:t xml:space="preserve">Su aplinkosaugos klausimais </w:t>
      </w:r>
      <w:r w:rsidR="00E90171" w:rsidRPr="00F05E70">
        <w:rPr>
          <w:b/>
          <w:noProof/>
        </w:rPr>
        <w:t>susijusi</w:t>
      </w:r>
      <w:r w:rsidRPr="00F05E70">
        <w:rPr>
          <w:b/>
          <w:noProof/>
        </w:rPr>
        <w:t xml:space="preserve"> informacija:</w:t>
      </w:r>
      <w:r w:rsidRPr="00F05E70">
        <w:rPr>
          <w:noProof/>
        </w:rPr>
        <w:t xml:space="preserve"> </w:t>
      </w:r>
      <w:r w:rsidR="00393D95" w:rsidRPr="00DD65C8">
        <w:rPr>
          <w:noProof/>
        </w:rPr>
        <w:t>Bendrovės veiklai daro įtaką aplinkosaugos politika</w:t>
      </w:r>
      <w:r w:rsidR="00393D95" w:rsidRPr="00263AE9">
        <w:rPr>
          <w:noProof/>
        </w:rPr>
        <w:t>. Siekiama, kad bendrovės eksploatuojami katilai atitiktų dabar galiojančios direktyvos 2001/80/EB reikalavimus</w:t>
      </w:r>
      <w:r w:rsidR="00CE4B87">
        <w:rPr>
          <w:noProof/>
        </w:rPr>
        <w:t xml:space="preserve"> dėl </w:t>
      </w:r>
      <w:r w:rsidR="00393D95" w:rsidRPr="00E96855">
        <w:rPr>
          <w:noProof/>
        </w:rPr>
        <w:t xml:space="preserve">azoto oksidų NOx, anglies monoksidų CO, sieros oksidų </w:t>
      </w:r>
      <w:r w:rsidR="00393D95" w:rsidRPr="00654BFD">
        <w:rPr>
          <w:noProof/>
        </w:rPr>
        <w:t>SOx koncentracijos.</w:t>
      </w:r>
      <w:r w:rsidR="00393D95" w:rsidRPr="00E96855">
        <w:rPr>
          <w:noProof/>
        </w:rPr>
        <w:t xml:space="preserve"> Išmetamų dūmų valymui </w:t>
      </w:r>
      <w:r w:rsidR="00F73D89">
        <w:rPr>
          <w:noProof/>
        </w:rPr>
        <w:t xml:space="preserve">katilinėse </w:t>
      </w:r>
      <w:r w:rsidR="00393D95" w:rsidRPr="00E96855">
        <w:rPr>
          <w:noProof/>
        </w:rPr>
        <w:t xml:space="preserve">įrengti multiciklonai. Babtų, Karmėlavos ir Vandžiogalos katilinėms išduoti </w:t>
      </w:r>
      <w:r w:rsidR="00CE4B87">
        <w:rPr>
          <w:noProof/>
        </w:rPr>
        <w:t>t</w:t>
      </w:r>
      <w:r w:rsidR="00393D95" w:rsidRPr="00E96855">
        <w:rPr>
          <w:noProof/>
        </w:rPr>
        <w:t>aršos leidimai su specialiąja dalimi – Aplinkos taršos valdymas. Aplinkos apsaugos reikalavimų vykdymo planinių patikrinimų metu nustatyta, kad ka</w:t>
      </w:r>
      <w:r w:rsidR="005F1D26">
        <w:rPr>
          <w:noProof/>
        </w:rPr>
        <w:t>t</w:t>
      </w:r>
      <w:r w:rsidR="00393D95" w:rsidRPr="00E96855">
        <w:rPr>
          <w:noProof/>
        </w:rPr>
        <w:t>ilinėms išduotose Taršos leidimuose nustatytų normatyvų ir sąlygų laikomasi. Aplinkosauginių pažeidimų patikrinimo metu bendrovėje nenustatyta.</w:t>
      </w:r>
    </w:p>
    <w:p w14:paraId="5731CACD" w14:textId="30C92BFC" w:rsidR="007058AA" w:rsidRDefault="007058AA" w:rsidP="00575452">
      <w:pPr>
        <w:spacing w:line="360" w:lineRule="auto"/>
        <w:ind w:firstLine="851"/>
        <w:jc w:val="both"/>
        <w:rPr>
          <w:noProof/>
        </w:rPr>
      </w:pPr>
      <w:r w:rsidRPr="00F05E70">
        <w:rPr>
          <w:b/>
          <w:noProof/>
        </w:rPr>
        <w:t>Su personalo klausimais susijusi informacija</w:t>
      </w:r>
      <w:r w:rsidRPr="00F05E70">
        <w:rPr>
          <w:noProof/>
        </w:rPr>
        <w:t xml:space="preserve">: Vadovų ir specialistų </w:t>
      </w:r>
      <w:r w:rsidRPr="00A519B8">
        <w:rPr>
          <w:noProof/>
        </w:rPr>
        <w:t>kvalifikacij</w:t>
      </w:r>
      <w:r w:rsidR="00F76BB2" w:rsidRPr="00A519B8">
        <w:rPr>
          <w:noProof/>
        </w:rPr>
        <w:t>a</w:t>
      </w:r>
      <w:r w:rsidRPr="00F05E70">
        <w:rPr>
          <w:noProof/>
        </w:rPr>
        <w:t xml:space="preserve"> atitinka užimamas pareigas, kitų darbuotojų darbo stažas ir praktinis dalyko žinojimas leidžia dirbti užimamose pareigose.</w:t>
      </w:r>
      <w:r w:rsidR="00A54185" w:rsidRPr="00F05E70">
        <w:rPr>
          <w:noProof/>
        </w:rPr>
        <w:t xml:space="preserve"> </w:t>
      </w:r>
      <w:r w:rsidR="00597FF8" w:rsidRPr="00F05E70">
        <w:rPr>
          <w:noProof/>
        </w:rPr>
        <w:t>D</w:t>
      </w:r>
      <w:r w:rsidR="00A54185" w:rsidRPr="00F05E70">
        <w:rPr>
          <w:noProof/>
        </w:rPr>
        <w:t>arbuotojų kvalif</w:t>
      </w:r>
      <w:r w:rsidR="00597FF8" w:rsidRPr="00F05E70">
        <w:rPr>
          <w:noProof/>
        </w:rPr>
        <w:t>ikacijai kelti darbuotojai siunčiami į</w:t>
      </w:r>
      <w:r w:rsidR="00A54185" w:rsidRPr="00F05E70">
        <w:rPr>
          <w:noProof/>
        </w:rPr>
        <w:t xml:space="preserve"> mokymus.</w:t>
      </w:r>
      <w:r w:rsidR="00393D95">
        <w:rPr>
          <w:noProof/>
        </w:rPr>
        <w:t xml:space="preserve"> </w:t>
      </w:r>
      <w:r w:rsidRPr="00F05E70">
        <w:rPr>
          <w:noProof/>
        </w:rPr>
        <w:t>Darbuotojų kaitos problema bendrovėje nedidelė.</w:t>
      </w:r>
      <w:r w:rsidR="00A65723" w:rsidRPr="00F05E70">
        <w:rPr>
          <w:noProof/>
        </w:rPr>
        <w:t xml:space="preserve"> </w:t>
      </w:r>
    </w:p>
    <w:p w14:paraId="30A93202" w14:textId="77777777" w:rsidR="00CD0454" w:rsidRPr="00F05E70" w:rsidRDefault="00CD0454" w:rsidP="00521AE0">
      <w:pPr>
        <w:ind w:firstLine="851"/>
        <w:jc w:val="both"/>
        <w:rPr>
          <w:noProof/>
        </w:rPr>
      </w:pPr>
    </w:p>
    <w:p w14:paraId="2C3E09AB" w14:textId="69775D5B" w:rsidR="0004794D" w:rsidRPr="00F05E70" w:rsidRDefault="00E43F9D" w:rsidP="00F760B9">
      <w:pPr>
        <w:spacing w:line="360" w:lineRule="auto"/>
        <w:ind w:firstLine="851"/>
        <w:jc w:val="both"/>
        <w:rPr>
          <w:b/>
          <w:i/>
          <w:noProof/>
        </w:rPr>
      </w:pPr>
      <w:r>
        <w:rPr>
          <w:b/>
          <w:i/>
          <w:noProof/>
        </w:rPr>
        <w:t>4</w:t>
      </w:r>
      <w:r w:rsidR="0004794D" w:rsidRPr="00F05E70">
        <w:rPr>
          <w:b/>
          <w:i/>
          <w:noProof/>
        </w:rPr>
        <w:t>. Nuorodos ir papildomi paaiškinimai apie finansinėse ataskaitose pateiktus duomenis</w:t>
      </w:r>
      <w:r w:rsidR="00641CF1" w:rsidRPr="00F05E70">
        <w:rPr>
          <w:b/>
          <w:i/>
          <w:noProof/>
        </w:rPr>
        <w:t>.</w:t>
      </w:r>
      <w:r w:rsidR="00AF173B" w:rsidRPr="00F05E70">
        <w:rPr>
          <w:b/>
          <w:i/>
          <w:noProof/>
        </w:rPr>
        <w:t xml:space="preserve"> </w:t>
      </w:r>
    </w:p>
    <w:p w14:paraId="4E6AECDC" w14:textId="5EED6AB7" w:rsidR="0033128F" w:rsidRDefault="0033128F" w:rsidP="00F760B9">
      <w:pPr>
        <w:pStyle w:val="Sraopastraipa"/>
        <w:numPr>
          <w:ilvl w:val="0"/>
          <w:numId w:val="2"/>
        </w:numPr>
        <w:spacing w:after="0" w:line="360" w:lineRule="auto"/>
        <w:ind w:left="0" w:firstLine="851"/>
        <w:jc w:val="both"/>
        <w:rPr>
          <w:rFonts w:ascii="Times New Roman" w:hAnsi="Times New Roman"/>
          <w:noProof/>
          <w:sz w:val="24"/>
          <w:szCs w:val="24"/>
        </w:rPr>
      </w:pPr>
      <w:r w:rsidRPr="0033128F">
        <w:rPr>
          <w:rFonts w:ascii="Times New Roman" w:hAnsi="Times New Roman"/>
          <w:sz w:val="24"/>
          <w:szCs w:val="24"/>
        </w:rPr>
        <w:t xml:space="preserve">Ataskaitinių metų pabaigoje ilgalaikio materialiojo turto likutinė vertė pagal grupes buvo: pastatai ir statiniai – 1 169 517 </w:t>
      </w:r>
      <w:r w:rsidRPr="0033128F">
        <w:rPr>
          <w:rFonts w:ascii="Times New Roman" w:hAnsi="Times New Roman"/>
          <w:noProof/>
          <w:sz w:val="24"/>
          <w:szCs w:val="24"/>
        </w:rPr>
        <w:t>Eur,</w:t>
      </w:r>
      <w:r w:rsidRPr="0033128F">
        <w:rPr>
          <w:rFonts w:ascii="Times New Roman" w:hAnsi="Times New Roman"/>
          <w:sz w:val="24"/>
          <w:szCs w:val="24"/>
        </w:rPr>
        <w:t xml:space="preserve"> mašinos ir įranga – 533</w:t>
      </w:r>
      <w:r w:rsidR="00CE4B87">
        <w:rPr>
          <w:rFonts w:ascii="Times New Roman" w:hAnsi="Times New Roman"/>
          <w:sz w:val="24"/>
          <w:szCs w:val="24"/>
        </w:rPr>
        <w:t> </w:t>
      </w:r>
      <w:r w:rsidRPr="0033128F">
        <w:rPr>
          <w:rFonts w:ascii="Times New Roman" w:hAnsi="Times New Roman"/>
          <w:sz w:val="24"/>
          <w:szCs w:val="24"/>
        </w:rPr>
        <w:t>810</w:t>
      </w:r>
      <w:r w:rsidR="00CE4B87">
        <w:rPr>
          <w:rFonts w:ascii="Times New Roman" w:hAnsi="Times New Roman"/>
          <w:sz w:val="24"/>
          <w:szCs w:val="24"/>
        </w:rPr>
        <w:t> </w:t>
      </w:r>
      <w:r w:rsidRPr="0033128F">
        <w:rPr>
          <w:rFonts w:ascii="Times New Roman" w:hAnsi="Times New Roman"/>
          <w:noProof/>
          <w:sz w:val="24"/>
          <w:szCs w:val="24"/>
        </w:rPr>
        <w:t xml:space="preserve">Eur, transporto priemonės – 116 847 Eur, kiti įrenginiai, prietaisai ir įrankiai – 56 314 Eur, avansai ir vykdoma materialiojo turto statyba – 45 430 Eur. </w:t>
      </w:r>
    </w:p>
    <w:p w14:paraId="6D1A3CCC" w14:textId="77777777" w:rsidR="0033128F" w:rsidRPr="0033128F" w:rsidRDefault="0033128F" w:rsidP="00F760B9">
      <w:pPr>
        <w:pStyle w:val="Sraopastraipa"/>
        <w:numPr>
          <w:ilvl w:val="0"/>
          <w:numId w:val="2"/>
        </w:numPr>
        <w:spacing w:after="0" w:line="360" w:lineRule="auto"/>
        <w:ind w:left="0" w:firstLine="851"/>
        <w:jc w:val="both"/>
        <w:rPr>
          <w:rFonts w:ascii="Times New Roman" w:hAnsi="Times New Roman"/>
          <w:noProof/>
          <w:sz w:val="24"/>
          <w:szCs w:val="24"/>
        </w:rPr>
      </w:pPr>
      <w:r w:rsidRPr="0033128F">
        <w:rPr>
          <w:rFonts w:ascii="Times New Roman" w:hAnsi="Times New Roman"/>
          <w:noProof/>
          <w:sz w:val="24"/>
          <w:szCs w:val="24"/>
        </w:rPr>
        <w:t>Ilgalaikio materialiojo turto 2021 m. buvo įsigyta už 126 131 Eur.</w:t>
      </w:r>
    </w:p>
    <w:p w14:paraId="229B42D1" w14:textId="78D65FB9" w:rsidR="0033128F" w:rsidRPr="0033128F" w:rsidRDefault="0033128F" w:rsidP="00F760B9">
      <w:pPr>
        <w:pStyle w:val="Sraopastraipa"/>
        <w:numPr>
          <w:ilvl w:val="0"/>
          <w:numId w:val="2"/>
        </w:numPr>
        <w:spacing w:after="0" w:line="360" w:lineRule="auto"/>
        <w:ind w:left="0" w:firstLine="851"/>
        <w:jc w:val="both"/>
        <w:rPr>
          <w:rFonts w:ascii="Times New Roman" w:hAnsi="Times New Roman"/>
          <w:noProof/>
          <w:sz w:val="24"/>
          <w:szCs w:val="24"/>
        </w:rPr>
      </w:pPr>
      <w:r w:rsidRPr="0033128F">
        <w:rPr>
          <w:rFonts w:ascii="Times New Roman" w:hAnsi="Times New Roman"/>
          <w:noProof/>
          <w:sz w:val="24"/>
          <w:szCs w:val="24"/>
        </w:rPr>
        <w:t>Pastatų ir statinių grupėje turto įsigyta už 25 300 Eur</w:t>
      </w:r>
      <w:r w:rsidR="008A363B">
        <w:rPr>
          <w:rFonts w:ascii="Times New Roman" w:hAnsi="Times New Roman"/>
          <w:noProof/>
          <w:sz w:val="24"/>
          <w:szCs w:val="24"/>
        </w:rPr>
        <w:t xml:space="preserve"> (</w:t>
      </w:r>
      <w:r w:rsidRPr="0033128F">
        <w:rPr>
          <w:rFonts w:ascii="Times New Roman" w:hAnsi="Times New Roman"/>
          <w:noProof/>
          <w:sz w:val="24"/>
          <w:szCs w:val="24"/>
        </w:rPr>
        <w:t>du Jonučių kapinių kolumbariumai po 24 vietas</w:t>
      </w:r>
      <w:r w:rsidR="008A363B">
        <w:rPr>
          <w:rFonts w:ascii="Times New Roman" w:hAnsi="Times New Roman"/>
          <w:noProof/>
          <w:sz w:val="24"/>
          <w:szCs w:val="24"/>
        </w:rPr>
        <w:t>)</w:t>
      </w:r>
      <w:r w:rsidRPr="0033128F">
        <w:rPr>
          <w:rFonts w:ascii="Times New Roman" w:hAnsi="Times New Roman"/>
          <w:noProof/>
          <w:sz w:val="24"/>
          <w:szCs w:val="24"/>
        </w:rPr>
        <w:t xml:space="preserve">. </w:t>
      </w:r>
    </w:p>
    <w:p w14:paraId="395F0433" w14:textId="2194CAFE" w:rsidR="0033128F" w:rsidRPr="0033128F" w:rsidRDefault="0033128F" w:rsidP="00F760B9">
      <w:pPr>
        <w:pStyle w:val="Sraopastraipa"/>
        <w:numPr>
          <w:ilvl w:val="0"/>
          <w:numId w:val="2"/>
        </w:numPr>
        <w:spacing w:after="0" w:line="360" w:lineRule="auto"/>
        <w:ind w:left="0" w:firstLine="851"/>
        <w:jc w:val="both"/>
        <w:rPr>
          <w:rFonts w:ascii="Times New Roman" w:hAnsi="Times New Roman"/>
          <w:noProof/>
          <w:sz w:val="24"/>
          <w:szCs w:val="24"/>
        </w:rPr>
      </w:pPr>
      <w:r w:rsidRPr="0033128F">
        <w:rPr>
          <w:rFonts w:ascii="Times New Roman" w:hAnsi="Times New Roman"/>
          <w:noProof/>
          <w:sz w:val="24"/>
          <w:szCs w:val="24"/>
        </w:rPr>
        <w:t>Mašinų ir įrenginių grupėje įsigyta mašinų ir įrenginių už 37 756 Eur: Babtų katilinės cirkuliacinis siurblys</w:t>
      </w:r>
      <w:r w:rsidR="00CE4B87">
        <w:rPr>
          <w:rFonts w:ascii="Times New Roman" w:hAnsi="Times New Roman"/>
          <w:noProof/>
          <w:sz w:val="24"/>
          <w:szCs w:val="24"/>
        </w:rPr>
        <w:t xml:space="preserve"> – 1</w:t>
      </w:r>
      <w:r w:rsidRPr="0033128F">
        <w:rPr>
          <w:rFonts w:ascii="Times New Roman" w:hAnsi="Times New Roman"/>
          <w:noProof/>
          <w:sz w:val="24"/>
          <w:szCs w:val="24"/>
        </w:rPr>
        <w:t> 369,13 Eur,</w:t>
      </w:r>
      <w:r w:rsidR="00CE4B87">
        <w:rPr>
          <w:rFonts w:ascii="Times New Roman" w:hAnsi="Times New Roman"/>
          <w:noProof/>
          <w:sz w:val="24"/>
          <w:szCs w:val="24"/>
        </w:rPr>
        <w:t xml:space="preserve"> </w:t>
      </w:r>
      <w:r w:rsidRPr="0033128F">
        <w:rPr>
          <w:rFonts w:ascii="Times New Roman" w:hAnsi="Times New Roman"/>
          <w:noProof/>
          <w:sz w:val="24"/>
          <w:szCs w:val="24"/>
        </w:rPr>
        <w:t>du šnekai Babtų ir Karmėlavos katilinėse – 4</w:t>
      </w:r>
      <w:r w:rsidR="00F760B9">
        <w:rPr>
          <w:rFonts w:ascii="Times New Roman" w:hAnsi="Times New Roman"/>
          <w:noProof/>
          <w:sz w:val="24"/>
          <w:szCs w:val="24"/>
        </w:rPr>
        <w:t> </w:t>
      </w:r>
      <w:r w:rsidRPr="0033128F">
        <w:rPr>
          <w:rFonts w:ascii="Times New Roman" w:hAnsi="Times New Roman"/>
          <w:noProof/>
          <w:sz w:val="24"/>
          <w:szCs w:val="24"/>
        </w:rPr>
        <w:t>140</w:t>
      </w:r>
      <w:r w:rsidR="00F760B9">
        <w:rPr>
          <w:rFonts w:ascii="Times New Roman" w:hAnsi="Times New Roman"/>
          <w:noProof/>
          <w:sz w:val="24"/>
          <w:szCs w:val="24"/>
        </w:rPr>
        <w:t> </w:t>
      </w:r>
      <w:r w:rsidRPr="0033128F">
        <w:rPr>
          <w:rFonts w:ascii="Times New Roman" w:hAnsi="Times New Roman"/>
          <w:noProof/>
          <w:sz w:val="24"/>
          <w:szCs w:val="24"/>
        </w:rPr>
        <w:t>Eur,  žoliapjovė –</w:t>
      </w:r>
      <w:r w:rsidR="00F760B9">
        <w:rPr>
          <w:rFonts w:ascii="Times New Roman" w:hAnsi="Times New Roman"/>
          <w:noProof/>
          <w:sz w:val="24"/>
          <w:szCs w:val="24"/>
        </w:rPr>
        <w:t xml:space="preserve"> </w:t>
      </w:r>
      <w:r w:rsidRPr="0033128F">
        <w:rPr>
          <w:rFonts w:ascii="Times New Roman" w:hAnsi="Times New Roman"/>
          <w:noProof/>
          <w:sz w:val="24"/>
          <w:szCs w:val="24"/>
        </w:rPr>
        <w:t>11 000 Eur ir žoliapjovės aušintuvas 1</w:t>
      </w:r>
      <w:r w:rsidR="00CE4B87">
        <w:rPr>
          <w:rFonts w:ascii="Times New Roman" w:hAnsi="Times New Roman"/>
          <w:noProof/>
          <w:sz w:val="24"/>
          <w:szCs w:val="24"/>
        </w:rPr>
        <w:t> </w:t>
      </w:r>
      <w:r w:rsidRPr="0033128F">
        <w:rPr>
          <w:rFonts w:ascii="Times New Roman" w:hAnsi="Times New Roman"/>
          <w:noProof/>
          <w:sz w:val="24"/>
          <w:szCs w:val="24"/>
        </w:rPr>
        <w:t>200</w:t>
      </w:r>
      <w:r w:rsidR="00CE4B87">
        <w:rPr>
          <w:rFonts w:ascii="Times New Roman" w:hAnsi="Times New Roman"/>
          <w:noProof/>
          <w:sz w:val="24"/>
          <w:szCs w:val="24"/>
        </w:rPr>
        <w:t> </w:t>
      </w:r>
      <w:r w:rsidRPr="0033128F">
        <w:rPr>
          <w:rFonts w:ascii="Times New Roman" w:hAnsi="Times New Roman"/>
          <w:noProof/>
          <w:sz w:val="24"/>
          <w:szCs w:val="24"/>
        </w:rPr>
        <w:t>Eur, patikėjimo teise gautas granulinis katilas RED EKO 18 114,14 Eur, vakuminis siurblys</w:t>
      </w:r>
      <w:r w:rsidR="00CE4B87">
        <w:rPr>
          <w:rFonts w:ascii="Times New Roman" w:hAnsi="Times New Roman"/>
          <w:noProof/>
          <w:sz w:val="24"/>
          <w:szCs w:val="24"/>
        </w:rPr>
        <w:t xml:space="preserve"> </w:t>
      </w:r>
      <w:r w:rsidRPr="0033128F">
        <w:rPr>
          <w:rFonts w:ascii="Times New Roman" w:hAnsi="Times New Roman"/>
          <w:noProof/>
          <w:sz w:val="24"/>
          <w:szCs w:val="24"/>
        </w:rPr>
        <w:t>1</w:t>
      </w:r>
      <w:r w:rsidR="00F760B9">
        <w:rPr>
          <w:rFonts w:ascii="Times New Roman" w:hAnsi="Times New Roman"/>
          <w:noProof/>
          <w:sz w:val="24"/>
          <w:szCs w:val="24"/>
        </w:rPr>
        <w:t xml:space="preserve"> </w:t>
      </w:r>
      <w:r w:rsidRPr="0033128F">
        <w:rPr>
          <w:rFonts w:ascii="Times New Roman" w:hAnsi="Times New Roman"/>
          <w:noProof/>
          <w:sz w:val="24"/>
          <w:szCs w:val="24"/>
        </w:rPr>
        <w:t>933 Eur.</w:t>
      </w:r>
    </w:p>
    <w:p w14:paraId="0D30DBD1" w14:textId="77777777" w:rsidR="0033128F" w:rsidRPr="0033128F" w:rsidRDefault="0033128F" w:rsidP="00F760B9">
      <w:pPr>
        <w:pStyle w:val="Sraopastraipa"/>
        <w:numPr>
          <w:ilvl w:val="0"/>
          <w:numId w:val="2"/>
        </w:numPr>
        <w:spacing w:after="0" w:line="360" w:lineRule="auto"/>
        <w:ind w:left="0" w:firstLine="851"/>
        <w:jc w:val="both"/>
        <w:rPr>
          <w:rFonts w:ascii="Times New Roman" w:hAnsi="Times New Roman"/>
          <w:noProof/>
          <w:sz w:val="24"/>
          <w:szCs w:val="24"/>
        </w:rPr>
      </w:pPr>
      <w:r w:rsidRPr="0033128F">
        <w:rPr>
          <w:rFonts w:ascii="Times New Roman" w:hAnsi="Times New Roman"/>
          <w:noProof/>
          <w:sz w:val="24"/>
          <w:szCs w:val="24"/>
        </w:rPr>
        <w:t>Transporto priemonių per ataskaitinius metus įsigyta už 32 500 Eur. Įsigytas šlavimo automobilis JOHNSTON SWEEPERS.</w:t>
      </w:r>
    </w:p>
    <w:p w14:paraId="266D98C0" w14:textId="12653CEA" w:rsidR="0033128F" w:rsidRPr="0033128F" w:rsidRDefault="0033128F" w:rsidP="00F760B9">
      <w:pPr>
        <w:pStyle w:val="Sraopastraipa"/>
        <w:numPr>
          <w:ilvl w:val="0"/>
          <w:numId w:val="2"/>
        </w:numPr>
        <w:spacing w:after="0" w:line="360" w:lineRule="auto"/>
        <w:ind w:left="0" w:firstLine="851"/>
        <w:jc w:val="both"/>
        <w:rPr>
          <w:rFonts w:ascii="Times New Roman" w:hAnsi="Times New Roman"/>
          <w:noProof/>
          <w:sz w:val="24"/>
          <w:szCs w:val="24"/>
        </w:rPr>
      </w:pPr>
      <w:r w:rsidRPr="0033128F">
        <w:rPr>
          <w:rFonts w:ascii="Times New Roman" w:hAnsi="Times New Roman"/>
          <w:noProof/>
          <w:sz w:val="24"/>
          <w:szCs w:val="24"/>
        </w:rPr>
        <w:t>Kitos įrangos grupėje per ataskaitinius metus įsigyta</w:t>
      </w:r>
      <w:r>
        <w:rPr>
          <w:rFonts w:ascii="Times New Roman" w:hAnsi="Times New Roman"/>
          <w:noProof/>
          <w:sz w:val="24"/>
          <w:szCs w:val="24"/>
        </w:rPr>
        <w:t xml:space="preserve">s serveris </w:t>
      </w:r>
      <w:r w:rsidRPr="0033128F">
        <w:rPr>
          <w:rFonts w:ascii="Times New Roman" w:hAnsi="Times New Roman"/>
          <w:noProof/>
          <w:sz w:val="24"/>
          <w:szCs w:val="24"/>
        </w:rPr>
        <w:t>už 1</w:t>
      </w:r>
      <w:r w:rsidR="00F760B9">
        <w:rPr>
          <w:rFonts w:ascii="Times New Roman" w:hAnsi="Times New Roman"/>
          <w:noProof/>
          <w:sz w:val="24"/>
          <w:szCs w:val="24"/>
        </w:rPr>
        <w:t xml:space="preserve"> </w:t>
      </w:r>
      <w:r w:rsidRPr="0033128F">
        <w:rPr>
          <w:rFonts w:ascii="Times New Roman" w:hAnsi="Times New Roman"/>
          <w:noProof/>
          <w:sz w:val="24"/>
          <w:szCs w:val="24"/>
        </w:rPr>
        <w:t xml:space="preserve">790 Eur. </w:t>
      </w:r>
    </w:p>
    <w:p w14:paraId="5589BD97" w14:textId="05B056D2" w:rsidR="0033128F" w:rsidRPr="0033128F" w:rsidRDefault="00654BFD" w:rsidP="00F760B9">
      <w:pPr>
        <w:pStyle w:val="Sraopastraipa"/>
        <w:numPr>
          <w:ilvl w:val="0"/>
          <w:numId w:val="2"/>
        </w:numPr>
        <w:spacing w:after="0" w:line="360" w:lineRule="auto"/>
        <w:ind w:left="0" w:firstLine="851"/>
        <w:jc w:val="both"/>
        <w:rPr>
          <w:rFonts w:ascii="Times New Roman" w:hAnsi="Times New Roman"/>
          <w:noProof/>
          <w:sz w:val="24"/>
          <w:szCs w:val="24"/>
        </w:rPr>
      </w:pPr>
      <w:r>
        <w:rPr>
          <w:rFonts w:ascii="Times New Roman" w:hAnsi="Times New Roman"/>
          <w:noProof/>
          <w:sz w:val="24"/>
          <w:szCs w:val="24"/>
        </w:rPr>
        <w:t>Prie vykdomų materialiojo turo statybos darbų apskaityta</w:t>
      </w:r>
      <w:r w:rsidR="0033128F" w:rsidRPr="0033128F">
        <w:rPr>
          <w:rFonts w:ascii="Times New Roman" w:hAnsi="Times New Roman"/>
          <w:noProof/>
          <w:sz w:val="24"/>
          <w:szCs w:val="24"/>
        </w:rPr>
        <w:t xml:space="preserve"> pradėta statyti rezervinė katilinė Vilkijoje</w:t>
      </w:r>
      <w:r w:rsidR="00CE4B87">
        <w:rPr>
          <w:rFonts w:ascii="Times New Roman" w:hAnsi="Times New Roman"/>
          <w:noProof/>
          <w:sz w:val="24"/>
          <w:szCs w:val="24"/>
        </w:rPr>
        <w:t xml:space="preserve"> </w:t>
      </w:r>
      <w:r w:rsidR="0033128F" w:rsidRPr="0033128F">
        <w:rPr>
          <w:rFonts w:ascii="Times New Roman" w:hAnsi="Times New Roman"/>
          <w:noProof/>
          <w:sz w:val="24"/>
          <w:szCs w:val="24"/>
        </w:rPr>
        <w:t>20</w:t>
      </w:r>
      <w:r w:rsidR="00F760B9">
        <w:rPr>
          <w:rFonts w:ascii="Times New Roman" w:hAnsi="Times New Roman"/>
          <w:noProof/>
          <w:sz w:val="24"/>
          <w:szCs w:val="24"/>
        </w:rPr>
        <w:t xml:space="preserve"> </w:t>
      </w:r>
      <w:r w:rsidR="0033128F" w:rsidRPr="0033128F">
        <w:rPr>
          <w:rFonts w:ascii="Times New Roman" w:hAnsi="Times New Roman"/>
          <w:noProof/>
          <w:sz w:val="24"/>
          <w:szCs w:val="24"/>
        </w:rPr>
        <w:t>095 Eur,</w:t>
      </w:r>
      <w:r w:rsidR="00CE4B87">
        <w:rPr>
          <w:rFonts w:ascii="Times New Roman" w:hAnsi="Times New Roman"/>
          <w:noProof/>
          <w:sz w:val="24"/>
          <w:szCs w:val="24"/>
        </w:rPr>
        <w:t xml:space="preserve"> </w:t>
      </w:r>
      <w:r w:rsidR="0033128F" w:rsidRPr="0033128F">
        <w:rPr>
          <w:rFonts w:ascii="Times New Roman" w:hAnsi="Times New Roman"/>
          <w:noProof/>
          <w:sz w:val="24"/>
          <w:szCs w:val="24"/>
        </w:rPr>
        <w:t>parengtas Karmėlavos katilinės rekonstrukcijos projektas už 8</w:t>
      </w:r>
      <w:r w:rsidR="00CC425F">
        <w:rPr>
          <w:rFonts w:ascii="Times New Roman" w:hAnsi="Times New Roman"/>
          <w:noProof/>
          <w:sz w:val="24"/>
          <w:szCs w:val="24"/>
        </w:rPr>
        <w:t xml:space="preserve"> </w:t>
      </w:r>
      <w:r w:rsidR="0033128F" w:rsidRPr="0033128F">
        <w:rPr>
          <w:rFonts w:ascii="Times New Roman" w:hAnsi="Times New Roman"/>
          <w:noProof/>
          <w:sz w:val="24"/>
          <w:szCs w:val="24"/>
        </w:rPr>
        <w:t>690 Eur.</w:t>
      </w:r>
    </w:p>
    <w:p w14:paraId="203B1A68" w14:textId="0FF600C0" w:rsidR="0033128F" w:rsidRPr="0033128F" w:rsidRDefault="0033128F" w:rsidP="00F760B9">
      <w:pPr>
        <w:pStyle w:val="Sraopastraipa"/>
        <w:numPr>
          <w:ilvl w:val="0"/>
          <w:numId w:val="2"/>
        </w:numPr>
        <w:spacing w:after="0" w:line="360" w:lineRule="auto"/>
        <w:ind w:left="0" w:firstLine="851"/>
        <w:jc w:val="both"/>
        <w:rPr>
          <w:rFonts w:ascii="Times New Roman" w:hAnsi="Times New Roman"/>
          <w:noProof/>
          <w:sz w:val="24"/>
          <w:szCs w:val="24"/>
        </w:rPr>
      </w:pPr>
      <w:r w:rsidRPr="0033128F">
        <w:rPr>
          <w:rFonts w:ascii="Times New Roman" w:hAnsi="Times New Roman"/>
          <w:noProof/>
          <w:sz w:val="24"/>
          <w:szCs w:val="24"/>
        </w:rPr>
        <w:lastRenderedPageBreak/>
        <w:t xml:space="preserve">Per ataskaitinius metus buvo nurašyti du daugiabučių namų šiluminiai punktai. </w:t>
      </w:r>
      <w:r w:rsidR="00FC06E4">
        <w:rPr>
          <w:rFonts w:ascii="Times New Roman" w:hAnsi="Times New Roman"/>
          <w:noProof/>
          <w:sz w:val="24"/>
          <w:szCs w:val="24"/>
        </w:rPr>
        <w:t>Atnaujinus (r</w:t>
      </w:r>
      <w:r w:rsidR="002603CA">
        <w:rPr>
          <w:rFonts w:ascii="Times New Roman" w:hAnsi="Times New Roman"/>
          <w:noProof/>
          <w:sz w:val="24"/>
          <w:szCs w:val="24"/>
        </w:rPr>
        <w:t>enovavus</w:t>
      </w:r>
      <w:r w:rsidR="00FC06E4">
        <w:rPr>
          <w:rFonts w:ascii="Times New Roman" w:hAnsi="Times New Roman"/>
          <w:noProof/>
          <w:sz w:val="24"/>
          <w:szCs w:val="24"/>
        </w:rPr>
        <w:t xml:space="preserve">) </w:t>
      </w:r>
      <w:r w:rsidRPr="0033128F">
        <w:rPr>
          <w:rFonts w:ascii="Times New Roman" w:hAnsi="Times New Roman"/>
          <w:noProof/>
          <w:sz w:val="24"/>
          <w:szCs w:val="24"/>
        </w:rPr>
        <w:t>daugiabuči</w:t>
      </w:r>
      <w:r w:rsidR="002603CA">
        <w:rPr>
          <w:rFonts w:ascii="Times New Roman" w:hAnsi="Times New Roman"/>
          <w:noProof/>
          <w:sz w:val="24"/>
          <w:szCs w:val="24"/>
        </w:rPr>
        <w:t xml:space="preserve">us </w:t>
      </w:r>
      <w:r w:rsidRPr="0033128F">
        <w:rPr>
          <w:rFonts w:ascii="Times New Roman" w:hAnsi="Times New Roman"/>
          <w:noProof/>
          <w:sz w:val="24"/>
          <w:szCs w:val="24"/>
        </w:rPr>
        <w:t>ir šilumos punktus, nurašyti šilumos punktai Karmėlavoje</w:t>
      </w:r>
      <w:r w:rsidR="00CE4B87">
        <w:rPr>
          <w:rFonts w:ascii="Times New Roman" w:hAnsi="Times New Roman"/>
          <w:noProof/>
          <w:sz w:val="24"/>
          <w:szCs w:val="24"/>
        </w:rPr>
        <w:t>,</w:t>
      </w:r>
      <w:r w:rsidRPr="0033128F">
        <w:rPr>
          <w:rFonts w:ascii="Times New Roman" w:hAnsi="Times New Roman"/>
          <w:noProof/>
          <w:sz w:val="24"/>
          <w:szCs w:val="24"/>
        </w:rPr>
        <w:t xml:space="preserve"> Vilniaus g. 6 ir Vilniaus g.</w:t>
      </w:r>
      <w:r w:rsidR="00CE4B87">
        <w:rPr>
          <w:rFonts w:ascii="Times New Roman" w:hAnsi="Times New Roman"/>
          <w:noProof/>
          <w:sz w:val="24"/>
          <w:szCs w:val="24"/>
        </w:rPr>
        <w:t xml:space="preserve"> </w:t>
      </w:r>
      <w:r w:rsidRPr="0033128F">
        <w:rPr>
          <w:rFonts w:ascii="Times New Roman" w:hAnsi="Times New Roman"/>
          <w:noProof/>
          <w:sz w:val="24"/>
          <w:szCs w:val="24"/>
        </w:rPr>
        <w:t>8 (įsigijimo vertė –</w:t>
      </w:r>
      <w:r w:rsidR="00F01FCF">
        <w:rPr>
          <w:rFonts w:ascii="Times New Roman" w:hAnsi="Times New Roman"/>
          <w:noProof/>
          <w:sz w:val="24"/>
          <w:szCs w:val="24"/>
        </w:rPr>
        <w:t xml:space="preserve"> </w:t>
      </w:r>
      <w:r w:rsidRPr="0033128F">
        <w:rPr>
          <w:rFonts w:ascii="Times New Roman" w:hAnsi="Times New Roman"/>
          <w:noProof/>
          <w:sz w:val="24"/>
          <w:szCs w:val="24"/>
        </w:rPr>
        <w:t>29</w:t>
      </w:r>
      <w:r w:rsidR="00CE4B87">
        <w:rPr>
          <w:rFonts w:ascii="Times New Roman" w:hAnsi="Times New Roman"/>
          <w:noProof/>
          <w:sz w:val="24"/>
          <w:szCs w:val="24"/>
        </w:rPr>
        <w:t> </w:t>
      </w:r>
      <w:r w:rsidRPr="0033128F">
        <w:rPr>
          <w:rFonts w:ascii="Times New Roman" w:hAnsi="Times New Roman"/>
          <w:noProof/>
          <w:sz w:val="24"/>
          <w:szCs w:val="24"/>
        </w:rPr>
        <w:t>438 Eur, likutinė vertė – 5</w:t>
      </w:r>
      <w:r w:rsidR="00CC425F">
        <w:rPr>
          <w:rFonts w:ascii="Times New Roman" w:hAnsi="Times New Roman"/>
          <w:noProof/>
          <w:sz w:val="24"/>
          <w:szCs w:val="24"/>
        </w:rPr>
        <w:t> </w:t>
      </w:r>
      <w:r w:rsidRPr="0033128F">
        <w:rPr>
          <w:rFonts w:ascii="Times New Roman" w:hAnsi="Times New Roman"/>
          <w:noProof/>
          <w:sz w:val="24"/>
          <w:szCs w:val="24"/>
        </w:rPr>
        <w:t>006</w:t>
      </w:r>
      <w:r w:rsidR="00CC425F">
        <w:rPr>
          <w:rFonts w:ascii="Times New Roman" w:hAnsi="Times New Roman"/>
          <w:noProof/>
          <w:sz w:val="24"/>
          <w:szCs w:val="24"/>
        </w:rPr>
        <w:t> </w:t>
      </w:r>
      <w:r w:rsidRPr="0033128F">
        <w:rPr>
          <w:rFonts w:ascii="Times New Roman" w:hAnsi="Times New Roman"/>
          <w:noProof/>
          <w:sz w:val="24"/>
          <w:szCs w:val="24"/>
        </w:rPr>
        <w:t>Eur).</w:t>
      </w:r>
    </w:p>
    <w:p w14:paraId="122A1126" w14:textId="3E10B26B" w:rsidR="0033128F" w:rsidRDefault="0033128F" w:rsidP="00F760B9">
      <w:pPr>
        <w:pStyle w:val="Sraopastraipa"/>
        <w:numPr>
          <w:ilvl w:val="0"/>
          <w:numId w:val="2"/>
        </w:numPr>
        <w:spacing w:after="0" w:line="360" w:lineRule="auto"/>
        <w:ind w:left="0" w:firstLine="851"/>
        <w:jc w:val="both"/>
        <w:rPr>
          <w:rFonts w:ascii="Times New Roman" w:hAnsi="Times New Roman"/>
          <w:noProof/>
          <w:sz w:val="24"/>
          <w:szCs w:val="24"/>
        </w:rPr>
      </w:pPr>
      <w:r w:rsidRPr="0033128F">
        <w:rPr>
          <w:rFonts w:ascii="Times New Roman" w:hAnsi="Times New Roman"/>
          <w:sz w:val="24"/>
          <w:szCs w:val="24"/>
        </w:rPr>
        <w:t>P</w:t>
      </w:r>
      <w:r w:rsidRPr="0033128F">
        <w:rPr>
          <w:rFonts w:ascii="Times New Roman" w:hAnsi="Times New Roman"/>
          <w:noProof/>
          <w:sz w:val="24"/>
          <w:szCs w:val="24"/>
        </w:rPr>
        <w:t>er ataskaitinius metus ilgalaikio turto nusidėvėjimo priskaičiuota 160</w:t>
      </w:r>
      <w:r w:rsidR="000B46ED">
        <w:rPr>
          <w:rFonts w:ascii="Times New Roman" w:hAnsi="Times New Roman"/>
          <w:noProof/>
          <w:sz w:val="24"/>
          <w:szCs w:val="24"/>
        </w:rPr>
        <w:t xml:space="preserve"> </w:t>
      </w:r>
      <w:r w:rsidRPr="0033128F">
        <w:rPr>
          <w:rFonts w:ascii="Times New Roman" w:hAnsi="Times New Roman"/>
          <w:noProof/>
          <w:sz w:val="24"/>
          <w:szCs w:val="24"/>
        </w:rPr>
        <w:t>170 Eur. Įvertinus visus ilgalaikio materialaus turto pokyčius metų eigoje, pastebime, kad pe</w:t>
      </w:r>
      <w:r w:rsidRPr="0033128F">
        <w:rPr>
          <w:rFonts w:ascii="Times New Roman" w:hAnsi="Times New Roman"/>
          <w:sz w:val="24"/>
          <w:szCs w:val="24"/>
        </w:rPr>
        <w:t>r atskaitinius metus ilgalaikio materialiojo turto balansinė vertė sumažėjo 39</w:t>
      </w:r>
      <w:r w:rsidR="00CE4B87">
        <w:rPr>
          <w:rFonts w:ascii="Times New Roman" w:hAnsi="Times New Roman"/>
          <w:sz w:val="24"/>
          <w:szCs w:val="24"/>
        </w:rPr>
        <w:t> </w:t>
      </w:r>
      <w:r w:rsidRPr="0033128F">
        <w:rPr>
          <w:rFonts w:ascii="Times New Roman" w:hAnsi="Times New Roman"/>
          <w:sz w:val="24"/>
          <w:szCs w:val="24"/>
        </w:rPr>
        <w:t>045</w:t>
      </w:r>
      <w:r w:rsidRPr="0033128F">
        <w:rPr>
          <w:rFonts w:ascii="Times New Roman" w:hAnsi="Times New Roman"/>
          <w:color w:val="FF0000"/>
          <w:sz w:val="24"/>
          <w:szCs w:val="24"/>
        </w:rPr>
        <w:t xml:space="preserve"> </w:t>
      </w:r>
      <w:r w:rsidRPr="0033128F">
        <w:rPr>
          <w:rFonts w:ascii="Times New Roman" w:hAnsi="Times New Roman"/>
          <w:noProof/>
          <w:sz w:val="24"/>
          <w:szCs w:val="24"/>
        </w:rPr>
        <w:t>Eur</w:t>
      </w:r>
      <w:r w:rsidR="008737EE">
        <w:rPr>
          <w:rFonts w:ascii="Times New Roman" w:hAnsi="Times New Roman"/>
          <w:noProof/>
          <w:sz w:val="24"/>
          <w:szCs w:val="24"/>
        </w:rPr>
        <w:t>.</w:t>
      </w:r>
    </w:p>
    <w:p w14:paraId="16FACE2D" w14:textId="21997F26" w:rsidR="008737EE" w:rsidRDefault="008737EE" w:rsidP="00F760B9">
      <w:pPr>
        <w:pStyle w:val="Sraopastraipa"/>
        <w:numPr>
          <w:ilvl w:val="0"/>
          <w:numId w:val="2"/>
        </w:numPr>
        <w:tabs>
          <w:tab w:val="left" w:pos="1080"/>
        </w:tabs>
        <w:spacing w:after="0" w:line="360" w:lineRule="auto"/>
        <w:ind w:left="0" w:firstLine="851"/>
        <w:jc w:val="both"/>
        <w:rPr>
          <w:rFonts w:ascii="Times New Roman" w:hAnsi="Times New Roman"/>
          <w:noProof/>
          <w:sz w:val="24"/>
          <w:szCs w:val="24"/>
        </w:rPr>
      </w:pPr>
      <w:r w:rsidRPr="008737EE">
        <w:rPr>
          <w:rFonts w:ascii="Times New Roman" w:hAnsi="Times New Roman"/>
          <w:sz w:val="24"/>
          <w:szCs w:val="24"/>
        </w:rPr>
        <w:t>Atsargų likutis ataskaitinių metų pabaigoje buvo 105</w:t>
      </w:r>
      <w:r w:rsidR="003E75E5">
        <w:rPr>
          <w:rFonts w:ascii="Times New Roman" w:hAnsi="Times New Roman"/>
          <w:sz w:val="24"/>
          <w:szCs w:val="24"/>
        </w:rPr>
        <w:t> </w:t>
      </w:r>
      <w:r w:rsidRPr="008737EE">
        <w:rPr>
          <w:rFonts w:ascii="Times New Roman" w:hAnsi="Times New Roman"/>
          <w:sz w:val="24"/>
          <w:szCs w:val="24"/>
        </w:rPr>
        <w:t>492</w:t>
      </w:r>
      <w:r w:rsidR="003E75E5">
        <w:rPr>
          <w:rFonts w:ascii="Times New Roman" w:hAnsi="Times New Roman"/>
          <w:sz w:val="24"/>
          <w:szCs w:val="24"/>
        </w:rPr>
        <w:t xml:space="preserve">, </w:t>
      </w:r>
      <w:r w:rsidRPr="008737EE">
        <w:rPr>
          <w:rFonts w:ascii="Times New Roman" w:hAnsi="Times New Roman"/>
          <w:noProof/>
          <w:sz w:val="24"/>
          <w:szCs w:val="24"/>
        </w:rPr>
        <w:t>iš jų: durpių vertė sudarė 5 533 Eur, suskystintų dujų –</w:t>
      </w:r>
      <w:r w:rsidR="00CE4B87">
        <w:rPr>
          <w:rFonts w:ascii="Times New Roman" w:hAnsi="Times New Roman"/>
          <w:noProof/>
          <w:sz w:val="24"/>
          <w:szCs w:val="24"/>
        </w:rPr>
        <w:t xml:space="preserve"> </w:t>
      </w:r>
      <w:r w:rsidRPr="008737EE">
        <w:rPr>
          <w:rFonts w:ascii="Times New Roman" w:hAnsi="Times New Roman"/>
          <w:noProof/>
          <w:sz w:val="24"/>
          <w:szCs w:val="24"/>
        </w:rPr>
        <w:t>4</w:t>
      </w:r>
      <w:r w:rsidR="000B46ED">
        <w:rPr>
          <w:rFonts w:ascii="Times New Roman" w:hAnsi="Times New Roman"/>
          <w:noProof/>
          <w:sz w:val="24"/>
          <w:szCs w:val="24"/>
        </w:rPr>
        <w:t xml:space="preserve"> </w:t>
      </w:r>
      <w:r w:rsidRPr="008737EE">
        <w:rPr>
          <w:rFonts w:ascii="Times New Roman" w:hAnsi="Times New Roman"/>
          <w:noProof/>
          <w:sz w:val="24"/>
          <w:szCs w:val="24"/>
        </w:rPr>
        <w:t>021 Eur, dyzelino (šildymui) – 3 730 Eur, baldų – 10 405 Eur, elektros prekių – 8 390 Eur, įrankių – 3 406 Eur.</w:t>
      </w:r>
    </w:p>
    <w:p w14:paraId="44ECD507" w14:textId="2855237F" w:rsidR="008737EE" w:rsidRPr="002F2C65" w:rsidRDefault="008737EE" w:rsidP="00F760B9">
      <w:pPr>
        <w:pStyle w:val="Sraopastraipa"/>
        <w:numPr>
          <w:ilvl w:val="0"/>
          <w:numId w:val="2"/>
        </w:numPr>
        <w:tabs>
          <w:tab w:val="left" w:pos="1080"/>
        </w:tabs>
        <w:spacing w:after="0" w:line="360" w:lineRule="auto"/>
        <w:ind w:left="0" w:firstLine="851"/>
        <w:jc w:val="both"/>
        <w:rPr>
          <w:rFonts w:ascii="Times New Roman" w:hAnsi="Times New Roman"/>
          <w:noProof/>
          <w:sz w:val="24"/>
          <w:szCs w:val="24"/>
        </w:rPr>
      </w:pPr>
      <w:r w:rsidRPr="002F2C65">
        <w:rPr>
          <w:rFonts w:ascii="Times New Roman" w:hAnsi="Times New Roman"/>
          <w:sz w:val="24"/>
          <w:szCs w:val="24"/>
        </w:rPr>
        <w:t>Ataskaitinio laikotarpio pabaigoje per vienus metus gautinas sumas sudaro pirkėjų įsiskolinimas už šiluminės energijos tiekimą ir kitas paslaugas 548</w:t>
      </w:r>
      <w:r w:rsidR="002A68BB">
        <w:rPr>
          <w:rFonts w:ascii="Times New Roman" w:hAnsi="Times New Roman"/>
          <w:sz w:val="24"/>
          <w:szCs w:val="24"/>
        </w:rPr>
        <w:t> </w:t>
      </w:r>
      <w:r w:rsidRPr="002F2C65">
        <w:rPr>
          <w:rFonts w:ascii="Times New Roman" w:hAnsi="Times New Roman"/>
          <w:sz w:val="24"/>
          <w:szCs w:val="24"/>
        </w:rPr>
        <w:t>624</w:t>
      </w:r>
      <w:r w:rsidR="002A68BB">
        <w:rPr>
          <w:rFonts w:ascii="Times New Roman" w:hAnsi="Times New Roman"/>
          <w:sz w:val="24"/>
          <w:szCs w:val="24"/>
        </w:rPr>
        <w:t> </w:t>
      </w:r>
      <w:r w:rsidRPr="002F2C65">
        <w:rPr>
          <w:rFonts w:ascii="Times New Roman" w:hAnsi="Times New Roman"/>
          <w:noProof/>
          <w:sz w:val="24"/>
          <w:szCs w:val="24"/>
        </w:rPr>
        <w:t>Eur, iš šios sumos gyventojų skolos sudaro 304 478 Eur, organizacijų – 238 354 Eur. Per vienus metus gautinos skolos ataskaitiniais metais, palyginti su 2020</w:t>
      </w:r>
      <w:r w:rsidR="000B46ED">
        <w:rPr>
          <w:rFonts w:ascii="Times New Roman" w:hAnsi="Times New Roman"/>
          <w:noProof/>
          <w:sz w:val="24"/>
          <w:szCs w:val="24"/>
        </w:rPr>
        <w:t xml:space="preserve"> </w:t>
      </w:r>
      <w:r w:rsidRPr="002F2C65">
        <w:rPr>
          <w:rFonts w:ascii="Times New Roman" w:hAnsi="Times New Roman"/>
          <w:noProof/>
          <w:sz w:val="24"/>
          <w:szCs w:val="24"/>
        </w:rPr>
        <w:t xml:space="preserve">m., padidėjo 136 798 Eur. Įmonių ir organizacijų įsiskolinimas padidėjo 103 784 Eur. Gyventojų skolos padidėjo 33 132 Eur. Kitos gautinos sumos sumažėjo 118 Eur. Per gruodžio mėnesį už šildymą ir kitas paslaugas gyventojams buvo priskaičiuota 135,4 tūkst. Eur. Pradelsti mokėjimai sudarė 169 tūkst. Eur </w:t>
      </w:r>
      <w:r w:rsidR="002A68BB">
        <w:rPr>
          <w:rFonts w:ascii="Times New Roman" w:hAnsi="Times New Roman"/>
          <w:noProof/>
          <w:sz w:val="24"/>
          <w:szCs w:val="24"/>
        </w:rPr>
        <w:t>i</w:t>
      </w:r>
      <w:r w:rsidRPr="002F2C65">
        <w:rPr>
          <w:rFonts w:ascii="Times New Roman" w:hAnsi="Times New Roman"/>
          <w:noProof/>
          <w:sz w:val="24"/>
          <w:szCs w:val="24"/>
        </w:rPr>
        <w:t>r lyginant su 2020 m.</w:t>
      </w:r>
      <w:r w:rsidR="002A68BB">
        <w:rPr>
          <w:rFonts w:ascii="Times New Roman" w:hAnsi="Times New Roman"/>
          <w:noProof/>
          <w:sz w:val="24"/>
          <w:szCs w:val="24"/>
        </w:rPr>
        <w:t xml:space="preserve"> </w:t>
      </w:r>
      <w:r w:rsidRPr="002F2C65">
        <w:rPr>
          <w:rFonts w:ascii="Times New Roman" w:hAnsi="Times New Roman"/>
          <w:noProof/>
          <w:sz w:val="24"/>
          <w:szCs w:val="24"/>
        </w:rPr>
        <w:t>sumažėjo 9 tūkst. Eur.</w:t>
      </w:r>
    </w:p>
    <w:p w14:paraId="54572CB0" w14:textId="38DF437A" w:rsidR="008737EE" w:rsidRDefault="008737EE" w:rsidP="00F760B9">
      <w:pPr>
        <w:pStyle w:val="Sraopastraipa"/>
        <w:numPr>
          <w:ilvl w:val="0"/>
          <w:numId w:val="2"/>
        </w:numPr>
        <w:tabs>
          <w:tab w:val="left" w:pos="1080"/>
        </w:tabs>
        <w:spacing w:after="0" w:line="360" w:lineRule="auto"/>
        <w:ind w:left="0" w:firstLine="851"/>
        <w:jc w:val="both"/>
        <w:rPr>
          <w:rFonts w:ascii="Times New Roman" w:hAnsi="Times New Roman"/>
          <w:sz w:val="24"/>
          <w:szCs w:val="24"/>
        </w:rPr>
      </w:pPr>
      <w:r w:rsidRPr="008737EE">
        <w:rPr>
          <w:rFonts w:ascii="Times New Roman" w:hAnsi="Times New Roman"/>
          <w:noProof/>
          <w:sz w:val="24"/>
          <w:szCs w:val="24"/>
        </w:rPr>
        <w:t>Nuolat vykdomas aktyvus darbas su skolininkais.</w:t>
      </w:r>
      <w:r w:rsidR="002A68BB">
        <w:rPr>
          <w:rFonts w:ascii="Times New Roman" w:hAnsi="Times New Roman"/>
          <w:noProof/>
          <w:sz w:val="24"/>
          <w:szCs w:val="24"/>
        </w:rPr>
        <w:t xml:space="preserve"> </w:t>
      </w:r>
      <w:r w:rsidRPr="008737EE">
        <w:rPr>
          <w:rFonts w:ascii="Times New Roman" w:hAnsi="Times New Roman"/>
          <w:noProof/>
          <w:sz w:val="24"/>
          <w:szCs w:val="24"/>
        </w:rPr>
        <w:t>Per ataskaitinius metus išnagrinėti 64 ieškiniai už 30 976 Eur.Tačiau  iš 32 skolininkų išieškota 15</w:t>
      </w:r>
      <w:r w:rsidR="002A68BB">
        <w:rPr>
          <w:rFonts w:ascii="Times New Roman" w:hAnsi="Times New Roman"/>
          <w:noProof/>
          <w:sz w:val="24"/>
          <w:szCs w:val="24"/>
        </w:rPr>
        <w:t> </w:t>
      </w:r>
      <w:r w:rsidRPr="008737EE">
        <w:rPr>
          <w:rFonts w:ascii="Times New Roman" w:hAnsi="Times New Roman"/>
          <w:noProof/>
          <w:sz w:val="24"/>
          <w:szCs w:val="24"/>
        </w:rPr>
        <w:t>264</w:t>
      </w:r>
      <w:r w:rsidR="002A68BB">
        <w:rPr>
          <w:rFonts w:ascii="Times New Roman" w:hAnsi="Times New Roman"/>
          <w:noProof/>
          <w:sz w:val="24"/>
          <w:szCs w:val="24"/>
        </w:rPr>
        <w:t> </w:t>
      </w:r>
      <w:r w:rsidRPr="008737EE">
        <w:rPr>
          <w:rFonts w:ascii="Times New Roman" w:hAnsi="Times New Roman"/>
          <w:noProof/>
          <w:sz w:val="24"/>
          <w:szCs w:val="24"/>
        </w:rPr>
        <w:t>Eur.</w:t>
      </w:r>
      <w:r w:rsidR="002A68BB">
        <w:rPr>
          <w:rFonts w:ascii="Times New Roman" w:hAnsi="Times New Roman"/>
          <w:noProof/>
          <w:sz w:val="24"/>
          <w:szCs w:val="24"/>
        </w:rPr>
        <w:t xml:space="preserve"> </w:t>
      </w:r>
      <w:r w:rsidRPr="008737EE">
        <w:rPr>
          <w:rFonts w:ascii="Times New Roman" w:hAnsi="Times New Roman"/>
          <w:noProof/>
          <w:sz w:val="24"/>
          <w:szCs w:val="24"/>
        </w:rPr>
        <w:t>Iš išnagrinėtų ieškinių sumos</w:t>
      </w:r>
      <w:r w:rsidRPr="008737EE">
        <w:rPr>
          <w:rFonts w:ascii="Times New Roman" w:hAnsi="Times New Roman"/>
          <w:sz w:val="24"/>
          <w:szCs w:val="24"/>
        </w:rPr>
        <w:t xml:space="preserve"> išieškoma tik 50 % sumos.</w:t>
      </w:r>
    </w:p>
    <w:p w14:paraId="61E13BE4" w14:textId="77777777" w:rsidR="002F2C65" w:rsidRDefault="002F2C65" w:rsidP="00F760B9">
      <w:pPr>
        <w:pStyle w:val="Pagrindinistekstas"/>
        <w:numPr>
          <w:ilvl w:val="0"/>
          <w:numId w:val="2"/>
        </w:numPr>
        <w:spacing w:line="360" w:lineRule="auto"/>
        <w:ind w:left="0" w:firstLine="851"/>
      </w:pPr>
      <w:r>
        <w:t>2020 m. bendrovė įsigijo vieną automobilį išperkamąja nuoma 5 metų laikotarpiui.  Balanso straipsnyje „Skoliniai įsipareigojimai“ parodyti 7 215 Eur ilgalaikiai įsipareigojimai, susiję su SEB lizingu už lengvąjį automobilį SEAT IBIZA.</w:t>
      </w:r>
    </w:p>
    <w:p w14:paraId="5B463E6E" w14:textId="65F0558C" w:rsidR="002F2C65" w:rsidRDefault="002F2C65" w:rsidP="00F760B9">
      <w:pPr>
        <w:pStyle w:val="Sraopastraipa"/>
        <w:numPr>
          <w:ilvl w:val="0"/>
          <w:numId w:val="2"/>
        </w:numPr>
        <w:spacing w:after="0" w:line="360" w:lineRule="auto"/>
        <w:ind w:left="0" w:firstLine="851"/>
        <w:jc w:val="both"/>
        <w:rPr>
          <w:rFonts w:ascii="Times New Roman" w:hAnsi="Times New Roman"/>
          <w:noProof/>
          <w:sz w:val="24"/>
          <w:szCs w:val="24"/>
        </w:rPr>
      </w:pPr>
      <w:r w:rsidRPr="002F2C65">
        <w:rPr>
          <w:rFonts w:ascii="Times New Roman" w:hAnsi="Times New Roman"/>
          <w:noProof/>
          <w:sz w:val="24"/>
          <w:szCs w:val="24"/>
        </w:rPr>
        <w:t>Skolos tiekėjams sudaro 219 264 Eur</w:t>
      </w:r>
      <w:r w:rsidR="00DC4B1E">
        <w:rPr>
          <w:rFonts w:ascii="Times New Roman" w:hAnsi="Times New Roman"/>
          <w:noProof/>
          <w:sz w:val="24"/>
          <w:szCs w:val="24"/>
        </w:rPr>
        <w:t xml:space="preserve"> ir </w:t>
      </w:r>
      <w:r w:rsidRPr="002F2C65">
        <w:rPr>
          <w:rFonts w:ascii="Times New Roman" w:hAnsi="Times New Roman"/>
          <w:sz w:val="24"/>
          <w:szCs w:val="24"/>
        </w:rPr>
        <w:t xml:space="preserve">palyginti su 2020 m. </w:t>
      </w:r>
      <w:r>
        <w:rPr>
          <w:rFonts w:ascii="Times New Roman" w:hAnsi="Times New Roman"/>
          <w:sz w:val="24"/>
          <w:szCs w:val="24"/>
        </w:rPr>
        <w:t xml:space="preserve">dėl išaugusių apimčių ir kainų </w:t>
      </w:r>
      <w:r w:rsidRPr="002F2C65">
        <w:rPr>
          <w:rFonts w:ascii="Times New Roman" w:hAnsi="Times New Roman"/>
          <w:sz w:val="24"/>
          <w:szCs w:val="24"/>
        </w:rPr>
        <w:t xml:space="preserve">padidėjo 129 802 </w:t>
      </w:r>
      <w:r w:rsidRPr="002F2C65">
        <w:rPr>
          <w:rFonts w:ascii="Times New Roman" w:hAnsi="Times New Roman"/>
          <w:noProof/>
          <w:sz w:val="24"/>
          <w:szCs w:val="24"/>
        </w:rPr>
        <w:t>Eur. T</w:t>
      </w:r>
      <w:r>
        <w:rPr>
          <w:rFonts w:ascii="Times New Roman" w:hAnsi="Times New Roman"/>
          <w:noProof/>
          <w:sz w:val="24"/>
          <w:szCs w:val="24"/>
        </w:rPr>
        <w:t>ačiau į</w:t>
      </w:r>
      <w:r w:rsidRPr="002F2C65">
        <w:rPr>
          <w:rFonts w:ascii="Times New Roman" w:hAnsi="Times New Roman"/>
          <w:noProof/>
          <w:sz w:val="24"/>
          <w:szCs w:val="24"/>
        </w:rPr>
        <w:t>siskolinima</w:t>
      </w:r>
      <w:r>
        <w:rPr>
          <w:rFonts w:ascii="Times New Roman" w:hAnsi="Times New Roman"/>
          <w:noProof/>
          <w:sz w:val="24"/>
          <w:szCs w:val="24"/>
        </w:rPr>
        <w:t>i</w:t>
      </w:r>
      <w:r w:rsidRPr="002F2C65">
        <w:rPr>
          <w:rFonts w:ascii="Times New Roman" w:hAnsi="Times New Roman"/>
          <w:noProof/>
          <w:sz w:val="24"/>
          <w:szCs w:val="24"/>
        </w:rPr>
        <w:t xml:space="preserve"> yra tik už einamą mėnesį. Pradelstų skolų bendrovė neturi. </w:t>
      </w:r>
    </w:p>
    <w:p w14:paraId="500EC3BF" w14:textId="77777777" w:rsidR="00CD0454" w:rsidRPr="002F2C65" w:rsidRDefault="00CD0454" w:rsidP="00521AE0">
      <w:pPr>
        <w:pStyle w:val="Sraopastraipa"/>
        <w:spacing w:after="0" w:line="240" w:lineRule="auto"/>
        <w:ind w:left="0"/>
        <w:jc w:val="both"/>
        <w:rPr>
          <w:rFonts w:ascii="Times New Roman" w:hAnsi="Times New Roman"/>
          <w:noProof/>
          <w:sz w:val="24"/>
          <w:szCs w:val="24"/>
        </w:rPr>
      </w:pPr>
    </w:p>
    <w:p w14:paraId="765139F7" w14:textId="74199410" w:rsidR="00235E98" w:rsidRPr="00CC01AA" w:rsidRDefault="00E43F9D" w:rsidP="00F760B9">
      <w:pPr>
        <w:spacing w:line="360" w:lineRule="auto"/>
        <w:ind w:firstLine="851"/>
        <w:jc w:val="both"/>
        <w:rPr>
          <w:b/>
          <w:i/>
          <w:noProof/>
        </w:rPr>
      </w:pPr>
      <w:r w:rsidRPr="00CC01AA">
        <w:rPr>
          <w:b/>
          <w:i/>
          <w:noProof/>
        </w:rPr>
        <w:t>5</w:t>
      </w:r>
      <w:r w:rsidR="00235E98" w:rsidRPr="00CC01AA">
        <w:rPr>
          <w:b/>
          <w:i/>
          <w:noProof/>
        </w:rPr>
        <w:t>. Visų įmonės įsigytų ir turimų savų akcijų skaičius, jų nominali vertė ir įstatinio</w:t>
      </w:r>
      <w:r w:rsidR="0036417A" w:rsidRPr="00CC01AA">
        <w:rPr>
          <w:b/>
          <w:i/>
          <w:noProof/>
        </w:rPr>
        <w:t xml:space="preserve"> </w:t>
      </w:r>
      <w:r w:rsidR="00235E98" w:rsidRPr="00CC01AA">
        <w:rPr>
          <w:b/>
          <w:i/>
          <w:noProof/>
        </w:rPr>
        <w:t>kapitalo dalis, kurią tos akcijos sudaro.</w:t>
      </w:r>
    </w:p>
    <w:p w14:paraId="2AC8C950" w14:textId="7E84775E" w:rsidR="002D0646" w:rsidRPr="00CC01AA" w:rsidRDefault="002D0646" w:rsidP="00F760B9">
      <w:pPr>
        <w:spacing w:line="360" w:lineRule="auto"/>
        <w:ind w:firstLine="851"/>
        <w:jc w:val="both"/>
      </w:pPr>
      <w:r w:rsidRPr="00CC01AA">
        <w:t>UAB Komunalinių paslaugų centro įstatinis kapitalas 202</w:t>
      </w:r>
      <w:r w:rsidR="00CC01AA">
        <w:t>1</w:t>
      </w:r>
      <w:r w:rsidRPr="00CC01AA">
        <w:t xml:space="preserve"> m. gruodžio 31 d. sudarė 2 697 967 Eur. </w:t>
      </w:r>
      <w:r w:rsidR="00200400" w:rsidRPr="00CC01AA">
        <w:rPr>
          <w:noProof/>
        </w:rPr>
        <w:t>Jis padalytas į 9 303 335 paprastąsias vardines 0,29 Eur</w:t>
      </w:r>
      <w:r w:rsidR="00200400" w:rsidRPr="00CC01AA">
        <w:t xml:space="preserve"> nominalios vertės akcijas. </w:t>
      </w:r>
      <w:r w:rsidRPr="00CC01AA">
        <w:t xml:space="preserve">Per ataskaitinį laikotarpį bendrovės įstatinis kapitalas </w:t>
      </w:r>
      <w:r w:rsidR="005F24C8">
        <w:t>nesikeitė.</w:t>
      </w:r>
    </w:p>
    <w:p w14:paraId="2529BB42" w14:textId="61785D7D" w:rsidR="00235E98" w:rsidRDefault="00235E98" w:rsidP="00F760B9">
      <w:pPr>
        <w:spacing w:line="360" w:lineRule="auto"/>
        <w:ind w:firstLine="851"/>
        <w:jc w:val="both"/>
        <w:rPr>
          <w:noProof/>
        </w:rPr>
      </w:pPr>
      <w:r w:rsidRPr="00CC01AA">
        <w:rPr>
          <w:noProof/>
        </w:rPr>
        <w:t>Visos akcijos nuosavybės teise priklauso Kauno rajono savivaldyb</w:t>
      </w:r>
      <w:r w:rsidR="00F16C60" w:rsidRPr="00CC01AA">
        <w:rPr>
          <w:noProof/>
        </w:rPr>
        <w:t>ei.</w:t>
      </w:r>
    </w:p>
    <w:p w14:paraId="61A75BDA" w14:textId="00939F9B" w:rsidR="00CD0454" w:rsidRDefault="00CD0454" w:rsidP="00F97DD7">
      <w:pPr>
        <w:ind w:firstLine="851"/>
        <w:jc w:val="both"/>
        <w:rPr>
          <w:noProof/>
        </w:rPr>
      </w:pPr>
    </w:p>
    <w:p w14:paraId="0C401A57" w14:textId="01C65D93" w:rsidR="0004794D" w:rsidRDefault="002D0646" w:rsidP="00F76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rPr>
          <w:b/>
          <w:i/>
          <w:noProof/>
        </w:rPr>
      </w:pPr>
      <w:r>
        <w:rPr>
          <w:b/>
          <w:i/>
          <w:noProof/>
        </w:rPr>
        <w:lastRenderedPageBreak/>
        <w:t>6</w:t>
      </w:r>
      <w:r w:rsidR="0004794D" w:rsidRPr="00F05E70">
        <w:rPr>
          <w:b/>
          <w:i/>
          <w:noProof/>
        </w:rPr>
        <w:t>. Svarbūs įvykiai po finansinių metų pabaigos</w:t>
      </w:r>
      <w:r w:rsidR="00641CF1" w:rsidRPr="00F05E70">
        <w:rPr>
          <w:b/>
          <w:i/>
          <w:noProof/>
        </w:rPr>
        <w:t>.</w:t>
      </w:r>
    </w:p>
    <w:p w14:paraId="0A40F095" w14:textId="59BD8F09" w:rsidR="009A4539" w:rsidRDefault="00C305B3" w:rsidP="00F760B9">
      <w:pPr>
        <w:numPr>
          <w:ilvl w:val="0"/>
          <w:numId w:val="5"/>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noProof/>
        </w:rPr>
      </w:pPr>
      <w:r>
        <w:rPr>
          <w:noProof/>
        </w:rPr>
        <w:t>2022 m. saus</w:t>
      </w:r>
      <w:r w:rsidR="0057418A">
        <w:rPr>
          <w:noProof/>
        </w:rPr>
        <w:t xml:space="preserve">io mėn. </w:t>
      </w:r>
      <w:r>
        <w:rPr>
          <w:noProof/>
        </w:rPr>
        <w:t xml:space="preserve">toliau išlieka aukštos kuro kainos.  </w:t>
      </w:r>
      <w:r w:rsidR="00A91527">
        <w:rPr>
          <w:noProof/>
        </w:rPr>
        <w:t>G</w:t>
      </w:r>
      <w:r w:rsidR="00E3072B">
        <w:rPr>
          <w:noProof/>
        </w:rPr>
        <w:t>amtin</w:t>
      </w:r>
      <w:r w:rsidR="00A91527">
        <w:rPr>
          <w:noProof/>
        </w:rPr>
        <w:t xml:space="preserve">ių </w:t>
      </w:r>
      <w:r w:rsidR="00E3072B">
        <w:rPr>
          <w:noProof/>
        </w:rPr>
        <w:t xml:space="preserve"> duj</w:t>
      </w:r>
      <w:r w:rsidR="00A91527">
        <w:rPr>
          <w:noProof/>
        </w:rPr>
        <w:t xml:space="preserve">ų (įskaitant </w:t>
      </w:r>
      <w:r w:rsidR="00E3072B">
        <w:rPr>
          <w:noProof/>
        </w:rPr>
        <w:t>transportavim</w:t>
      </w:r>
      <w:r w:rsidR="00A91527">
        <w:rPr>
          <w:noProof/>
        </w:rPr>
        <w:t xml:space="preserve">ą) </w:t>
      </w:r>
      <w:r w:rsidR="00B83E11">
        <w:rPr>
          <w:noProof/>
        </w:rPr>
        <w:t xml:space="preserve">kaina </w:t>
      </w:r>
      <w:r w:rsidR="00E3072B">
        <w:rPr>
          <w:noProof/>
        </w:rPr>
        <w:t>2022 m. vasar</w:t>
      </w:r>
      <w:r w:rsidR="00A91527">
        <w:rPr>
          <w:noProof/>
        </w:rPr>
        <w:t xml:space="preserve">io mėn. buvo </w:t>
      </w:r>
      <w:r w:rsidR="00E3072B">
        <w:rPr>
          <w:noProof/>
        </w:rPr>
        <w:t>93,49 Eur /MWh</w:t>
      </w:r>
      <w:r w:rsidR="00192C26">
        <w:rPr>
          <w:noProof/>
        </w:rPr>
        <w:t>,  2021 m. vasar</w:t>
      </w:r>
      <w:r w:rsidR="00A91527">
        <w:rPr>
          <w:noProof/>
        </w:rPr>
        <w:t xml:space="preserve">io mėn. – </w:t>
      </w:r>
      <w:r w:rsidR="0057418A">
        <w:rPr>
          <w:noProof/>
        </w:rPr>
        <w:t xml:space="preserve">33,70 Eur /MWh. </w:t>
      </w:r>
    </w:p>
    <w:p w14:paraId="07831F8B" w14:textId="35FF4D34" w:rsidR="006C4DC1" w:rsidRDefault="00603292" w:rsidP="00F760B9">
      <w:pPr>
        <w:numPr>
          <w:ilvl w:val="0"/>
          <w:numId w:val="5"/>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noProof/>
        </w:rPr>
      </w:pPr>
      <w:r w:rsidRPr="000F6A94">
        <w:rPr>
          <w:noProof/>
        </w:rPr>
        <w:t>202</w:t>
      </w:r>
      <w:r w:rsidR="00065525">
        <w:rPr>
          <w:noProof/>
        </w:rPr>
        <w:t>2</w:t>
      </w:r>
      <w:r w:rsidRPr="000F6A94">
        <w:rPr>
          <w:noProof/>
        </w:rPr>
        <w:t xml:space="preserve"> m. </w:t>
      </w:r>
      <w:r w:rsidR="00206FD0">
        <w:rPr>
          <w:noProof/>
        </w:rPr>
        <w:t xml:space="preserve">kovo </w:t>
      </w:r>
      <w:r w:rsidR="002B2981">
        <w:rPr>
          <w:noProof/>
        </w:rPr>
        <w:t xml:space="preserve">24 d. </w:t>
      </w:r>
      <w:r w:rsidR="009A4539">
        <w:rPr>
          <w:noProof/>
        </w:rPr>
        <w:t xml:space="preserve">Tarybos </w:t>
      </w:r>
      <w:r w:rsidR="002B2981">
        <w:rPr>
          <w:noProof/>
        </w:rPr>
        <w:t xml:space="preserve">sprendimu patvirtintos </w:t>
      </w:r>
      <w:r w:rsidR="007719E4">
        <w:rPr>
          <w:noProof/>
        </w:rPr>
        <w:t xml:space="preserve">bendrovės </w:t>
      </w:r>
      <w:r w:rsidR="002B2981">
        <w:rPr>
          <w:noProof/>
        </w:rPr>
        <w:t xml:space="preserve">teikiamų teritorijų ir gatvių priežiūros bei tvarkymo paslaugų kainos. Kainos perskaičiuotos reaguojant į pasikeitusias </w:t>
      </w:r>
      <w:r w:rsidR="009A4539">
        <w:rPr>
          <w:noProof/>
        </w:rPr>
        <w:t>kuro, darbo jėgos, remonto, medžiagų ir k</w:t>
      </w:r>
      <w:r w:rsidR="003F66F2">
        <w:rPr>
          <w:noProof/>
        </w:rPr>
        <w:t xml:space="preserve">itas </w:t>
      </w:r>
      <w:r w:rsidR="009A4539">
        <w:rPr>
          <w:noProof/>
        </w:rPr>
        <w:t xml:space="preserve"> sąnaudas. </w:t>
      </w:r>
    </w:p>
    <w:p w14:paraId="462ECC93" w14:textId="6DED54B4" w:rsidR="0057418A" w:rsidRDefault="0057418A" w:rsidP="00F760B9">
      <w:pPr>
        <w:numPr>
          <w:ilvl w:val="0"/>
          <w:numId w:val="5"/>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noProof/>
        </w:rPr>
      </w:pPr>
      <w:r>
        <w:rPr>
          <w:noProof/>
        </w:rPr>
        <w:t>Kartu su Kauno rajono savivaldybės administracija ieškoma būdų</w:t>
      </w:r>
      <w:r w:rsidR="00004294">
        <w:rPr>
          <w:noProof/>
        </w:rPr>
        <w:t>,</w:t>
      </w:r>
      <w:r>
        <w:rPr>
          <w:noProof/>
        </w:rPr>
        <w:t xml:space="preserve"> kaip efektyviau tiekti šilumą švietimo įstaigoms</w:t>
      </w:r>
      <w:r w:rsidR="00945F6C">
        <w:rPr>
          <w:noProof/>
        </w:rPr>
        <w:t>.</w:t>
      </w:r>
    </w:p>
    <w:p w14:paraId="27AB65A2" w14:textId="18B530A8" w:rsidR="00184D76" w:rsidRDefault="00184D76" w:rsidP="00F760B9">
      <w:pPr>
        <w:numPr>
          <w:ilvl w:val="0"/>
          <w:numId w:val="5"/>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noProof/>
        </w:rPr>
      </w:pPr>
      <w:r>
        <w:rPr>
          <w:noProof/>
        </w:rPr>
        <w:t>LR Seimas pritarė 0 proc. pridėtinės vertės mokesčio (PVM) tarifui centralizuotam šildymui nuo 2022 m. sausio 1 d., kompensuojant tiekėjams skirtumą iš valstybės biudžeto</w:t>
      </w:r>
      <w:r w:rsidR="00945F6C">
        <w:rPr>
          <w:noProof/>
        </w:rPr>
        <w:t>.</w:t>
      </w:r>
    </w:p>
    <w:p w14:paraId="69C1A2AF" w14:textId="14A6DC71" w:rsidR="004E1DF1" w:rsidRPr="000F6A94" w:rsidRDefault="00000D9E" w:rsidP="00F760B9">
      <w:pPr>
        <w:numPr>
          <w:ilvl w:val="0"/>
          <w:numId w:val="5"/>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noProof/>
        </w:rPr>
      </w:pPr>
      <w:r w:rsidRPr="000F6A94">
        <w:rPr>
          <w:noProof/>
        </w:rPr>
        <w:t>Ieškoma būdų</w:t>
      </w:r>
      <w:r w:rsidR="00454942" w:rsidRPr="000F6A94">
        <w:rPr>
          <w:noProof/>
        </w:rPr>
        <w:t>,</w:t>
      </w:r>
      <w:r w:rsidRPr="000F6A94">
        <w:rPr>
          <w:noProof/>
        </w:rPr>
        <w:t xml:space="preserve"> kaip paspartinti daugiabučių namų priežiūros darbus</w:t>
      </w:r>
      <w:r w:rsidR="00C51691" w:rsidRPr="000F6A94">
        <w:rPr>
          <w:noProof/>
        </w:rPr>
        <w:t xml:space="preserve">, papildomus </w:t>
      </w:r>
      <w:r w:rsidR="0057418A">
        <w:rPr>
          <w:noProof/>
        </w:rPr>
        <w:t xml:space="preserve">remonto </w:t>
      </w:r>
      <w:r w:rsidR="00C51691" w:rsidRPr="000F6A94">
        <w:rPr>
          <w:noProof/>
        </w:rPr>
        <w:t>da</w:t>
      </w:r>
      <w:r w:rsidR="00A139EB" w:rsidRPr="000F6A94">
        <w:rPr>
          <w:noProof/>
        </w:rPr>
        <w:t>rb</w:t>
      </w:r>
      <w:r w:rsidR="00E3072B">
        <w:rPr>
          <w:noProof/>
        </w:rPr>
        <w:t>us</w:t>
      </w:r>
      <w:r w:rsidR="00945F6C">
        <w:rPr>
          <w:noProof/>
        </w:rPr>
        <w:t>.</w:t>
      </w:r>
    </w:p>
    <w:p w14:paraId="37FCD811" w14:textId="6C7B930F" w:rsidR="004E1DF1" w:rsidRPr="00CD0454" w:rsidRDefault="00AF173B" w:rsidP="00F760B9">
      <w:pPr>
        <w:numPr>
          <w:ilvl w:val="0"/>
          <w:numId w:val="5"/>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b/>
          <w:i/>
          <w:noProof/>
        </w:rPr>
      </w:pPr>
      <w:r w:rsidRPr="000F6A94">
        <w:rPr>
          <w:noProof/>
          <w:color w:val="000000"/>
          <w:szCs w:val="22"/>
        </w:rPr>
        <w:t>Tęsiami</w:t>
      </w:r>
      <w:r w:rsidR="00FA793C" w:rsidRPr="000F6A94">
        <w:rPr>
          <w:noProof/>
          <w:color w:val="000000"/>
          <w:szCs w:val="22"/>
        </w:rPr>
        <w:t xml:space="preserve"> daugiabučių namų atnaujinimo (modernizavimo) programos Kauno rajone darbai. </w:t>
      </w:r>
      <w:r w:rsidR="004E1DF1" w:rsidRPr="000F6A94">
        <w:rPr>
          <w:noProof/>
        </w:rPr>
        <w:t>202</w:t>
      </w:r>
      <w:r w:rsidR="00065525">
        <w:rPr>
          <w:noProof/>
        </w:rPr>
        <w:t>2</w:t>
      </w:r>
      <w:r w:rsidR="004E1DF1" w:rsidRPr="000F6A94">
        <w:rPr>
          <w:noProof/>
        </w:rPr>
        <w:t xml:space="preserve"> m</w:t>
      </w:r>
      <w:r w:rsidR="00256F94" w:rsidRPr="000F6A94">
        <w:rPr>
          <w:noProof/>
        </w:rPr>
        <w:t>.</w:t>
      </w:r>
      <w:r w:rsidR="004E1DF1" w:rsidRPr="000F6A94">
        <w:rPr>
          <w:noProof/>
        </w:rPr>
        <w:t xml:space="preserve"> planuojama, </w:t>
      </w:r>
      <w:r w:rsidR="00454942" w:rsidRPr="000F6A94">
        <w:rPr>
          <w:noProof/>
        </w:rPr>
        <w:t>kad</w:t>
      </w:r>
      <w:r w:rsidR="004E1DF1" w:rsidRPr="000F6A94">
        <w:rPr>
          <w:noProof/>
        </w:rPr>
        <w:t xml:space="preserve"> pavyks įgyvendinti </w:t>
      </w:r>
      <w:r w:rsidR="00065525">
        <w:rPr>
          <w:noProof/>
        </w:rPr>
        <w:t>10</w:t>
      </w:r>
      <w:r w:rsidR="003853D1">
        <w:rPr>
          <w:noProof/>
        </w:rPr>
        <w:t xml:space="preserve"> </w:t>
      </w:r>
      <w:r w:rsidR="00E857C0">
        <w:rPr>
          <w:noProof/>
        </w:rPr>
        <w:t xml:space="preserve">daugiabučių modernizavimo </w:t>
      </w:r>
      <w:r w:rsidR="004E1DF1" w:rsidRPr="000F6A94">
        <w:rPr>
          <w:noProof/>
        </w:rPr>
        <w:t>projekt</w:t>
      </w:r>
      <w:r w:rsidR="00891841">
        <w:rPr>
          <w:noProof/>
        </w:rPr>
        <w:t>us</w:t>
      </w:r>
      <w:r w:rsidR="00206FD0">
        <w:rPr>
          <w:noProof/>
        </w:rPr>
        <w:t>.</w:t>
      </w:r>
    </w:p>
    <w:p w14:paraId="11FD8AF1" w14:textId="17DFE366" w:rsidR="0004794D" w:rsidRPr="00F05E70" w:rsidRDefault="004E1DF1" w:rsidP="00F760B9">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b/>
          <w:i/>
          <w:noProof/>
        </w:rPr>
      </w:pPr>
      <w:r>
        <w:rPr>
          <w:noProof/>
        </w:rPr>
        <w:tab/>
      </w:r>
      <w:r w:rsidR="002D0646" w:rsidRPr="000B3D28">
        <w:rPr>
          <w:b/>
          <w:bCs/>
          <w:noProof/>
        </w:rPr>
        <w:t>7</w:t>
      </w:r>
      <w:r w:rsidR="008C5A62">
        <w:rPr>
          <w:b/>
          <w:i/>
          <w:noProof/>
        </w:rPr>
        <w:t>.</w:t>
      </w:r>
      <w:r w:rsidR="00E43F9D">
        <w:rPr>
          <w:b/>
          <w:i/>
          <w:noProof/>
        </w:rPr>
        <w:t xml:space="preserve"> </w:t>
      </w:r>
      <w:r w:rsidR="0064411C" w:rsidRPr="00F05E70">
        <w:rPr>
          <w:b/>
          <w:i/>
          <w:noProof/>
        </w:rPr>
        <w:t>Įmonės</w:t>
      </w:r>
      <w:r w:rsidR="0004794D" w:rsidRPr="00F05E70">
        <w:rPr>
          <w:b/>
          <w:i/>
          <w:noProof/>
        </w:rPr>
        <w:t xml:space="preserve"> veiklos planai ir prognozės</w:t>
      </w:r>
      <w:r w:rsidR="00641CF1" w:rsidRPr="00F05E70">
        <w:rPr>
          <w:b/>
          <w:i/>
          <w:noProof/>
        </w:rPr>
        <w:t>.</w:t>
      </w:r>
    </w:p>
    <w:p w14:paraId="46C7E850" w14:textId="4AA501EF" w:rsidR="00FD2663" w:rsidRDefault="00BF339C" w:rsidP="00F76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noProof/>
        </w:rPr>
      </w:pPr>
      <w:r>
        <w:rPr>
          <w:noProof/>
        </w:rPr>
        <w:t>P</w:t>
      </w:r>
      <w:r w:rsidR="000A4169">
        <w:rPr>
          <w:noProof/>
        </w:rPr>
        <w:t xml:space="preserve">rognozuojami </w:t>
      </w:r>
      <w:r>
        <w:rPr>
          <w:noProof/>
        </w:rPr>
        <w:t xml:space="preserve">veiklos </w:t>
      </w:r>
      <w:r w:rsidR="000A4169">
        <w:rPr>
          <w:noProof/>
        </w:rPr>
        <w:t xml:space="preserve">rezultatai pateikti bendrovės </w:t>
      </w:r>
      <w:r w:rsidR="00A959E9">
        <w:rPr>
          <w:noProof/>
        </w:rPr>
        <w:t>202</w:t>
      </w:r>
      <w:r w:rsidR="00A15EC1">
        <w:rPr>
          <w:noProof/>
        </w:rPr>
        <w:t>2</w:t>
      </w:r>
      <w:r w:rsidR="00FD2663" w:rsidRPr="00F05E70">
        <w:rPr>
          <w:noProof/>
        </w:rPr>
        <w:t xml:space="preserve"> m. vei</w:t>
      </w:r>
      <w:r w:rsidR="0018262B" w:rsidRPr="00F05E70">
        <w:rPr>
          <w:noProof/>
        </w:rPr>
        <w:t>klos plane (</w:t>
      </w:r>
      <w:r w:rsidR="00365714">
        <w:rPr>
          <w:noProof/>
        </w:rPr>
        <w:t>p</w:t>
      </w:r>
      <w:r w:rsidR="00932057">
        <w:rPr>
          <w:noProof/>
        </w:rPr>
        <w:t>ri</w:t>
      </w:r>
      <w:r w:rsidR="001950BB">
        <w:rPr>
          <w:noProof/>
        </w:rPr>
        <w:t>edas</w:t>
      </w:r>
      <w:r w:rsidR="0018262B" w:rsidRPr="0052371C">
        <w:rPr>
          <w:noProof/>
        </w:rPr>
        <w:t>).</w:t>
      </w:r>
    </w:p>
    <w:p w14:paraId="7E2817B4" w14:textId="228BCA16" w:rsidR="0004794D" w:rsidRPr="0052371C" w:rsidRDefault="002D0646" w:rsidP="00F76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rPr>
          <w:i/>
          <w:noProof/>
        </w:rPr>
      </w:pPr>
      <w:r>
        <w:rPr>
          <w:b/>
          <w:i/>
          <w:noProof/>
        </w:rPr>
        <w:t>8</w:t>
      </w:r>
      <w:r w:rsidR="0052371C">
        <w:rPr>
          <w:b/>
          <w:i/>
          <w:noProof/>
        </w:rPr>
        <w:t xml:space="preserve">. </w:t>
      </w:r>
      <w:r w:rsidR="0004794D" w:rsidRPr="0052371C">
        <w:rPr>
          <w:b/>
          <w:i/>
          <w:noProof/>
        </w:rPr>
        <w:t>Informacija apie įmonių grupės tyrimų ir plėtros veiklą</w:t>
      </w:r>
      <w:r w:rsidR="00641CF1" w:rsidRPr="0052371C">
        <w:rPr>
          <w:b/>
          <w:i/>
          <w:noProof/>
        </w:rPr>
        <w:t>.</w:t>
      </w:r>
    </w:p>
    <w:p w14:paraId="63226201" w14:textId="13B48C0A" w:rsidR="004F2057" w:rsidRPr="00F05E70" w:rsidRDefault="00AA6BA4" w:rsidP="00F760B9">
      <w:pPr>
        <w:spacing w:line="360" w:lineRule="auto"/>
        <w:ind w:firstLine="851"/>
        <w:jc w:val="both"/>
        <w:rPr>
          <w:noProof/>
        </w:rPr>
      </w:pPr>
      <w:r>
        <w:rPr>
          <w:noProof/>
        </w:rPr>
        <w:t xml:space="preserve">Bendrovė </w:t>
      </w:r>
      <w:r w:rsidR="00583079" w:rsidRPr="00F05E70">
        <w:rPr>
          <w:noProof/>
        </w:rPr>
        <w:t>nuolat stebi ir vertina rinką, kad galėtų pasiūlyti naujas paslaugas Kauno rajono savivaldybės gyventojams, seniūnijoms ir įmonėms.</w:t>
      </w:r>
      <w:r w:rsidR="00A959E9">
        <w:rPr>
          <w:noProof/>
        </w:rPr>
        <w:t xml:space="preserve"> 202</w:t>
      </w:r>
      <w:r w:rsidR="00A15EC1">
        <w:rPr>
          <w:noProof/>
        </w:rPr>
        <w:t>2</w:t>
      </w:r>
      <w:r w:rsidR="00D82AAA">
        <w:rPr>
          <w:noProof/>
        </w:rPr>
        <w:t xml:space="preserve"> m</w:t>
      </w:r>
      <w:r w:rsidR="00433E52">
        <w:rPr>
          <w:noProof/>
        </w:rPr>
        <w:t xml:space="preserve">. </w:t>
      </w:r>
      <w:r w:rsidR="00D82AAA">
        <w:rPr>
          <w:noProof/>
        </w:rPr>
        <w:t xml:space="preserve">planuojama </w:t>
      </w:r>
      <w:r w:rsidR="00A959E9">
        <w:rPr>
          <w:noProof/>
        </w:rPr>
        <w:t xml:space="preserve">plėsti </w:t>
      </w:r>
      <w:r w:rsidR="008C5F45">
        <w:rPr>
          <w:noProof/>
        </w:rPr>
        <w:t xml:space="preserve">šildymo ir karšto vandens sistemų, pastatų techninės priežiūros, </w:t>
      </w:r>
      <w:r w:rsidR="00A959E9">
        <w:rPr>
          <w:noProof/>
        </w:rPr>
        <w:t xml:space="preserve">mechanizuoto gatvių ir šaligatvių valymo paslaugas, žolės pjovimo </w:t>
      </w:r>
      <w:r w:rsidR="008C5F45">
        <w:rPr>
          <w:noProof/>
        </w:rPr>
        <w:t>ir kitas</w:t>
      </w:r>
      <w:r w:rsidR="00A959E9">
        <w:rPr>
          <w:noProof/>
        </w:rPr>
        <w:t xml:space="preserve"> paslaugas</w:t>
      </w:r>
      <w:r w:rsidR="00D82AAA">
        <w:rPr>
          <w:noProof/>
        </w:rPr>
        <w:t xml:space="preserve"> Kauno rajon</w:t>
      </w:r>
      <w:r w:rsidR="00A959E9">
        <w:rPr>
          <w:noProof/>
        </w:rPr>
        <w:t>e</w:t>
      </w:r>
      <w:r w:rsidR="00D82AAA">
        <w:rPr>
          <w:noProof/>
        </w:rPr>
        <w:t xml:space="preserve">. </w:t>
      </w:r>
    </w:p>
    <w:p w14:paraId="3916A5E4" w14:textId="11E4173A" w:rsidR="00FF636D" w:rsidRPr="00F05E70" w:rsidRDefault="008C5F45" w:rsidP="00F76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rPr>
          <w:b/>
          <w:i/>
          <w:noProof/>
        </w:rPr>
      </w:pPr>
      <w:r>
        <w:rPr>
          <w:b/>
          <w:i/>
          <w:noProof/>
        </w:rPr>
        <w:t>9</w:t>
      </w:r>
      <w:r w:rsidR="00FF636D" w:rsidRPr="00F05E70">
        <w:rPr>
          <w:b/>
          <w:i/>
          <w:noProof/>
        </w:rPr>
        <w:t>. Informacija apie įmonės filialus ir atstovybes</w:t>
      </w:r>
      <w:r w:rsidR="00641CF1" w:rsidRPr="00F05E70">
        <w:rPr>
          <w:b/>
          <w:i/>
          <w:noProof/>
        </w:rPr>
        <w:t>.</w:t>
      </w:r>
    </w:p>
    <w:p w14:paraId="34E6FA63" w14:textId="5F834323" w:rsidR="00FF636D" w:rsidRDefault="00FF636D" w:rsidP="00F760B9">
      <w:pPr>
        <w:spacing w:line="360" w:lineRule="auto"/>
        <w:ind w:firstLine="851"/>
        <w:jc w:val="both"/>
        <w:rPr>
          <w:noProof/>
        </w:rPr>
      </w:pPr>
      <w:r w:rsidRPr="00F05E70">
        <w:rPr>
          <w:noProof/>
        </w:rPr>
        <w:t>Bendrovė filialų ir atstovybių neturi.</w:t>
      </w:r>
    </w:p>
    <w:p w14:paraId="1C208AA6" w14:textId="2F38EB25" w:rsidR="0004794D" w:rsidRPr="00F05E70" w:rsidRDefault="004551EF" w:rsidP="00F760B9">
      <w:pPr>
        <w:spacing w:line="360" w:lineRule="auto"/>
        <w:ind w:firstLine="851"/>
        <w:jc w:val="both"/>
        <w:rPr>
          <w:i/>
          <w:noProof/>
        </w:rPr>
      </w:pPr>
      <w:r w:rsidRPr="00F05E70">
        <w:rPr>
          <w:b/>
          <w:i/>
          <w:noProof/>
        </w:rPr>
        <w:t>1</w:t>
      </w:r>
      <w:r w:rsidR="008C5F45">
        <w:rPr>
          <w:b/>
          <w:i/>
          <w:noProof/>
        </w:rPr>
        <w:t>0</w:t>
      </w:r>
      <w:r w:rsidR="0004794D" w:rsidRPr="00F05E70">
        <w:rPr>
          <w:b/>
          <w:i/>
          <w:noProof/>
        </w:rPr>
        <w:t>.</w:t>
      </w:r>
      <w:r w:rsidR="0004794D" w:rsidRPr="00F05E70">
        <w:rPr>
          <w:i/>
          <w:noProof/>
        </w:rPr>
        <w:t xml:space="preserve"> </w:t>
      </w:r>
      <w:r w:rsidR="0004794D" w:rsidRPr="00F05E70">
        <w:rPr>
          <w:b/>
          <w:i/>
          <w:noProof/>
        </w:rPr>
        <w:t>Kai įmonių grupė naudoja finansines priemones ir tai yra svarbu vertinant įmonių grupės turtą, nuosavą kapitalą, įsipareigojimus, finansinę būklę ir veiklos rezultatus, atskleidžiami finansinės rizikos valdymo tikslai, naudojamos apsidraudimo priemonės, kurioms taikoma apsidraudimo sandorių apskaita, ir įmonių grupės kainų rizikos, kredito rizikos, likvidumo rizikos ir pinigų srautų rizikos mastas.</w:t>
      </w:r>
    </w:p>
    <w:p w14:paraId="2773BE40" w14:textId="409F1860" w:rsidR="007A6DAE" w:rsidRPr="00F05E70" w:rsidRDefault="00686C63" w:rsidP="00F760B9">
      <w:pPr>
        <w:spacing w:line="360" w:lineRule="auto"/>
        <w:ind w:firstLine="851"/>
        <w:jc w:val="both"/>
        <w:rPr>
          <w:noProof/>
        </w:rPr>
      </w:pPr>
      <w:r w:rsidRPr="00F05E70">
        <w:rPr>
          <w:noProof/>
        </w:rPr>
        <w:t>Tokių veiksmų bendrovė 20</w:t>
      </w:r>
      <w:r w:rsidR="007055BB">
        <w:rPr>
          <w:noProof/>
        </w:rPr>
        <w:t>2</w:t>
      </w:r>
      <w:r w:rsidR="00A15EC1">
        <w:rPr>
          <w:noProof/>
        </w:rPr>
        <w:t>1</w:t>
      </w:r>
      <w:r w:rsidRPr="00F05E70">
        <w:rPr>
          <w:noProof/>
        </w:rPr>
        <w:t xml:space="preserve"> m. neatliko.</w:t>
      </w:r>
    </w:p>
    <w:p w14:paraId="722FAC8C" w14:textId="7075E4BA" w:rsidR="00235E98" w:rsidRDefault="00A15EC1" w:rsidP="00F760B9">
      <w:pPr>
        <w:spacing w:line="360" w:lineRule="auto"/>
        <w:ind w:firstLine="851"/>
        <w:jc w:val="both"/>
        <w:rPr>
          <w:noProof/>
        </w:rPr>
      </w:pPr>
      <w:r>
        <w:rPr>
          <w:noProof/>
        </w:rPr>
        <w:t>B</w:t>
      </w:r>
      <w:r w:rsidR="000A4C38" w:rsidRPr="00CE646A">
        <w:rPr>
          <w:noProof/>
        </w:rPr>
        <w:t>endrov</w:t>
      </w:r>
      <w:r w:rsidR="00D82AAA" w:rsidRPr="00CE646A">
        <w:rPr>
          <w:noProof/>
        </w:rPr>
        <w:t xml:space="preserve">ės vadovas – </w:t>
      </w:r>
      <w:r w:rsidR="008C5F45">
        <w:rPr>
          <w:noProof/>
        </w:rPr>
        <w:t>Audrius Markevičius</w:t>
      </w:r>
      <w:r w:rsidR="001E5A5F" w:rsidRPr="00CE646A">
        <w:rPr>
          <w:noProof/>
        </w:rPr>
        <w:t>. K</w:t>
      </w:r>
      <w:r w:rsidR="000A4C38" w:rsidRPr="00CE646A">
        <w:rPr>
          <w:noProof/>
        </w:rPr>
        <w:t>itų įmonių kapitale nedalyvauja.</w:t>
      </w:r>
    </w:p>
    <w:p w14:paraId="75D49533" w14:textId="5CAA15A1" w:rsidR="00731D74" w:rsidRDefault="00731D74" w:rsidP="00731D74">
      <w:pPr>
        <w:spacing w:line="360" w:lineRule="auto"/>
        <w:jc w:val="both"/>
        <w:rPr>
          <w:noProof/>
        </w:rPr>
      </w:pPr>
      <w:r>
        <w:rPr>
          <w:noProof/>
        </w:rPr>
        <w:t xml:space="preserve">Direktorius </w:t>
      </w:r>
      <w:r>
        <w:rPr>
          <w:noProof/>
        </w:rPr>
        <w:tab/>
      </w:r>
      <w:r>
        <w:rPr>
          <w:noProof/>
        </w:rPr>
        <w:tab/>
      </w:r>
      <w:r>
        <w:rPr>
          <w:noProof/>
        </w:rPr>
        <w:tab/>
      </w:r>
      <w:r>
        <w:rPr>
          <w:noProof/>
        </w:rPr>
        <w:tab/>
      </w:r>
      <w:r>
        <w:rPr>
          <w:noProof/>
        </w:rPr>
        <w:tab/>
        <w:t>Audrius Markevičius</w:t>
      </w:r>
    </w:p>
    <w:p w14:paraId="040CB58E" w14:textId="77777777" w:rsidR="00FB1ED4" w:rsidRPr="00F05E70" w:rsidRDefault="00FB1ED4" w:rsidP="00731D74">
      <w:pPr>
        <w:spacing w:line="360" w:lineRule="auto"/>
        <w:jc w:val="both"/>
        <w:rPr>
          <w:noProof/>
        </w:rPr>
      </w:pPr>
    </w:p>
    <w:p w14:paraId="11694E14" w14:textId="621B9CA9" w:rsidR="00E21CC6" w:rsidRDefault="00704700" w:rsidP="00253004">
      <w:pPr>
        <w:ind w:left="3888" w:firstLine="1296"/>
        <w:jc w:val="both"/>
      </w:pPr>
      <w:r>
        <w:lastRenderedPageBreak/>
        <w:t>UAB K</w:t>
      </w:r>
      <w:r w:rsidR="00000891" w:rsidRPr="00494BE9">
        <w:t xml:space="preserve">omunalinių paslaugų centro </w:t>
      </w:r>
    </w:p>
    <w:p w14:paraId="4908B6AB" w14:textId="1E98315B" w:rsidR="007F0499" w:rsidRDefault="00000891" w:rsidP="00253004">
      <w:pPr>
        <w:ind w:left="3888" w:firstLine="1296"/>
        <w:jc w:val="both"/>
      </w:pPr>
      <w:r w:rsidRPr="00494BE9">
        <w:t>20</w:t>
      </w:r>
      <w:r w:rsidR="009F5488">
        <w:t>2</w:t>
      </w:r>
      <w:r w:rsidR="00C43149">
        <w:t>1</w:t>
      </w:r>
      <w:r w:rsidR="00FA5B27">
        <w:t xml:space="preserve"> m.</w:t>
      </w:r>
      <w:r w:rsidR="00E21CC6">
        <w:t xml:space="preserve"> </w:t>
      </w:r>
      <w:r w:rsidR="00CB2E41">
        <w:t>metinio pranešimo</w:t>
      </w:r>
    </w:p>
    <w:p w14:paraId="6A671098" w14:textId="6E54A7FE" w:rsidR="00E21CC6" w:rsidRDefault="000C51AD" w:rsidP="00253004">
      <w:pPr>
        <w:ind w:left="3888" w:firstLine="1296"/>
        <w:jc w:val="both"/>
      </w:pPr>
      <w:r>
        <w:t>priedas</w:t>
      </w:r>
    </w:p>
    <w:p w14:paraId="4676763E" w14:textId="74539582" w:rsidR="00F7215B" w:rsidRDefault="00000891" w:rsidP="00C964E6">
      <w:pPr>
        <w:ind w:left="3888"/>
        <w:jc w:val="both"/>
      </w:pPr>
      <w:r>
        <w:t xml:space="preserve"> </w:t>
      </w:r>
      <w:r w:rsidR="00253004">
        <w:tab/>
      </w:r>
    </w:p>
    <w:p w14:paraId="459B8E0B" w14:textId="77777777" w:rsidR="00C964E6" w:rsidRDefault="00C964E6" w:rsidP="00C964E6">
      <w:pPr>
        <w:ind w:left="3888"/>
        <w:jc w:val="both"/>
        <w:rPr>
          <w:b/>
          <w:i/>
        </w:rPr>
      </w:pPr>
    </w:p>
    <w:p w14:paraId="5731299D" w14:textId="14165443" w:rsidR="00E21CC6" w:rsidRDefault="00E21CC6" w:rsidP="00F0681D">
      <w:pPr>
        <w:jc w:val="center"/>
        <w:rPr>
          <w:b/>
        </w:rPr>
      </w:pPr>
      <w:r>
        <w:rPr>
          <w:b/>
        </w:rPr>
        <w:t>UAB KOMUNALINIŲ PASLAUGŲ CENTRAS</w:t>
      </w:r>
    </w:p>
    <w:p w14:paraId="100D9C10" w14:textId="0AD123B7" w:rsidR="00FA5B27" w:rsidRPr="00F7215B" w:rsidRDefault="00FA5B27" w:rsidP="00F0681D">
      <w:pPr>
        <w:jc w:val="center"/>
        <w:rPr>
          <w:b/>
        </w:rPr>
      </w:pPr>
      <w:r w:rsidRPr="00F7215B">
        <w:rPr>
          <w:b/>
        </w:rPr>
        <w:t>202</w:t>
      </w:r>
      <w:r w:rsidR="00C43149">
        <w:rPr>
          <w:b/>
        </w:rPr>
        <w:t>2</w:t>
      </w:r>
      <w:r w:rsidRPr="00F7215B">
        <w:rPr>
          <w:b/>
        </w:rPr>
        <w:t xml:space="preserve"> M. VEIKLOS PLANAS</w:t>
      </w:r>
    </w:p>
    <w:p w14:paraId="7CC57DED" w14:textId="77777777" w:rsidR="005823C4" w:rsidRDefault="005823C4" w:rsidP="00FA5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p w14:paraId="3A2242AA" w14:textId="6514A271" w:rsidR="00FA5B27" w:rsidRDefault="00FA5B27" w:rsidP="00575452">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851"/>
        <w:jc w:val="both"/>
        <w:rPr>
          <w:rFonts w:ascii="Times New Roman" w:hAnsi="Times New Roman"/>
          <w:b/>
          <w:noProof/>
          <w:sz w:val="24"/>
          <w:szCs w:val="24"/>
        </w:rPr>
      </w:pPr>
      <w:r w:rsidRPr="00827C77">
        <w:rPr>
          <w:rFonts w:ascii="Times New Roman" w:hAnsi="Times New Roman"/>
          <w:b/>
          <w:noProof/>
          <w:sz w:val="24"/>
          <w:szCs w:val="24"/>
        </w:rPr>
        <w:t xml:space="preserve">STRATEGINIS TIKSLAS – </w:t>
      </w:r>
      <w:r w:rsidR="00F0681D">
        <w:rPr>
          <w:rFonts w:ascii="Times New Roman" w:hAnsi="Times New Roman"/>
          <w:b/>
          <w:noProof/>
          <w:sz w:val="24"/>
          <w:szCs w:val="24"/>
        </w:rPr>
        <w:t>o</w:t>
      </w:r>
      <w:r w:rsidRPr="00827C77">
        <w:rPr>
          <w:rFonts w:ascii="Times New Roman" w:hAnsi="Times New Roman"/>
          <w:b/>
          <w:noProof/>
          <w:sz w:val="24"/>
          <w:szCs w:val="24"/>
        </w:rPr>
        <w:t>ptimaliomis sąnaudomis užtikrinti patikimą ir kokybišką paslaugų teikimą vartotojams.</w:t>
      </w:r>
    </w:p>
    <w:p w14:paraId="31F464F1" w14:textId="5F58AA00" w:rsidR="003C721B" w:rsidRPr="00827C77" w:rsidRDefault="003C721B" w:rsidP="00575452">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851"/>
        <w:jc w:val="both"/>
        <w:rPr>
          <w:rFonts w:ascii="Times New Roman" w:hAnsi="Times New Roman"/>
          <w:b/>
          <w:noProof/>
          <w:sz w:val="24"/>
          <w:szCs w:val="24"/>
        </w:rPr>
      </w:pPr>
      <w:r>
        <w:rPr>
          <w:rFonts w:ascii="Times New Roman" w:hAnsi="Times New Roman"/>
          <w:b/>
          <w:noProof/>
          <w:sz w:val="24"/>
          <w:szCs w:val="24"/>
        </w:rPr>
        <w:t>STRATEGINĖS KRYPTYS:</w:t>
      </w:r>
    </w:p>
    <w:p w14:paraId="4F644CB2" w14:textId="77777777" w:rsidR="00FA5B27" w:rsidRPr="008D2590" w:rsidRDefault="00FA5B27" w:rsidP="00575452">
      <w:pPr>
        <w:spacing w:line="360" w:lineRule="auto"/>
        <w:ind w:firstLine="851"/>
        <w:jc w:val="both"/>
        <w:rPr>
          <w:b/>
          <w:i/>
        </w:rPr>
      </w:pPr>
      <w:r w:rsidRPr="008D2590">
        <w:rPr>
          <w:b/>
          <w:i/>
        </w:rPr>
        <w:t>ŠILUMINĖS ENERGIJOS GAMYBA IR TIEKIMAS</w:t>
      </w:r>
    </w:p>
    <w:p w14:paraId="55DF39CE" w14:textId="77777777" w:rsidR="00FA5B27" w:rsidRDefault="00FA5B27" w:rsidP="00274B85">
      <w:pPr>
        <w:numPr>
          <w:ilvl w:val="0"/>
          <w:numId w:val="7"/>
        </w:numPr>
        <w:spacing w:line="360" w:lineRule="auto"/>
        <w:ind w:left="0" w:firstLine="851"/>
        <w:jc w:val="both"/>
      </w:pPr>
      <w:r>
        <w:t>užtikrinti nenutrūkstamą šilumos ir karšto vandens gamybą, laikantis Lietuvos Respublikos galiojančių įstatymų, taisyklių ir kitų teisės aktų reikalavimų;</w:t>
      </w:r>
    </w:p>
    <w:p w14:paraId="6FB97850" w14:textId="77777777" w:rsidR="00FA5B27" w:rsidRDefault="00FA5B27" w:rsidP="00274B85">
      <w:pPr>
        <w:numPr>
          <w:ilvl w:val="0"/>
          <w:numId w:val="7"/>
        </w:numPr>
        <w:spacing w:line="360" w:lineRule="auto"/>
        <w:ind w:left="0" w:firstLine="851"/>
        <w:jc w:val="both"/>
      </w:pPr>
      <w:r>
        <w:t>užtikrinti šilumos ir karšto vandens tiekimą, didinant gamybos efektyvumą, stebint, analizuojant ir tobulinant šilumos gamybos procesus, taip mažinant technologinius nuostolius.</w:t>
      </w:r>
    </w:p>
    <w:p w14:paraId="54861F2E" w14:textId="006B11AB" w:rsidR="00FA5B27" w:rsidRPr="008D2590" w:rsidRDefault="00FA5B27" w:rsidP="00696154">
      <w:pPr>
        <w:ind w:firstLine="851"/>
        <w:jc w:val="both"/>
        <w:rPr>
          <w:b/>
          <w:i/>
        </w:rPr>
      </w:pPr>
      <w:r w:rsidRPr="008D2590">
        <w:rPr>
          <w:b/>
          <w:i/>
        </w:rPr>
        <w:t>DAUGIABUČIŲ NAMŲ BENDROJO NAUDOJIMO OBJEKTŲ</w:t>
      </w:r>
      <w:r w:rsidR="0092702F">
        <w:rPr>
          <w:b/>
          <w:i/>
        </w:rPr>
        <w:t xml:space="preserve"> (toliau – DNBNO)</w:t>
      </w:r>
      <w:r w:rsidRPr="008D2590">
        <w:rPr>
          <w:b/>
          <w:i/>
        </w:rPr>
        <w:t xml:space="preserve"> ADMINISTRAVIMAS, TECHNINĖ PRIEŽIŪRA, ŠILDYMO SISTEMŲ PRIEŽIŪRA</w:t>
      </w:r>
    </w:p>
    <w:p w14:paraId="386704C6" w14:textId="77777777" w:rsidR="00FA5B27" w:rsidRDefault="00FA5B27" w:rsidP="00274B85">
      <w:pPr>
        <w:numPr>
          <w:ilvl w:val="0"/>
          <w:numId w:val="8"/>
        </w:numPr>
        <w:spacing w:line="360" w:lineRule="auto"/>
        <w:ind w:left="0" w:firstLine="851"/>
        <w:jc w:val="both"/>
      </w:pPr>
      <w:r>
        <w:t>pajamų didinimas, pritraukiant naujus daugiabučius;</w:t>
      </w:r>
    </w:p>
    <w:p w14:paraId="632EEA55" w14:textId="77777777" w:rsidR="00FA5B27" w:rsidRDefault="00FA5B27" w:rsidP="00274B85">
      <w:pPr>
        <w:numPr>
          <w:ilvl w:val="0"/>
          <w:numId w:val="8"/>
        </w:numPr>
        <w:spacing w:line="360" w:lineRule="auto"/>
        <w:ind w:left="0" w:firstLine="851"/>
        <w:jc w:val="both"/>
      </w:pPr>
      <w:r>
        <w:t>veiklos efektyvumo didinimas, optimaliai naudojant materialiuosius, techninius, žmogiškuosius ir finansinius resursus;</w:t>
      </w:r>
    </w:p>
    <w:p w14:paraId="19E0A6E2" w14:textId="77777777" w:rsidR="00FA5B27" w:rsidRDefault="00FA5B27" w:rsidP="00274B85">
      <w:pPr>
        <w:numPr>
          <w:ilvl w:val="0"/>
          <w:numId w:val="8"/>
        </w:numPr>
        <w:spacing w:line="360" w:lineRule="auto"/>
        <w:ind w:left="0" w:firstLine="851"/>
        <w:jc w:val="both"/>
      </w:pPr>
      <w:r>
        <w:t>paslaugų kokybės gerinimas.</w:t>
      </w:r>
    </w:p>
    <w:p w14:paraId="6B307AAD" w14:textId="77777777" w:rsidR="00FA5B27" w:rsidRPr="008D2590" w:rsidRDefault="00FA5B27" w:rsidP="00696154">
      <w:pPr>
        <w:ind w:firstLine="851"/>
        <w:jc w:val="both"/>
        <w:rPr>
          <w:b/>
          <w:i/>
        </w:rPr>
      </w:pPr>
      <w:r w:rsidRPr="008D2590">
        <w:rPr>
          <w:b/>
          <w:i/>
        </w:rPr>
        <w:t>DAUGIABUČIŲ NAMŲ MODERNIZAVIMO</w:t>
      </w:r>
      <w:r>
        <w:rPr>
          <w:b/>
          <w:i/>
        </w:rPr>
        <w:t xml:space="preserve"> (</w:t>
      </w:r>
      <w:r w:rsidRPr="008D2590">
        <w:rPr>
          <w:b/>
          <w:i/>
        </w:rPr>
        <w:t>RENOVACIJOS</w:t>
      </w:r>
      <w:r>
        <w:rPr>
          <w:b/>
          <w:i/>
        </w:rPr>
        <w:t>)</w:t>
      </w:r>
      <w:r w:rsidRPr="008D2590">
        <w:rPr>
          <w:b/>
          <w:i/>
        </w:rPr>
        <w:t xml:space="preserve"> PROJEKTŲ ADMINISTRAVIMAS</w:t>
      </w:r>
    </w:p>
    <w:p w14:paraId="3DDF2D84" w14:textId="77777777" w:rsidR="00FA5B27" w:rsidRDefault="00FA5B27" w:rsidP="00274B85">
      <w:pPr>
        <w:numPr>
          <w:ilvl w:val="0"/>
          <w:numId w:val="9"/>
        </w:numPr>
        <w:spacing w:line="360" w:lineRule="auto"/>
        <w:ind w:left="0" w:firstLine="851"/>
        <w:jc w:val="both"/>
      </w:pPr>
      <w:r w:rsidRPr="00A95888">
        <w:t>optimizuoti renovacijos pro</w:t>
      </w:r>
      <w:r>
        <w:t>jektų įgyvendinimo laikotarpius;</w:t>
      </w:r>
    </w:p>
    <w:p w14:paraId="35E205BC" w14:textId="77777777" w:rsidR="00FA5B27" w:rsidRPr="00A95888" w:rsidRDefault="00FA5B27" w:rsidP="00274B85">
      <w:pPr>
        <w:numPr>
          <w:ilvl w:val="0"/>
          <w:numId w:val="9"/>
        </w:numPr>
        <w:spacing w:line="360" w:lineRule="auto"/>
        <w:ind w:left="0" w:firstLine="851"/>
        <w:jc w:val="both"/>
      </w:pPr>
      <w:r w:rsidRPr="00A95888">
        <w:t>laikytis Aplinkos minis</w:t>
      </w:r>
      <w:r>
        <w:t>terijos teisinių reguliavimų, kitų teisės aktų</w:t>
      </w:r>
      <w:r w:rsidRPr="00A95888">
        <w:t xml:space="preserve"> reikalavimų.</w:t>
      </w:r>
    </w:p>
    <w:p w14:paraId="7307B94B" w14:textId="77777777" w:rsidR="00FA5B27" w:rsidRPr="008D2590" w:rsidRDefault="00FA5B27" w:rsidP="00575452">
      <w:pPr>
        <w:spacing w:line="360" w:lineRule="auto"/>
        <w:ind w:firstLine="851"/>
        <w:jc w:val="both"/>
        <w:rPr>
          <w:b/>
          <w:i/>
        </w:rPr>
      </w:pPr>
      <w:r w:rsidRPr="008D2590">
        <w:rPr>
          <w:b/>
          <w:i/>
        </w:rPr>
        <w:t>VIEŠŲJŲ ERDVIŲ PRIEŽIŪRA</w:t>
      </w:r>
    </w:p>
    <w:p w14:paraId="0A5C772C" w14:textId="77777777" w:rsidR="00FA5B27" w:rsidRDefault="00FA5B27" w:rsidP="00274B85">
      <w:pPr>
        <w:numPr>
          <w:ilvl w:val="0"/>
          <w:numId w:val="10"/>
        </w:numPr>
        <w:spacing w:line="360" w:lineRule="auto"/>
        <w:ind w:left="0" w:firstLine="851"/>
        <w:jc w:val="both"/>
      </w:pPr>
      <w:r>
        <w:t>plėtoti veiklą, plečiant aptarnaujamų plotų apimtis.</w:t>
      </w:r>
    </w:p>
    <w:p w14:paraId="7F101F04" w14:textId="7F5B56B4" w:rsidR="00FA5B27" w:rsidRDefault="00FA5B27" w:rsidP="00575452">
      <w:pPr>
        <w:spacing w:line="360" w:lineRule="auto"/>
        <w:ind w:firstLine="851"/>
        <w:jc w:val="both"/>
        <w:rPr>
          <w:b/>
          <w:i/>
        </w:rPr>
      </w:pPr>
      <w:r>
        <w:rPr>
          <w:b/>
          <w:i/>
        </w:rPr>
        <w:t>RINKLIAVOS ADMINISTRAVIMAS</w:t>
      </w:r>
    </w:p>
    <w:p w14:paraId="2882E067" w14:textId="63A8C428" w:rsidR="00FA5B27" w:rsidRDefault="00FA5B27" w:rsidP="00274B85">
      <w:pPr>
        <w:numPr>
          <w:ilvl w:val="0"/>
          <w:numId w:val="10"/>
        </w:numPr>
        <w:spacing w:line="360" w:lineRule="auto"/>
        <w:ind w:left="0" w:firstLine="851"/>
        <w:jc w:val="both"/>
      </w:pPr>
      <w:r>
        <w:t>užtikrinti sklandų komunalinių atliekų veiklos administravimo darbą.</w:t>
      </w:r>
    </w:p>
    <w:p w14:paraId="3497632F" w14:textId="0060421F" w:rsidR="00FA5B27" w:rsidRPr="008D2590" w:rsidRDefault="00FA5B27" w:rsidP="00575452">
      <w:pPr>
        <w:spacing w:line="360" w:lineRule="auto"/>
        <w:ind w:firstLine="851"/>
        <w:jc w:val="both"/>
        <w:rPr>
          <w:b/>
          <w:i/>
        </w:rPr>
      </w:pPr>
      <w:r w:rsidRPr="008D2590">
        <w:rPr>
          <w:b/>
          <w:i/>
        </w:rPr>
        <w:t>KITA VEIKLA</w:t>
      </w:r>
    </w:p>
    <w:p w14:paraId="2EC4DEE9" w14:textId="1FD39751" w:rsidR="00FA5B27" w:rsidRDefault="00FA5B27" w:rsidP="00274B85">
      <w:pPr>
        <w:numPr>
          <w:ilvl w:val="0"/>
          <w:numId w:val="10"/>
        </w:numPr>
        <w:spacing w:line="360" w:lineRule="auto"/>
        <w:ind w:left="0" w:firstLine="851"/>
        <w:jc w:val="both"/>
      </w:pPr>
      <w:r>
        <w:t>didinti pajamas, plečiant veiklos apimtis.</w:t>
      </w:r>
    </w:p>
    <w:p w14:paraId="24ADB0CE" w14:textId="77777777" w:rsidR="00696154" w:rsidRDefault="00696154" w:rsidP="0092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rPr>
          <w:b/>
        </w:rPr>
      </w:pPr>
    </w:p>
    <w:p w14:paraId="4557853A" w14:textId="7BA5DA1E" w:rsidR="00FA5B27" w:rsidRPr="00715D2A" w:rsidRDefault="00FA5B27" w:rsidP="0092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rPr>
          <w:b/>
        </w:rPr>
      </w:pPr>
      <w:r>
        <w:rPr>
          <w:b/>
        </w:rPr>
        <w:t>Šilumos gamybos ir tiekimo padalinio tikslų į</w:t>
      </w:r>
      <w:r w:rsidRPr="00715D2A">
        <w:rPr>
          <w:b/>
        </w:rPr>
        <w:t>gyvendinimo priemonės</w:t>
      </w:r>
    </w:p>
    <w:p w14:paraId="499EDF48" w14:textId="714A5113" w:rsidR="00FA5B27" w:rsidRDefault="00FA5B27" w:rsidP="0092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t>Kad užtikrinti nenutrūkstamą šilumos ir karšto vandens gamybą ir tiekimą eksploatuojamose katilinėse 202</w:t>
      </w:r>
      <w:r w:rsidR="00C43149">
        <w:t>2</w:t>
      </w:r>
      <w:r>
        <w:t xml:space="preserve"> m. numatyta: </w:t>
      </w:r>
    </w:p>
    <w:p w14:paraId="196C3258" w14:textId="6687E0E7" w:rsidR="00FA5B27" w:rsidRDefault="00A55A84" w:rsidP="0092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noProof/>
        </w:rPr>
      </w:pPr>
      <w:r>
        <w:lastRenderedPageBreak/>
        <w:sym w:font="Symbol" w:char="F0B7"/>
      </w:r>
      <w:r>
        <w:t xml:space="preserve"> </w:t>
      </w:r>
      <w:r w:rsidR="00FA5B27">
        <w:rPr>
          <w:noProof/>
        </w:rPr>
        <w:t xml:space="preserve">Babtų katilinėje pakeisti katilo CSA 2000 </w:t>
      </w:r>
      <w:r w:rsidR="00280B47">
        <w:rPr>
          <w:noProof/>
        </w:rPr>
        <w:t xml:space="preserve">cirkuliacinį siurblį, </w:t>
      </w:r>
      <w:r w:rsidR="002F7E98">
        <w:rPr>
          <w:noProof/>
        </w:rPr>
        <w:t xml:space="preserve">recirkuliacinį siurblį, </w:t>
      </w:r>
      <w:r w:rsidR="00280B47">
        <w:rPr>
          <w:noProof/>
        </w:rPr>
        <w:t>katilinės minkštinimo stotelę, pakeisti ekonomaizerį</w:t>
      </w:r>
      <w:r w:rsidR="00945F6C">
        <w:rPr>
          <w:noProof/>
        </w:rPr>
        <w:t>;</w:t>
      </w:r>
      <w:r w:rsidR="002F7E98">
        <w:rPr>
          <w:noProof/>
        </w:rPr>
        <w:t xml:space="preserve"> </w:t>
      </w:r>
    </w:p>
    <w:p w14:paraId="66D41E27" w14:textId="7AE9DF13" w:rsidR="00FA5B27" w:rsidRDefault="00A55A84" w:rsidP="0092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noProof/>
        </w:rPr>
      </w:pPr>
      <w:r>
        <w:rPr>
          <w:noProof/>
        </w:rPr>
        <w:sym w:font="Symbol" w:char="F0B7"/>
      </w:r>
      <w:r>
        <w:rPr>
          <w:noProof/>
        </w:rPr>
        <w:t xml:space="preserve"> </w:t>
      </w:r>
      <w:r w:rsidR="00FA5B27">
        <w:rPr>
          <w:noProof/>
        </w:rPr>
        <w:t>Vandžiogalos katilinėje numatyta</w:t>
      </w:r>
      <w:r w:rsidR="00280B47">
        <w:rPr>
          <w:noProof/>
        </w:rPr>
        <w:t>: pakeisti</w:t>
      </w:r>
      <w:r w:rsidR="002F7E98">
        <w:rPr>
          <w:noProof/>
        </w:rPr>
        <w:t xml:space="preserve"> </w:t>
      </w:r>
      <w:r w:rsidR="00280B47">
        <w:rPr>
          <w:noProof/>
        </w:rPr>
        <w:t>pelenų ašinį šneką beašiu, perkelti pelenų šnekų pavaras į katilo galą, pakeisti pirštų stumdymo hidro stotį</w:t>
      </w:r>
      <w:r w:rsidR="00945F6C">
        <w:rPr>
          <w:noProof/>
        </w:rPr>
        <w:t>;</w:t>
      </w:r>
    </w:p>
    <w:p w14:paraId="4F426C0B" w14:textId="528BB4C0" w:rsidR="00FA5B27" w:rsidRDefault="00A55A84" w:rsidP="0092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noProof/>
        </w:rPr>
      </w:pPr>
      <w:r>
        <w:rPr>
          <w:noProof/>
        </w:rPr>
        <w:sym w:font="Symbol" w:char="F0B7"/>
      </w:r>
      <w:r>
        <w:rPr>
          <w:noProof/>
        </w:rPr>
        <w:t xml:space="preserve"> </w:t>
      </w:r>
      <w:r w:rsidR="00FA5B27">
        <w:rPr>
          <w:noProof/>
        </w:rPr>
        <w:t xml:space="preserve">Karmėlavos katilinėje </w:t>
      </w:r>
      <w:r w:rsidR="002F7E98">
        <w:rPr>
          <w:noProof/>
        </w:rPr>
        <w:t>numatyta</w:t>
      </w:r>
      <w:r w:rsidR="00280B47">
        <w:rPr>
          <w:noProof/>
        </w:rPr>
        <w:t xml:space="preserve"> cirkuliacinio siurblio pakeitimas</w:t>
      </w:r>
      <w:r w:rsidR="005627EF">
        <w:rPr>
          <w:noProof/>
        </w:rPr>
        <w:t>, pelenų šalinimo iš katilo šnekų pakeitimas beašiais su naujais reduktoriais, dūmsiurblio pakeitimas</w:t>
      </w:r>
      <w:r w:rsidR="00945F6C">
        <w:rPr>
          <w:noProof/>
        </w:rPr>
        <w:t>;</w:t>
      </w:r>
    </w:p>
    <w:p w14:paraId="1A6F67E4" w14:textId="62D973A8" w:rsidR="00FA5B27" w:rsidRDefault="00FA5B27" w:rsidP="0092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noProof/>
        </w:rPr>
      </w:pPr>
      <w:r>
        <w:rPr>
          <w:noProof/>
        </w:rPr>
        <w:tab/>
        <w:t xml:space="preserve">Šioms priemonėms įdiegti </w:t>
      </w:r>
      <w:r w:rsidR="00A14C4B">
        <w:rPr>
          <w:noProof/>
        </w:rPr>
        <w:t xml:space="preserve">iš Kauno rajono savivaldybės biudžeto </w:t>
      </w:r>
      <w:r>
        <w:rPr>
          <w:noProof/>
        </w:rPr>
        <w:t>numatyt</w:t>
      </w:r>
      <w:r w:rsidR="00A14C4B">
        <w:rPr>
          <w:noProof/>
        </w:rPr>
        <w:t>a</w:t>
      </w:r>
      <w:r>
        <w:rPr>
          <w:noProof/>
        </w:rPr>
        <w:t xml:space="preserve"> </w:t>
      </w:r>
      <w:r w:rsidR="00A14C4B">
        <w:rPr>
          <w:noProof/>
        </w:rPr>
        <w:t xml:space="preserve">skirti </w:t>
      </w:r>
      <w:r>
        <w:rPr>
          <w:noProof/>
        </w:rPr>
        <w:t xml:space="preserve"> </w:t>
      </w:r>
      <w:r w:rsidR="005627EF">
        <w:rPr>
          <w:noProof/>
        </w:rPr>
        <w:t>75,6</w:t>
      </w:r>
      <w:r w:rsidR="002F7E98">
        <w:rPr>
          <w:noProof/>
        </w:rPr>
        <w:t xml:space="preserve"> </w:t>
      </w:r>
      <w:r>
        <w:rPr>
          <w:noProof/>
        </w:rPr>
        <w:t>tūkst. Eur. Taip pat numatom</w:t>
      </w:r>
      <w:r w:rsidR="0069617B">
        <w:rPr>
          <w:noProof/>
        </w:rPr>
        <w:t xml:space="preserve">a </w:t>
      </w:r>
      <w:r>
        <w:rPr>
          <w:noProof/>
        </w:rPr>
        <w:t>10 tūkst. Eur šilumos trasų atnaujinimo darbams</w:t>
      </w:r>
      <w:r w:rsidR="002F7E98">
        <w:rPr>
          <w:noProof/>
        </w:rPr>
        <w:t>.</w:t>
      </w:r>
    </w:p>
    <w:p w14:paraId="3EF14D5A" w14:textId="057D7DCF" w:rsidR="00FA5B27" w:rsidRDefault="00FA5B27" w:rsidP="0092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noProof/>
        </w:rPr>
      </w:pPr>
      <w:r>
        <w:rPr>
          <w:noProof/>
        </w:rPr>
        <w:tab/>
        <w:t>Šilumos gamybos efektyvumo didinimui Bendrovė stebės ir analizuos duomenis, kontroliuos</w:t>
      </w:r>
      <w:r w:rsidR="00973788">
        <w:rPr>
          <w:noProof/>
        </w:rPr>
        <w:t xml:space="preserve"> </w:t>
      </w:r>
      <w:r>
        <w:rPr>
          <w:noProof/>
        </w:rPr>
        <w:t xml:space="preserve">kuro kokybę atlikdama tyrimus, užtikrins tiekiamo kuro kiekio tikslumą, atlikdama kontrolinius svėrimus. </w:t>
      </w:r>
    </w:p>
    <w:p w14:paraId="1E7CF74E" w14:textId="7C8BBC61" w:rsidR="00FA5B27" w:rsidRDefault="00FA5B27" w:rsidP="0092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rPr>
          <w:b/>
        </w:rPr>
        <w:t>DNBNO administravimo, techninės priežiūros, šildymo sistemų priežiūros tikslų į</w:t>
      </w:r>
      <w:r w:rsidRPr="00715D2A">
        <w:rPr>
          <w:b/>
        </w:rPr>
        <w:t>gyvendinimo priemonės</w:t>
      </w:r>
    </w:p>
    <w:p w14:paraId="10D91935" w14:textId="7BAFA6DE" w:rsidR="00FA5B27" w:rsidRDefault="00FA5B27" w:rsidP="0092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tab/>
      </w:r>
      <w:r w:rsidR="00B41D90">
        <w:t>A</w:t>
      </w:r>
      <w:r w:rsidR="00D825A4">
        <w:t xml:space="preserve">dministruojant </w:t>
      </w:r>
      <w:r>
        <w:t>daugiabuči</w:t>
      </w:r>
      <w:r w:rsidR="00D825A4">
        <w:t xml:space="preserve">us </w:t>
      </w:r>
      <w:r>
        <w:t>nam</w:t>
      </w:r>
      <w:r w:rsidR="00D825A4">
        <w:t xml:space="preserve">us </w:t>
      </w:r>
      <w:r>
        <w:t>numatoma efektyviau vykdyti remonto darbus, kontroliuo</w:t>
      </w:r>
      <w:r w:rsidR="00C17936">
        <w:t xml:space="preserve">ti </w:t>
      </w:r>
      <w:r>
        <w:t xml:space="preserve">darbuotojų užduočių atlikimo laiką. </w:t>
      </w:r>
    </w:p>
    <w:p w14:paraId="1CA1958D" w14:textId="77777777" w:rsidR="00EB7742" w:rsidRDefault="00EB7742" w:rsidP="00EB7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pPr>
    </w:p>
    <w:p w14:paraId="3CAC9182" w14:textId="173EE57B" w:rsidR="00FA5B27" w:rsidRDefault="00271443" w:rsidP="00FA5B27">
      <w:pPr>
        <w:jc w:val="center"/>
      </w:pPr>
      <w:r>
        <w:t>U</w:t>
      </w:r>
      <w:r w:rsidR="00FA5B27">
        <w:t>AB Komunalinių paslaugų centro 202</w:t>
      </w:r>
      <w:r w:rsidR="00C43149">
        <w:t>2</w:t>
      </w:r>
      <w:r w:rsidR="00FA5B27">
        <w:t xml:space="preserve"> m. planuojami remonto darbai administruojamuose daugiabučiuose namuose</w:t>
      </w:r>
    </w:p>
    <w:p w14:paraId="62F64D63" w14:textId="77777777" w:rsidR="00641A6C" w:rsidRDefault="00641A6C" w:rsidP="00FA5B27">
      <w:pPr>
        <w:jc w:val="center"/>
      </w:pPr>
    </w:p>
    <w:tbl>
      <w:tblPr>
        <w:tblW w:w="9200" w:type="dxa"/>
        <w:tblLook w:val="04A0" w:firstRow="1" w:lastRow="0" w:firstColumn="1" w:lastColumn="0" w:noHBand="0" w:noVBand="1"/>
      </w:tblPr>
      <w:tblGrid>
        <w:gridCol w:w="580"/>
        <w:gridCol w:w="3240"/>
        <w:gridCol w:w="5380"/>
      </w:tblGrid>
      <w:tr w:rsidR="00641A6C" w14:paraId="011C697F" w14:textId="77777777" w:rsidTr="00E0395C">
        <w:trPr>
          <w:trHeight w:val="42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7B028D" w14:textId="5410547C" w:rsidR="00641A6C" w:rsidRDefault="00641A6C" w:rsidP="00E0395C">
            <w:pPr>
              <w:jc w:val="center"/>
              <w:rPr>
                <w:b/>
                <w:bCs/>
                <w:color w:val="000000"/>
                <w:sz w:val="22"/>
                <w:szCs w:val="22"/>
              </w:rPr>
            </w:pPr>
            <w:r>
              <w:rPr>
                <w:b/>
                <w:bCs/>
                <w:color w:val="000000"/>
                <w:sz w:val="22"/>
                <w:szCs w:val="22"/>
              </w:rPr>
              <w:t>Nr.</w:t>
            </w:r>
          </w:p>
        </w:tc>
        <w:tc>
          <w:tcPr>
            <w:tcW w:w="3240" w:type="dxa"/>
            <w:tcBorders>
              <w:top w:val="single" w:sz="4" w:space="0" w:color="auto"/>
              <w:left w:val="nil"/>
              <w:bottom w:val="single" w:sz="4" w:space="0" w:color="auto"/>
              <w:right w:val="single" w:sz="4" w:space="0" w:color="auto"/>
            </w:tcBorders>
            <w:shd w:val="clear" w:color="auto" w:fill="auto"/>
            <w:noWrap/>
            <w:vAlign w:val="center"/>
            <w:hideMark/>
          </w:tcPr>
          <w:p w14:paraId="2C1D887B" w14:textId="77777777" w:rsidR="00641A6C" w:rsidRDefault="00641A6C" w:rsidP="00E0395C">
            <w:pPr>
              <w:jc w:val="center"/>
              <w:rPr>
                <w:b/>
                <w:bCs/>
                <w:color w:val="000000"/>
                <w:sz w:val="22"/>
                <w:szCs w:val="22"/>
              </w:rPr>
            </w:pPr>
            <w:r>
              <w:rPr>
                <w:b/>
                <w:bCs/>
                <w:color w:val="000000"/>
                <w:sz w:val="22"/>
                <w:szCs w:val="22"/>
              </w:rPr>
              <w:t>Daugiabučio adresas</w:t>
            </w:r>
          </w:p>
        </w:tc>
        <w:tc>
          <w:tcPr>
            <w:tcW w:w="5380" w:type="dxa"/>
            <w:tcBorders>
              <w:top w:val="single" w:sz="4" w:space="0" w:color="auto"/>
              <w:left w:val="nil"/>
              <w:bottom w:val="single" w:sz="4" w:space="0" w:color="auto"/>
              <w:right w:val="single" w:sz="4" w:space="0" w:color="000000"/>
            </w:tcBorders>
            <w:shd w:val="clear" w:color="auto" w:fill="auto"/>
            <w:noWrap/>
            <w:vAlign w:val="center"/>
            <w:hideMark/>
          </w:tcPr>
          <w:p w14:paraId="0409A570" w14:textId="1185EC72" w:rsidR="00641A6C" w:rsidRDefault="00641A6C" w:rsidP="00E0395C">
            <w:pPr>
              <w:jc w:val="center"/>
              <w:rPr>
                <w:b/>
                <w:bCs/>
                <w:color w:val="000000"/>
                <w:sz w:val="22"/>
                <w:szCs w:val="22"/>
              </w:rPr>
            </w:pPr>
            <w:r>
              <w:rPr>
                <w:b/>
                <w:bCs/>
                <w:color w:val="000000"/>
                <w:sz w:val="22"/>
                <w:szCs w:val="22"/>
              </w:rPr>
              <w:t>Planuojami darbai 2022 m.</w:t>
            </w:r>
          </w:p>
        </w:tc>
      </w:tr>
      <w:tr w:rsidR="00641A6C" w14:paraId="5FA3E71E" w14:textId="77777777" w:rsidTr="009E43C6">
        <w:trPr>
          <w:trHeight w:val="300"/>
        </w:trPr>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07DC44" w14:textId="77777777" w:rsidR="00641A6C" w:rsidRDefault="00641A6C" w:rsidP="009E43C6">
            <w:pPr>
              <w:rPr>
                <w:color w:val="000000"/>
                <w:sz w:val="22"/>
                <w:szCs w:val="22"/>
              </w:rPr>
            </w:pPr>
            <w:r>
              <w:rPr>
                <w:color w:val="000000"/>
                <w:sz w:val="22"/>
                <w:szCs w:val="22"/>
              </w:rPr>
              <w:t>1.</w:t>
            </w:r>
          </w:p>
        </w:tc>
        <w:tc>
          <w:tcPr>
            <w:tcW w:w="32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9A0035" w14:textId="77777777" w:rsidR="00641A6C" w:rsidRDefault="00641A6C" w:rsidP="009E43C6">
            <w:pPr>
              <w:rPr>
                <w:color w:val="000000"/>
                <w:sz w:val="22"/>
                <w:szCs w:val="22"/>
              </w:rPr>
            </w:pPr>
            <w:r>
              <w:rPr>
                <w:color w:val="000000"/>
                <w:sz w:val="22"/>
                <w:szCs w:val="22"/>
              </w:rPr>
              <w:t>Liepų g. 4, Ežerėlis</w:t>
            </w:r>
          </w:p>
        </w:tc>
        <w:tc>
          <w:tcPr>
            <w:tcW w:w="5380" w:type="dxa"/>
            <w:tcBorders>
              <w:top w:val="single" w:sz="4" w:space="0" w:color="auto"/>
              <w:left w:val="nil"/>
              <w:bottom w:val="single" w:sz="4" w:space="0" w:color="auto"/>
              <w:right w:val="single" w:sz="4" w:space="0" w:color="000000"/>
            </w:tcBorders>
            <w:shd w:val="clear" w:color="auto" w:fill="auto"/>
            <w:vAlign w:val="center"/>
            <w:hideMark/>
          </w:tcPr>
          <w:p w14:paraId="6106DEF2" w14:textId="77777777" w:rsidR="00641A6C" w:rsidRDefault="00641A6C">
            <w:pPr>
              <w:rPr>
                <w:color w:val="000000"/>
                <w:sz w:val="22"/>
                <w:szCs w:val="22"/>
              </w:rPr>
            </w:pPr>
            <w:r>
              <w:rPr>
                <w:color w:val="000000"/>
                <w:sz w:val="22"/>
                <w:szCs w:val="22"/>
              </w:rPr>
              <w:t>Balkonų remontas</w:t>
            </w:r>
          </w:p>
        </w:tc>
      </w:tr>
      <w:tr w:rsidR="00641A6C" w14:paraId="41F6DC6E" w14:textId="77777777" w:rsidTr="009E43C6">
        <w:trPr>
          <w:trHeight w:val="300"/>
        </w:trPr>
        <w:tc>
          <w:tcPr>
            <w:tcW w:w="580" w:type="dxa"/>
            <w:vMerge/>
            <w:tcBorders>
              <w:top w:val="nil"/>
              <w:left w:val="single" w:sz="4" w:space="0" w:color="auto"/>
              <w:bottom w:val="single" w:sz="4" w:space="0" w:color="000000"/>
              <w:right w:val="single" w:sz="4" w:space="0" w:color="auto"/>
            </w:tcBorders>
            <w:vAlign w:val="center"/>
            <w:hideMark/>
          </w:tcPr>
          <w:p w14:paraId="2DE657BF" w14:textId="77777777" w:rsidR="00641A6C" w:rsidRDefault="00641A6C" w:rsidP="009E43C6">
            <w:pPr>
              <w:rPr>
                <w:color w:val="000000"/>
                <w:sz w:val="22"/>
                <w:szCs w:val="22"/>
              </w:rPr>
            </w:pPr>
          </w:p>
        </w:tc>
        <w:tc>
          <w:tcPr>
            <w:tcW w:w="3240" w:type="dxa"/>
            <w:vMerge/>
            <w:tcBorders>
              <w:top w:val="nil"/>
              <w:left w:val="single" w:sz="4" w:space="0" w:color="auto"/>
              <w:bottom w:val="single" w:sz="4" w:space="0" w:color="000000"/>
              <w:right w:val="single" w:sz="4" w:space="0" w:color="auto"/>
            </w:tcBorders>
            <w:vAlign w:val="center"/>
            <w:hideMark/>
          </w:tcPr>
          <w:p w14:paraId="78C0F8CD" w14:textId="77777777" w:rsidR="00641A6C" w:rsidRDefault="00641A6C" w:rsidP="009E43C6">
            <w:pPr>
              <w:rPr>
                <w:color w:val="000000"/>
                <w:sz w:val="22"/>
                <w:szCs w:val="22"/>
              </w:rPr>
            </w:pPr>
          </w:p>
        </w:tc>
        <w:tc>
          <w:tcPr>
            <w:tcW w:w="5380" w:type="dxa"/>
            <w:tcBorders>
              <w:top w:val="single" w:sz="4" w:space="0" w:color="auto"/>
              <w:left w:val="nil"/>
              <w:bottom w:val="single" w:sz="4" w:space="0" w:color="auto"/>
              <w:right w:val="single" w:sz="4" w:space="0" w:color="000000"/>
            </w:tcBorders>
            <w:shd w:val="clear" w:color="auto" w:fill="auto"/>
            <w:vAlign w:val="center"/>
            <w:hideMark/>
          </w:tcPr>
          <w:p w14:paraId="1E15B614" w14:textId="77777777" w:rsidR="00641A6C" w:rsidRDefault="00641A6C">
            <w:pPr>
              <w:rPr>
                <w:color w:val="000000"/>
                <w:sz w:val="22"/>
                <w:szCs w:val="22"/>
              </w:rPr>
            </w:pPr>
            <w:r>
              <w:rPr>
                <w:color w:val="000000"/>
                <w:sz w:val="22"/>
                <w:szCs w:val="22"/>
              </w:rPr>
              <w:t>Vamzdynų keitimo darbai</w:t>
            </w:r>
          </w:p>
        </w:tc>
      </w:tr>
      <w:tr w:rsidR="00641A6C" w14:paraId="19946962" w14:textId="77777777" w:rsidTr="009E43C6">
        <w:trPr>
          <w:trHeight w:val="54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6734685" w14:textId="77777777" w:rsidR="00641A6C" w:rsidRDefault="00641A6C" w:rsidP="009E43C6">
            <w:pPr>
              <w:rPr>
                <w:color w:val="000000"/>
                <w:sz w:val="22"/>
                <w:szCs w:val="22"/>
              </w:rPr>
            </w:pPr>
            <w:r>
              <w:rPr>
                <w:color w:val="000000"/>
                <w:sz w:val="22"/>
                <w:szCs w:val="22"/>
              </w:rPr>
              <w:t>2.</w:t>
            </w:r>
          </w:p>
        </w:tc>
        <w:tc>
          <w:tcPr>
            <w:tcW w:w="3240" w:type="dxa"/>
            <w:tcBorders>
              <w:top w:val="nil"/>
              <w:left w:val="nil"/>
              <w:bottom w:val="single" w:sz="4" w:space="0" w:color="auto"/>
              <w:right w:val="single" w:sz="4" w:space="0" w:color="auto"/>
            </w:tcBorders>
            <w:shd w:val="clear" w:color="auto" w:fill="auto"/>
            <w:noWrap/>
            <w:vAlign w:val="center"/>
            <w:hideMark/>
          </w:tcPr>
          <w:p w14:paraId="7F653EFE" w14:textId="77777777" w:rsidR="00641A6C" w:rsidRDefault="00641A6C" w:rsidP="009E43C6">
            <w:pPr>
              <w:rPr>
                <w:noProof/>
                <w:color w:val="000000"/>
                <w:sz w:val="22"/>
                <w:szCs w:val="22"/>
              </w:rPr>
            </w:pPr>
            <w:r>
              <w:rPr>
                <w:noProof/>
                <w:color w:val="000000"/>
                <w:sz w:val="22"/>
                <w:szCs w:val="22"/>
              </w:rPr>
              <w:t>Skrydžio g. 97, Netonių k.</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6A2E9EF1" w14:textId="77777777" w:rsidR="00641A6C" w:rsidRDefault="00641A6C">
            <w:pPr>
              <w:rPr>
                <w:color w:val="000000"/>
                <w:sz w:val="22"/>
                <w:szCs w:val="22"/>
              </w:rPr>
            </w:pPr>
            <w:r>
              <w:rPr>
                <w:color w:val="000000"/>
                <w:sz w:val="22"/>
                <w:szCs w:val="22"/>
              </w:rPr>
              <w:t>Bendrojo naudojimo vandentiekio ir nuotekų vamzdynų stovų keitimas</w:t>
            </w:r>
          </w:p>
        </w:tc>
      </w:tr>
      <w:tr w:rsidR="00641A6C" w14:paraId="17114441" w14:textId="77777777" w:rsidTr="00E0395C">
        <w:trPr>
          <w:trHeight w:val="377"/>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D9B824E" w14:textId="77777777" w:rsidR="00641A6C" w:rsidRDefault="00641A6C" w:rsidP="009E43C6">
            <w:pPr>
              <w:rPr>
                <w:color w:val="000000"/>
                <w:sz w:val="22"/>
                <w:szCs w:val="22"/>
              </w:rPr>
            </w:pPr>
            <w:r>
              <w:rPr>
                <w:color w:val="000000"/>
                <w:sz w:val="22"/>
                <w:szCs w:val="22"/>
              </w:rPr>
              <w:t>3.</w:t>
            </w:r>
          </w:p>
        </w:tc>
        <w:tc>
          <w:tcPr>
            <w:tcW w:w="3240" w:type="dxa"/>
            <w:tcBorders>
              <w:top w:val="nil"/>
              <w:left w:val="nil"/>
              <w:bottom w:val="single" w:sz="4" w:space="0" w:color="auto"/>
              <w:right w:val="single" w:sz="4" w:space="0" w:color="auto"/>
            </w:tcBorders>
            <w:shd w:val="clear" w:color="auto" w:fill="auto"/>
            <w:noWrap/>
            <w:vAlign w:val="center"/>
            <w:hideMark/>
          </w:tcPr>
          <w:p w14:paraId="01E2E2E6" w14:textId="77777777" w:rsidR="00641A6C" w:rsidRDefault="00641A6C" w:rsidP="009E43C6">
            <w:pPr>
              <w:rPr>
                <w:noProof/>
                <w:color w:val="000000"/>
                <w:sz w:val="22"/>
                <w:szCs w:val="22"/>
              </w:rPr>
            </w:pPr>
            <w:r>
              <w:rPr>
                <w:noProof/>
                <w:color w:val="000000"/>
                <w:sz w:val="22"/>
                <w:szCs w:val="22"/>
              </w:rPr>
              <w:t>Veterinarų g. 28, Biruliškių k.</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78274F11"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41304154" w14:textId="77777777" w:rsidTr="009E43C6">
        <w:trPr>
          <w:trHeight w:val="300"/>
        </w:trPr>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C742C96" w14:textId="77777777" w:rsidR="00641A6C" w:rsidRDefault="00641A6C" w:rsidP="009E43C6">
            <w:pPr>
              <w:rPr>
                <w:color w:val="000000"/>
                <w:sz w:val="22"/>
                <w:szCs w:val="22"/>
              </w:rPr>
            </w:pPr>
            <w:r>
              <w:rPr>
                <w:color w:val="000000"/>
                <w:sz w:val="22"/>
                <w:szCs w:val="22"/>
              </w:rPr>
              <w:t>4.</w:t>
            </w:r>
          </w:p>
        </w:tc>
        <w:tc>
          <w:tcPr>
            <w:tcW w:w="32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FDF2818" w14:textId="77777777" w:rsidR="00641A6C" w:rsidRDefault="00641A6C" w:rsidP="009E43C6">
            <w:pPr>
              <w:rPr>
                <w:noProof/>
                <w:color w:val="000000"/>
                <w:sz w:val="22"/>
                <w:szCs w:val="22"/>
              </w:rPr>
            </w:pPr>
            <w:r>
              <w:rPr>
                <w:noProof/>
                <w:color w:val="000000"/>
                <w:sz w:val="22"/>
                <w:szCs w:val="22"/>
              </w:rPr>
              <w:t>Topolių g. 3,  Karmėlava</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0F120401"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438E9D58" w14:textId="77777777" w:rsidTr="009E43C6">
        <w:trPr>
          <w:trHeight w:val="300"/>
        </w:trPr>
        <w:tc>
          <w:tcPr>
            <w:tcW w:w="580" w:type="dxa"/>
            <w:vMerge/>
            <w:tcBorders>
              <w:top w:val="nil"/>
              <w:left w:val="single" w:sz="4" w:space="0" w:color="auto"/>
              <w:bottom w:val="single" w:sz="4" w:space="0" w:color="000000"/>
              <w:right w:val="single" w:sz="4" w:space="0" w:color="auto"/>
            </w:tcBorders>
            <w:vAlign w:val="center"/>
            <w:hideMark/>
          </w:tcPr>
          <w:p w14:paraId="7346F85F" w14:textId="77777777" w:rsidR="00641A6C" w:rsidRDefault="00641A6C" w:rsidP="009E43C6">
            <w:pPr>
              <w:rPr>
                <w:color w:val="000000"/>
                <w:sz w:val="22"/>
                <w:szCs w:val="22"/>
              </w:rPr>
            </w:pPr>
          </w:p>
        </w:tc>
        <w:tc>
          <w:tcPr>
            <w:tcW w:w="3240" w:type="dxa"/>
            <w:vMerge/>
            <w:tcBorders>
              <w:top w:val="nil"/>
              <w:left w:val="single" w:sz="4" w:space="0" w:color="auto"/>
              <w:bottom w:val="single" w:sz="4" w:space="0" w:color="000000"/>
              <w:right w:val="single" w:sz="4" w:space="0" w:color="auto"/>
            </w:tcBorders>
            <w:vAlign w:val="center"/>
            <w:hideMark/>
          </w:tcPr>
          <w:p w14:paraId="04B351F2" w14:textId="77777777" w:rsidR="00641A6C" w:rsidRDefault="00641A6C" w:rsidP="009E43C6">
            <w:pPr>
              <w:rPr>
                <w:noProof/>
                <w:color w:val="000000"/>
                <w:sz w:val="22"/>
                <w:szCs w:val="22"/>
              </w:rPr>
            </w:pP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6E5B6716" w14:textId="77777777" w:rsidR="00641A6C" w:rsidRDefault="00641A6C">
            <w:pPr>
              <w:rPr>
                <w:rFonts w:ascii="Times New Roman2" w:hAnsi="Times New Roman2" w:cs="Calibri"/>
                <w:color w:val="000000"/>
                <w:sz w:val="22"/>
                <w:szCs w:val="22"/>
              </w:rPr>
            </w:pPr>
            <w:r>
              <w:rPr>
                <w:rFonts w:ascii="Times New Roman2" w:hAnsi="Times New Roman2" w:cs="Calibri"/>
                <w:color w:val="000000"/>
                <w:sz w:val="22"/>
                <w:szCs w:val="22"/>
              </w:rPr>
              <w:t>Laiptinės langų keitimo darbai</w:t>
            </w:r>
          </w:p>
        </w:tc>
      </w:tr>
      <w:tr w:rsidR="00641A6C" w14:paraId="7AA35E9E" w14:textId="77777777" w:rsidTr="009E43C6">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137179A" w14:textId="77777777" w:rsidR="00641A6C" w:rsidRDefault="00641A6C" w:rsidP="009E43C6">
            <w:pPr>
              <w:rPr>
                <w:color w:val="000000"/>
                <w:sz w:val="22"/>
                <w:szCs w:val="22"/>
              </w:rPr>
            </w:pPr>
            <w:r>
              <w:rPr>
                <w:color w:val="000000"/>
                <w:sz w:val="22"/>
                <w:szCs w:val="22"/>
              </w:rPr>
              <w:t>5.</w:t>
            </w:r>
          </w:p>
        </w:tc>
        <w:tc>
          <w:tcPr>
            <w:tcW w:w="3240" w:type="dxa"/>
            <w:tcBorders>
              <w:top w:val="nil"/>
              <w:left w:val="nil"/>
              <w:bottom w:val="single" w:sz="4" w:space="0" w:color="auto"/>
              <w:right w:val="single" w:sz="4" w:space="0" w:color="auto"/>
            </w:tcBorders>
            <w:shd w:val="clear" w:color="auto" w:fill="auto"/>
            <w:noWrap/>
            <w:vAlign w:val="center"/>
            <w:hideMark/>
          </w:tcPr>
          <w:p w14:paraId="49915898" w14:textId="77777777" w:rsidR="00641A6C" w:rsidRDefault="00641A6C" w:rsidP="009E43C6">
            <w:pPr>
              <w:rPr>
                <w:noProof/>
                <w:color w:val="000000"/>
                <w:sz w:val="22"/>
                <w:szCs w:val="22"/>
              </w:rPr>
            </w:pPr>
            <w:r>
              <w:rPr>
                <w:noProof/>
                <w:color w:val="000000"/>
                <w:sz w:val="22"/>
                <w:szCs w:val="22"/>
              </w:rPr>
              <w:t>Topolių g. 4,  Karmėlava</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68009D67"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42F43E81" w14:textId="77777777" w:rsidTr="009E43C6">
        <w:trPr>
          <w:trHeight w:val="300"/>
        </w:trPr>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71CA4F" w14:textId="77777777" w:rsidR="00641A6C" w:rsidRDefault="00641A6C" w:rsidP="009E43C6">
            <w:pPr>
              <w:rPr>
                <w:color w:val="000000"/>
                <w:sz w:val="22"/>
                <w:szCs w:val="22"/>
              </w:rPr>
            </w:pPr>
            <w:r>
              <w:rPr>
                <w:color w:val="000000"/>
                <w:sz w:val="22"/>
                <w:szCs w:val="22"/>
              </w:rPr>
              <w:t>6.</w:t>
            </w:r>
          </w:p>
        </w:tc>
        <w:tc>
          <w:tcPr>
            <w:tcW w:w="32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06B1CBA" w14:textId="77777777" w:rsidR="00641A6C" w:rsidRDefault="00641A6C" w:rsidP="009E43C6">
            <w:pPr>
              <w:rPr>
                <w:noProof/>
                <w:color w:val="000000"/>
                <w:sz w:val="22"/>
                <w:szCs w:val="22"/>
              </w:rPr>
            </w:pPr>
            <w:r>
              <w:rPr>
                <w:noProof/>
                <w:color w:val="000000"/>
                <w:sz w:val="22"/>
                <w:szCs w:val="22"/>
              </w:rPr>
              <w:t>Topolių g. 8, Karmėlava</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5839F837"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2F51BB78" w14:textId="77777777" w:rsidTr="009E43C6">
        <w:trPr>
          <w:trHeight w:val="300"/>
        </w:trPr>
        <w:tc>
          <w:tcPr>
            <w:tcW w:w="580" w:type="dxa"/>
            <w:vMerge/>
            <w:tcBorders>
              <w:top w:val="nil"/>
              <w:left w:val="single" w:sz="4" w:space="0" w:color="auto"/>
              <w:bottom w:val="single" w:sz="4" w:space="0" w:color="000000"/>
              <w:right w:val="single" w:sz="4" w:space="0" w:color="auto"/>
            </w:tcBorders>
            <w:vAlign w:val="center"/>
            <w:hideMark/>
          </w:tcPr>
          <w:p w14:paraId="2F0EC39D" w14:textId="77777777" w:rsidR="00641A6C" w:rsidRDefault="00641A6C" w:rsidP="009E43C6">
            <w:pPr>
              <w:rPr>
                <w:color w:val="000000"/>
                <w:sz w:val="22"/>
                <w:szCs w:val="22"/>
              </w:rPr>
            </w:pPr>
          </w:p>
        </w:tc>
        <w:tc>
          <w:tcPr>
            <w:tcW w:w="3240" w:type="dxa"/>
            <w:vMerge/>
            <w:tcBorders>
              <w:top w:val="nil"/>
              <w:left w:val="single" w:sz="4" w:space="0" w:color="auto"/>
              <w:bottom w:val="single" w:sz="4" w:space="0" w:color="000000"/>
              <w:right w:val="single" w:sz="4" w:space="0" w:color="auto"/>
            </w:tcBorders>
            <w:vAlign w:val="center"/>
            <w:hideMark/>
          </w:tcPr>
          <w:p w14:paraId="64733553" w14:textId="77777777" w:rsidR="00641A6C" w:rsidRDefault="00641A6C" w:rsidP="009E43C6">
            <w:pPr>
              <w:rPr>
                <w:noProof/>
                <w:color w:val="000000"/>
                <w:sz w:val="22"/>
                <w:szCs w:val="22"/>
              </w:rPr>
            </w:pP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32D1A272" w14:textId="7B5A86FC" w:rsidR="00641A6C" w:rsidRDefault="00A14C4B">
            <w:pPr>
              <w:rPr>
                <w:rFonts w:ascii="Times New Roman1" w:hAnsi="Times New Roman1" w:cs="Calibri"/>
                <w:color w:val="000000"/>
                <w:sz w:val="22"/>
                <w:szCs w:val="22"/>
              </w:rPr>
            </w:pPr>
            <w:r>
              <w:rPr>
                <w:rFonts w:ascii="Times New Roman1" w:hAnsi="Times New Roman1" w:cs="Calibri"/>
                <w:color w:val="000000"/>
                <w:sz w:val="22"/>
                <w:szCs w:val="22"/>
              </w:rPr>
              <w:t>S</w:t>
            </w:r>
            <w:r w:rsidR="00641A6C">
              <w:rPr>
                <w:rFonts w:ascii="Times New Roman1" w:hAnsi="Times New Roman1" w:cs="Calibri"/>
                <w:color w:val="000000"/>
                <w:sz w:val="22"/>
                <w:szCs w:val="22"/>
              </w:rPr>
              <w:t>togo remontas</w:t>
            </w:r>
          </w:p>
        </w:tc>
      </w:tr>
      <w:tr w:rsidR="00641A6C" w14:paraId="471AD7BD" w14:textId="77777777" w:rsidTr="009E43C6">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D91AC14" w14:textId="77777777" w:rsidR="00641A6C" w:rsidRDefault="00641A6C" w:rsidP="009E43C6">
            <w:pPr>
              <w:rPr>
                <w:color w:val="000000"/>
                <w:sz w:val="22"/>
                <w:szCs w:val="22"/>
              </w:rPr>
            </w:pPr>
            <w:r>
              <w:rPr>
                <w:color w:val="000000"/>
                <w:sz w:val="22"/>
                <w:szCs w:val="22"/>
              </w:rPr>
              <w:t>7.</w:t>
            </w:r>
          </w:p>
        </w:tc>
        <w:tc>
          <w:tcPr>
            <w:tcW w:w="3240" w:type="dxa"/>
            <w:tcBorders>
              <w:top w:val="nil"/>
              <w:left w:val="nil"/>
              <w:bottom w:val="single" w:sz="4" w:space="0" w:color="auto"/>
              <w:right w:val="single" w:sz="4" w:space="0" w:color="auto"/>
            </w:tcBorders>
            <w:shd w:val="clear" w:color="auto" w:fill="auto"/>
            <w:noWrap/>
            <w:vAlign w:val="center"/>
            <w:hideMark/>
          </w:tcPr>
          <w:p w14:paraId="08837208" w14:textId="77777777" w:rsidR="00641A6C" w:rsidRDefault="00641A6C" w:rsidP="009E43C6">
            <w:pPr>
              <w:rPr>
                <w:noProof/>
                <w:color w:val="000000"/>
                <w:sz w:val="22"/>
                <w:szCs w:val="22"/>
              </w:rPr>
            </w:pPr>
            <w:r>
              <w:rPr>
                <w:noProof/>
                <w:color w:val="000000"/>
                <w:sz w:val="22"/>
                <w:szCs w:val="22"/>
              </w:rPr>
              <w:t>Vieškelio g. 10A, Rykštynės k.</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35BA4CA3"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4E890626" w14:textId="77777777" w:rsidTr="009E43C6">
        <w:trPr>
          <w:trHeight w:val="300"/>
        </w:trPr>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BD35549" w14:textId="77777777" w:rsidR="00641A6C" w:rsidRDefault="00641A6C" w:rsidP="009E43C6">
            <w:pPr>
              <w:rPr>
                <w:color w:val="000000"/>
                <w:sz w:val="22"/>
                <w:szCs w:val="22"/>
              </w:rPr>
            </w:pPr>
            <w:r>
              <w:rPr>
                <w:color w:val="000000"/>
                <w:sz w:val="22"/>
                <w:szCs w:val="22"/>
              </w:rPr>
              <w:t>8.</w:t>
            </w:r>
          </w:p>
        </w:tc>
        <w:tc>
          <w:tcPr>
            <w:tcW w:w="32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57BB361" w14:textId="77777777" w:rsidR="00641A6C" w:rsidRDefault="00641A6C" w:rsidP="009E43C6">
            <w:pPr>
              <w:rPr>
                <w:color w:val="000000"/>
                <w:sz w:val="22"/>
                <w:szCs w:val="22"/>
              </w:rPr>
            </w:pPr>
            <w:r>
              <w:rPr>
                <w:color w:val="000000"/>
                <w:sz w:val="22"/>
                <w:szCs w:val="22"/>
              </w:rPr>
              <w:t xml:space="preserve"> Mokslo g. 7, Mastaičių k.</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159D4C69"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29665A93" w14:textId="77777777" w:rsidTr="00641A6C">
        <w:trPr>
          <w:trHeight w:val="300"/>
        </w:trPr>
        <w:tc>
          <w:tcPr>
            <w:tcW w:w="580" w:type="dxa"/>
            <w:vMerge/>
            <w:tcBorders>
              <w:top w:val="nil"/>
              <w:left w:val="single" w:sz="4" w:space="0" w:color="auto"/>
              <w:bottom w:val="single" w:sz="4" w:space="0" w:color="000000"/>
              <w:right w:val="single" w:sz="4" w:space="0" w:color="auto"/>
            </w:tcBorders>
            <w:vAlign w:val="center"/>
            <w:hideMark/>
          </w:tcPr>
          <w:p w14:paraId="79BDCDDF" w14:textId="77777777" w:rsidR="00641A6C" w:rsidRDefault="00641A6C">
            <w:pPr>
              <w:rPr>
                <w:color w:val="000000"/>
                <w:sz w:val="22"/>
                <w:szCs w:val="22"/>
              </w:rPr>
            </w:pPr>
          </w:p>
        </w:tc>
        <w:tc>
          <w:tcPr>
            <w:tcW w:w="3240" w:type="dxa"/>
            <w:vMerge/>
            <w:tcBorders>
              <w:top w:val="nil"/>
              <w:left w:val="single" w:sz="4" w:space="0" w:color="auto"/>
              <w:bottom w:val="single" w:sz="4" w:space="0" w:color="000000"/>
              <w:right w:val="single" w:sz="4" w:space="0" w:color="auto"/>
            </w:tcBorders>
            <w:vAlign w:val="center"/>
            <w:hideMark/>
          </w:tcPr>
          <w:p w14:paraId="018FDDB3" w14:textId="77777777" w:rsidR="00641A6C" w:rsidRDefault="00641A6C">
            <w:pPr>
              <w:rPr>
                <w:color w:val="000000"/>
                <w:sz w:val="22"/>
                <w:szCs w:val="22"/>
              </w:rPr>
            </w:pPr>
          </w:p>
        </w:tc>
        <w:tc>
          <w:tcPr>
            <w:tcW w:w="5380" w:type="dxa"/>
            <w:tcBorders>
              <w:top w:val="single" w:sz="4" w:space="0" w:color="auto"/>
              <w:left w:val="nil"/>
              <w:bottom w:val="single" w:sz="4" w:space="0" w:color="auto"/>
              <w:right w:val="single" w:sz="4" w:space="0" w:color="000000"/>
            </w:tcBorders>
            <w:shd w:val="clear" w:color="auto" w:fill="auto"/>
            <w:vAlign w:val="center"/>
            <w:hideMark/>
          </w:tcPr>
          <w:p w14:paraId="0738CEE8"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Lietaus nuotekų vamzdžių keitimas</w:t>
            </w:r>
          </w:p>
        </w:tc>
      </w:tr>
      <w:tr w:rsidR="00641A6C" w14:paraId="07135B5F" w14:textId="77777777" w:rsidTr="00641A6C">
        <w:trPr>
          <w:trHeight w:val="300"/>
        </w:trPr>
        <w:tc>
          <w:tcPr>
            <w:tcW w:w="580" w:type="dxa"/>
            <w:vMerge/>
            <w:tcBorders>
              <w:top w:val="nil"/>
              <w:left w:val="single" w:sz="4" w:space="0" w:color="auto"/>
              <w:bottom w:val="single" w:sz="4" w:space="0" w:color="000000"/>
              <w:right w:val="single" w:sz="4" w:space="0" w:color="auto"/>
            </w:tcBorders>
            <w:vAlign w:val="center"/>
            <w:hideMark/>
          </w:tcPr>
          <w:p w14:paraId="56AD7289" w14:textId="77777777" w:rsidR="00641A6C" w:rsidRDefault="00641A6C">
            <w:pPr>
              <w:rPr>
                <w:color w:val="000000"/>
                <w:sz w:val="22"/>
                <w:szCs w:val="22"/>
              </w:rPr>
            </w:pPr>
          </w:p>
        </w:tc>
        <w:tc>
          <w:tcPr>
            <w:tcW w:w="3240" w:type="dxa"/>
            <w:vMerge/>
            <w:tcBorders>
              <w:top w:val="nil"/>
              <w:left w:val="single" w:sz="4" w:space="0" w:color="auto"/>
              <w:bottom w:val="single" w:sz="4" w:space="0" w:color="000000"/>
              <w:right w:val="single" w:sz="4" w:space="0" w:color="auto"/>
            </w:tcBorders>
            <w:vAlign w:val="center"/>
            <w:hideMark/>
          </w:tcPr>
          <w:p w14:paraId="570FCBA5" w14:textId="77777777" w:rsidR="00641A6C" w:rsidRDefault="00641A6C">
            <w:pPr>
              <w:rPr>
                <w:color w:val="000000"/>
                <w:sz w:val="22"/>
                <w:szCs w:val="22"/>
              </w:rPr>
            </w:pPr>
          </w:p>
        </w:tc>
        <w:tc>
          <w:tcPr>
            <w:tcW w:w="5380" w:type="dxa"/>
            <w:tcBorders>
              <w:top w:val="single" w:sz="4" w:space="0" w:color="auto"/>
              <w:left w:val="nil"/>
              <w:bottom w:val="single" w:sz="4" w:space="0" w:color="auto"/>
              <w:right w:val="single" w:sz="4" w:space="0" w:color="000000"/>
            </w:tcBorders>
            <w:shd w:val="clear" w:color="auto" w:fill="auto"/>
            <w:vAlign w:val="center"/>
            <w:hideMark/>
          </w:tcPr>
          <w:p w14:paraId="1404613F"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Ventiliacinių kaminėlių apskardinimas</w:t>
            </w:r>
          </w:p>
        </w:tc>
      </w:tr>
      <w:tr w:rsidR="00641A6C" w14:paraId="332FE91B" w14:textId="77777777" w:rsidTr="00E0395C">
        <w:trPr>
          <w:trHeight w:val="337"/>
        </w:trPr>
        <w:tc>
          <w:tcPr>
            <w:tcW w:w="580" w:type="dxa"/>
            <w:vMerge/>
            <w:tcBorders>
              <w:top w:val="nil"/>
              <w:left w:val="single" w:sz="4" w:space="0" w:color="auto"/>
              <w:bottom w:val="single" w:sz="4" w:space="0" w:color="000000"/>
              <w:right w:val="single" w:sz="4" w:space="0" w:color="auto"/>
            </w:tcBorders>
            <w:vAlign w:val="center"/>
            <w:hideMark/>
          </w:tcPr>
          <w:p w14:paraId="0CA508CE" w14:textId="77777777" w:rsidR="00641A6C" w:rsidRDefault="00641A6C">
            <w:pPr>
              <w:rPr>
                <w:color w:val="000000"/>
                <w:sz w:val="22"/>
                <w:szCs w:val="22"/>
              </w:rPr>
            </w:pPr>
          </w:p>
        </w:tc>
        <w:tc>
          <w:tcPr>
            <w:tcW w:w="3240" w:type="dxa"/>
            <w:vMerge/>
            <w:tcBorders>
              <w:top w:val="nil"/>
              <w:left w:val="single" w:sz="4" w:space="0" w:color="auto"/>
              <w:bottom w:val="single" w:sz="4" w:space="0" w:color="000000"/>
              <w:right w:val="single" w:sz="4" w:space="0" w:color="auto"/>
            </w:tcBorders>
            <w:vAlign w:val="center"/>
            <w:hideMark/>
          </w:tcPr>
          <w:p w14:paraId="324F90A4" w14:textId="77777777" w:rsidR="00641A6C" w:rsidRDefault="00641A6C">
            <w:pPr>
              <w:rPr>
                <w:color w:val="000000"/>
                <w:sz w:val="22"/>
                <w:szCs w:val="22"/>
              </w:rPr>
            </w:pPr>
          </w:p>
        </w:tc>
        <w:tc>
          <w:tcPr>
            <w:tcW w:w="5380" w:type="dxa"/>
            <w:tcBorders>
              <w:top w:val="single" w:sz="4" w:space="0" w:color="auto"/>
              <w:left w:val="nil"/>
              <w:bottom w:val="single" w:sz="4" w:space="0" w:color="auto"/>
              <w:right w:val="single" w:sz="4" w:space="0" w:color="000000"/>
            </w:tcBorders>
            <w:shd w:val="clear" w:color="auto" w:fill="auto"/>
            <w:vAlign w:val="center"/>
            <w:hideMark/>
          </w:tcPr>
          <w:p w14:paraId="316CBA32"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Nuogrindų remontas</w:t>
            </w:r>
          </w:p>
        </w:tc>
      </w:tr>
      <w:tr w:rsidR="00641A6C" w14:paraId="3AAEA816" w14:textId="77777777" w:rsidTr="00E0395C">
        <w:trPr>
          <w:trHeight w:val="455"/>
        </w:trPr>
        <w:tc>
          <w:tcPr>
            <w:tcW w:w="580" w:type="dxa"/>
            <w:vMerge/>
            <w:tcBorders>
              <w:top w:val="nil"/>
              <w:left w:val="single" w:sz="4" w:space="0" w:color="auto"/>
              <w:bottom w:val="single" w:sz="4" w:space="0" w:color="000000"/>
              <w:right w:val="single" w:sz="4" w:space="0" w:color="auto"/>
            </w:tcBorders>
            <w:vAlign w:val="center"/>
            <w:hideMark/>
          </w:tcPr>
          <w:p w14:paraId="500E7B96" w14:textId="77777777" w:rsidR="00641A6C" w:rsidRDefault="00641A6C">
            <w:pPr>
              <w:rPr>
                <w:color w:val="000000"/>
                <w:sz w:val="22"/>
                <w:szCs w:val="22"/>
              </w:rPr>
            </w:pPr>
          </w:p>
        </w:tc>
        <w:tc>
          <w:tcPr>
            <w:tcW w:w="3240" w:type="dxa"/>
            <w:vMerge/>
            <w:tcBorders>
              <w:top w:val="nil"/>
              <w:left w:val="single" w:sz="4" w:space="0" w:color="auto"/>
              <w:bottom w:val="single" w:sz="4" w:space="0" w:color="000000"/>
              <w:right w:val="single" w:sz="4" w:space="0" w:color="auto"/>
            </w:tcBorders>
            <w:vAlign w:val="center"/>
            <w:hideMark/>
          </w:tcPr>
          <w:p w14:paraId="56A80DF8" w14:textId="77777777" w:rsidR="00641A6C" w:rsidRDefault="00641A6C">
            <w:pPr>
              <w:rPr>
                <w:color w:val="000000"/>
                <w:sz w:val="22"/>
                <w:szCs w:val="22"/>
              </w:rPr>
            </w:pPr>
          </w:p>
        </w:tc>
        <w:tc>
          <w:tcPr>
            <w:tcW w:w="5380" w:type="dxa"/>
            <w:tcBorders>
              <w:top w:val="single" w:sz="4" w:space="0" w:color="auto"/>
              <w:left w:val="nil"/>
              <w:bottom w:val="single" w:sz="4" w:space="0" w:color="auto"/>
              <w:right w:val="single" w:sz="4" w:space="0" w:color="000000"/>
            </w:tcBorders>
            <w:shd w:val="clear" w:color="auto" w:fill="auto"/>
            <w:vAlign w:val="center"/>
            <w:hideMark/>
          </w:tcPr>
          <w:p w14:paraId="082CD331"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Laiptų remontas į rūsį</w:t>
            </w:r>
          </w:p>
        </w:tc>
      </w:tr>
      <w:tr w:rsidR="00641A6C" w14:paraId="619C017A" w14:textId="77777777" w:rsidTr="009E43C6">
        <w:trPr>
          <w:trHeight w:val="300"/>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973310D" w14:textId="77777777" w:rsidR="00641A6C" w:rsidRDefault="00641A6C">
            <w:pPr>
              <w:jc w:val="center"/>
              <w:rPr>
                <w:color w:val="000000"/>
                <w:sz w:val="22"/>
                <w:szCs w:val="22"/>
              </w:rPr>
            </w:pPr>
            <w:r>
              <w:rPr>
                <w:color w:val="000000"/>
                <w:sz w:val="22"/>
                <w:szCs w:val="22"/>
              </w:rPr>
              <w:t>9.</w:t>
            </w:r>
          </w:p>
        </w:tc>
        <w:tc>
          <w:tcPr>
            <w:tcW w:w="32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2DB07E" w14:textId="77777777" w:rsidR="00641A6C" w:rsidRDefault="00641A6C">
            <w:pPr>
              <w:rPr>
                <w:noProof/>
                <w:color w:val="000000"/>
                <w:sz w:val="22"/>
                <w:szCs w:val="22"/>
              </w:rPr>
            </w:pPr>
            <w:r>
              <w:rPr>
                <w:noProof/>
                <w:color w:val="000000"/>
                <w:sz w:val="22"/>
                <w:szCs w:val="22"/>
              </w:rPr>
              <w:t>Antagynės k. 2, Babtų sen.</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7AD89368" w14:textId="77777777" w:rsidR="00641A6C" w:rsidRDefault="00641A6C">
            <w:pPr>
              <w:rPr>
                <w:rFonts w:ascii="Times New Roman2" w:hAnsi="Times New Roman2" w:cs="Calibri"/>
                <w:color w:val="000000"/>
                <w:sz w:val="22"/>
                <w:szCs w:val="22"/>
              </w:rPr>
            </w:pPr>
            <w:r>
              <w:rPr>
                <w:rFonts w:ascii="Times New Roman2" w:hAnsi="Times New Roman2" w:cs="Calibri"/>
                <w:color w:val="000000"/>
                <w:sz w:val="22"/>
                <w:szCs w:val="22"/>
              </w:rPr>
              <w:t>Stogelio virš laiptinės durų įrengimas</w:t>
            </w:r>
          </w:p>
        </w:tc>
      </w:tr>
      <w:tr w:rsidR="00641A6C" w14:paraId="61F606C6" w14:textId="77777777" w:rsidTr="00641A6C">
        <w:trPr>
          <w:trHeight w:val="300"/>
        </w:trPr>
        <w:tc>
          <w:tcPr>
            <w:tcW w:w="580" w:type="dxa"/>
            <w:vMerge/>
            <w:tcBorders>
              <w:top w:val="nil"/>
              <w:left w:val="single" w:sz="4" w:space="0" w:color="auto"/>
              <w:bottom w:val="single" w:sz="4" w:space="0" w:color="000000"/>
              <w:right w:val="single" w:sz="4" w:space="0" w:color="auto"/>
            </w:tcBorders>
            <w:vAlign w:val="center"/>
            <w:hideMark/>
          </w:tcPr>
          <w:p w14:paraId="38F19989" w14:textId="77777777" w:rsidR="00641A6C" w:rsidRDefault="00641A6C">
            <w:pPr>
              <w:rPr>
                <w:color w:val="000000"/>
                <w:sz w:val="22"/>
                <w:szCs w:val="22"/>
              </w:rPr>
            </w:pPr>
          </w:p>
        </w:tc>
        <w:tc>
          <w:tcPr>
            <w:tcW w:w="3240" w:type="dxa"/>
            <w:vMerge/>
            <w:tcBorders>
              <w:top w:val="nil"/>
              <w:left w:val="single" w:sz="4" w:space="0" w:color="auto"/>
              <w:bottom w:val="single" w:sz="4" w:space="0" w:color="000000"/>
              <w:right w:val="single" w:sz="4" w:space="0" w:color="auto"/>
            </w:tcBorders>
            <w:vAlign w:val="center"/>
            <w:hideMark/>
          </w:tcPr>
          <w:p w14:paraId="279BEC0C" w14:textId="77777777" w:rsidR="00641A6C" w:rsidRDefault="00641A6C">
            <w:pPr>
              <w:rPr>
                <w:noProof/>
                <w:color w:val="000000"/>
                <w:sz w:val="22"/>
                <w:szCs w:val="22"/>
              </w:rPr>
            </w:pP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23BB4295"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670B07B3"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66EC00F" w14:textId="77777777" w:rsidR="00641A6C" w:rsidRDefault="00641A6C">
            <w:pPr>
              <w:jc w:val="center"/>
              <w:rPr>
                <w:color w:val="000000"/>
                <w:sz w:val="22"/>
                <w:szCs w:val="22"/>
              </w:rPr>
            </w:pPr>
            <w:r>
              <w:rPr>
                <w:color w:val="000000"/>
                <w:sz w:val="22"/>
                <w:szCs w:val="22"/>
              </w:rPr>
              <w:t>10.</w:t>
            </w:r>
          </w:p>
        </w:tc>
        <w:tc>
          <w:tcPr>
            <w:tcW w:w="3240" w:type="dxa"/>
            <w:tcBorders>
              <w:top w:val="nil"/>
              <w:left w:val="nil"/>
              <w:bottom w:val="single" w:sz="4" w:space="0" w:color="auto"/>
              <w:right w:val="single" w:sz="4" w:space="0" w:color="auto"/>
            </w:tcBorders>
            <w:shd w:val="clear" w:color="auto" w:fill="auto"/>
            <w:noWrap/>
            <w:vAlign w:val="bottom"/>
            <w:hideMark/>
          </w:tcPr>
          <w:p w14:paraId="51CAC907" w14:textId="77777777" w:rsidR="00641A6C" w:rsidRDefault="00641A6C">
            <w:pPr>
              <w:rPr>
                <w:noProof/>
                <w:color w:val="000000"/>
                <w:sz w:val="22"/>
                <w:szCs w:val="22"/>
              </w:rPr>
            </w:pPr>
            <w:r>
              <w:rPr>
                <w:noProof/>
                <w:color w:val="000000"/>
                <w:sz w:val="22"/>
                <w:szCs w:val="22"/>
              </w:rPr>
              <w:t>Kauno g. 28, Babtai</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6B8EF99E" w14:textId="77777777" w:rsidR="00641A6C" w:rsidRDefault="00641A6C">
            <w:pPr>
              <w:rPr>
                <w:color w:val="000000"/>
                <w:sz w:val="22"/>
                <w:szCs w:val="22"/>
              </w:rPr>
            </w:pPr>
            <w:r>
              <w:rPr>
                <w:color w:val="000000"/>
                <w:sz w:val="22"/>
                <w:szCs w:val="22"/>
              </w:rPr>
              <w:t>Elektros instaliacijos remontas</w:t>
            </w:r>
          </w:p>
        </w:tc>
      </w:tr>
      <w:tr w:rsidR="00641A6C" w14:paraId="00097EF6"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D334E0C" w14:textId="77777777" w:rsidR="00641A6C" w:rsidRDefault="00641A6C">
            <w:pPr>
              <w:jc w:val="center"/>
              <w:rPr>
                <w:color w:val="000000"/>
                <w:sz w:val="22"/>
                <w:szCs w:val="22"/>
              </w:rPr>
            </w:pPr>
            <w:r>
              <w:rPr>
                <w:color w:val="000000"/>
                <w:sz w:val="22"/>
                <w:szCs w:val="22"/>
              </w:rPr>
              <w:t>11.</w:t>
            </w:r>
          </w:p>
        </w:tc>
        <w:tc>
          <w:tcPr>
            <w:tcW w:w="3240" w:type="dxa"/>
            <w:tcBorders>
              <w:top w:val="nil"/>
              <w:left w:val="nil"/>
              <w:bottom w:val="single" w:sz="4" w:space="0" w:color="auto"/>
              <w:right w:val="single" w:sz="4" w:space="0" w:color="auto"/>
            </w:tcBorders>
            <w:shd w:val="clear" w:color="auto" w:fill="auto"/>
            <w:noWrap/>
            <w:vAlign w:val="bottom"/>
            <w:hideMark/>
          </w:tcPr>
          <w:p w14:paraId="2445EB0B" w14:textId="77777777" w:rsidR="00641A6C" w:rsidRDefault="00641A6C">
            <w:pPr>
              <w:rPr>
                <w:noProof/>
                <w:color w:val="000000"/>
                <w:sz w:val="22"/>
                <w:szCs w:val="22"/>
              </w:rPr>
            </w:pPr>
            <w:r>
              <w:rPr>
                <w:noProof/>
                <w:color w:val="000000"/>
                <w:sz w:val="22"/>
                <w:szCs w:val="22"/>
              </w:rPr>
              <w:t>Sausio 13 g. 10, Sitkūnų k.</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2956BFD1" w14:textId="77777777" w:rsidR="00641A6C" w:rsidRDefault="00641A6C">
            <w:pPr>
              <w:rPr>
                <w:rFonts w:ascii="Times New Roman2" w:hAnsi="Times New Roman2" w:cs="Calibri"/>
                <w:color w:val="000000"/>
                <w:sz w:val="22"/>
                <w:szCs w:val="22"/>
              </w:rPr>
            </w:pPr>
            <w:r>
              <w:rPr>
                <w:rFonts w:ascii="Times New Roman2" w:hAnsi="Times New Roman2" w:cs="Calibri"/>
                <w:color w:val="000000"/>
                <w:sz w:val="22"/>
                <w:szCs w:val="22"/>
              </w:rPr>
              <w:t>Balkonų perdengimo plokščių remontas</w:t>
            </w:r>
          </w:p>
        </w:tc>
      </w:tr>
      <w:tr w:rsidR="00641A6C" w14:paraId="268D1645" w14:textId="77777777" w:rsidTr="00EB7742">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8422B" w14:textId="77777777" w:rsidR="00641A6C" w:rsidRDefault="00641A6C">
            <w:pPr>
              <w:jc w:val="center"/>
              <w:rPr>
                <w:color w:val="000000"/>
                <w:sz w:val="22"/>
                <w:szCs w:val="22"/>
              </w:rPr>
            </w:pPr>
            <w:r>
              <w:rPr>
                <w:color w:val="000000"/>
                <w:sz w:val="22"/>
                <w:szCs w:val="22"/>
              </w:rPr>
              <w:lastRenderedPageBreak/>
              <w:t>12.</w:t>
            </w:r>
          </w:p>
        </w:tc>
        <w:tc>
          <w:tcPr>
            <w:tcW w:w="3240" w:type="dxa"/>
            <w:tcBorders>
              <w:top w:val="single" w:sz="4" w:space="0" w:color="auto"/>
              <w:left w:val="nil"/>
              <w:bottom w:val="single" w:sz="4" w:space="0" w:color="auto"/>
              <w:right w:val="single" w:sz="4" w:space="0" w:color="auto"/>
            </w:tcBorders>
            <w:shd w:val="clear" w:color="auto" w:fill="auto"/>
            <w:noWrap/>
            <w:vAlign w:val="bottom"/>
            <w:hideMark/>
          </w:tcPr>
          <w:p w14:paraId="5FEF11D6" w14:textId="36A2A82B" w:rsidR="00641A6C" w:rsidRDefault="00641A6C">
            <w:pPr>
              <w:rPr>
                <w:noProof/>
                <w:color w:val="000000"/>
                <w:sz w:val="22"/>
                <w:szCs w:val="22"/>
              </w:rPr>
            </w:pPr>
            <w:r>
              <w:rPr>
                <w:noProof/>
                <w:color w:val="000000"/>
                <w:sz w:val="22"/>
                <w:szCs w:val="22"/>
              </w:rPr>
              <w:t>Kėdainių g. 2, Babt</w:t>
            </w:r>
            <w:r w:rsidR="009E43C6">
              <w:rPr>
                <w:noProof/>
                <w:color w:val="000000"/>
                <w:sz w:val="22"/>
                <w:szCs w:val="22"/>
              </w:rPr>
              <w:t>ai</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718C184C"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5A86C268"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D9C15E2" w14:textId="77777777" w:rsidR="00641A6C" w:rsidRDefault="00641A6C">
            <w:pPr>
              <w:jc w:val="center"/>
              <w:rPr>
                <w:color w:val="000000"/>
                <w:sz w:val="22"/>
                <w:szCs w:val="22"/>
              </w:rPr>
            </w:pPr>
            <w:r>
              <w:rPr>
                <w:color w:val="000000"/>
                <w:sz w:val="22"/>
                <w:szCs w:val="22"/>
              </w:rPr>
              <w:t>13.</w:t>
            </w:r>
          </w:p>
        </w:tc>
        <w:tc>
          <w:tcPr>
            <w:tcW w:w="3240" w:type="dxa"/>
            <w:tcBorders>
              <w:top w:val="nil"/>
              <w:left w:val="nil"/>
              <w:bottom w:val="single" w:sz="4" w:space="0" w:color="auto"/>
              <w:right w:val="single" w:sz="4" w:space="0" w:color="auto"/>
            </w:tcBorders>
            <w:shd w:val="clear" w:color="auto" w:fill="auto"/>
            <w:noWrap/>
            <w:vAlign w:val="bottom"/>
            <w:hideMark/>
          </w:tcPr>
          <w:p w14:paraId="38003726" w14:textId="77777777" w:rsidR="00641A6C" w:rsidRDefault="00641A6C">
            <w:pPr>
              <w:rPr>
                <w:noProof/>
                <w:color w:val="000000"/>
                <w:sz w:val="22"/>
                <w:szCs w:val="22"/>
              </w:rPr>
            </w:pPr>
            <w:r>
              <w:rPr>
                <w:noProof/>
                <w:color w:val="000000"/>
                <w:sz w:val="22"/>
                <w:szCs w:val="22"/>
              </w:rPr>
              <w:t>Senakelio g. 44, Virbaliūnų k.</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7B50818C"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5E646257"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EDCF502" w14:textId="77777777" w:rsidR="00641A6C" w:rsidRDefault="00641A6C">
            <w:pPr>
              <w:jc w:val="center"/>
              <w:rPr>
                <w:color w:val="000000"/>
                <w:sz w:val="22"/>
                <w:szCs w:val="22"/>
              </w:rPr>
            </w:pPr>
            <w:r>
              <w:rPr>
                <w:color w:val="000000"/>
                <w:sz w:val="22"/>
                <w:szCs w:val="22"/>
              </w:rPr>
              <w:t>14.</w:t>
            </w:r>
          </w:p>
        </w:tc>
        <w:tc>
          <w:tcPr>
            <w:tcW w:w="3240" w:type="dxa"/>
            <w:tcBorders>
              <w:top w:val="nil"/>
              <w:left w:val="nil"/>
              <w:bottom w:val="single" w:sz="4" w:space="0" w:color="auto"/>
              <w:right w:val="single" w:sz="4" w:space="0" w:color="auto"/>
            </w:tcBorders>
            <w:shd w:val="clear" w:color="auto" w:fill="auto"/>
            <w:noWrap/>
            <w:vAlign w:val="bottom"/>
            <w:hideMark/>
          </w:tcPr>
          <w:p w14:paraId="7DB036C6" w14:textId="77777777" w:rsidR="00641A6C" w:rsidRDefault="00641A6C">
            <w:pPr>
              <w:rPr>
                <w:noProof/>
                <w:color w:val="000000"/>
                <w:sz w:val="22"/>
                <w:szCs w:val="22"/>
              </w:rPr>
            </w:pPr>
            <w:r>
              <w:rPr>
                <w:noProof/>
                <w:color w:val="000000"/>
                <w:sz w:val="22"/>
                <w:szCs w:val="22"/>
              </w:rPr>
              <w:t>Centrinė g. 85, Kvesų k.</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6C323D3E"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Elektros instaliacijos remontas</w:t>
            </w:r>
          </w:p>
        </w:tc>
      </w:tr>
      <w:tr w:rsidR="00641A6C" w14:paraId="60AFC225"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C1D9652" w14:textId="77777777" w:rsidR="00641A6C" w:rsidRDefault="00641A6C">
            <w:pPr>
              <w:jc w:val="center"/>
              <w:rPr>
                <w:color w:val="000000"/>
                <w:sz w:val="22"/>
                <w:szCs w:val="22"/>
              </w:rPr>
            </w:pPr>
            <w:r>
              <w:rPr>
                <w:color w:val="000000"/>
                <w:sz w:val="22"/>
                <w:szCs w:val="22"/>
              </w:rPr>
              <w:t>15.</w:t>
            </w:r>
          </w:p>
        </w:tc>
        <w:tc>
          <w:tcPr>
            <w:tcW w:w="3240" w:type="dxa"/>
            <w:tcBorders>
              <w:top w:val="nil"/>
              <w:left w:val="nil"/>
              <w:bottom w:val="single" w:sz="4" w:space="0" w:color="auto"/>
              <w:right w:val="single" w:sz="4" w:space="0" w:color="auto"/>
            </w:tcBorders>
            <w:shd w:val="clear" w:color="auto" w:fill="auto"/>
            <w:noWrap/>
            <w:vAlign w:val="bottom"/>
            <w:hideMark/>
          </w:tcPr>
          <w:p w14:paraId="261CA527" w14:textId="77777777" w:rsidR="00641A6C" w:rsidRDefault="00641A6C">
            <w:pPr>
              <w:rPr>
                <w:noProof/>
                <w:color w:val="000000"/>
                <w:sz w:val="22"/>
                <w:szCs w:val="22"/>
              </w:rPr>
            </w:pPr>
            <w:r>
              <w:rPr>
                <w:noProof/>
                <w:color w:val="000000"/>
                <w:sz w:val="22"/>
                <w:szCs w:val="22"/>
              </w:rPr>
              <w:t>Parko g. 5, Bubių k.</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33F88915"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0565E83B"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1B7E546" w14:textId="77777777" w:rsidR="00641A6C" w:rsidRDefault="00641A6C">
            <w:pPr>
              <w:jc w:val="center"/>
              <w:rPr>
                <w:color w:val="000000"/>
                <w:sz w:val="22"/>
                <w:szCs w:val="22"/>
              </w:rPr>
            </w:pPr>
            <w:r>
              <w:rPr>
                <w:color w:val="000000"/>
                <w:sz w:val="22"/>
                <w:szCs w:val="22"/>
              </w:rPr>
              <w:t>16.</w:t>
            </w:r>
          </w:p>
        </w:tc>
        <w:tc>
          <w:tcPr>
            <w:tcW w:w="3240" w:type="dxa"/>
            <w:tcBorders>
              <w:top w:val="nil"/>
              <w:left w:val="nil"/>
              <w:bottom w:val="single" w:sz="4" w:space="0" w:color="auto"/>
              <w:right w:val="single" w:sz="4" w:space="0" w:color="auto"/>
            </w:tcBorders>
            <w:shd w:val="clear" w:color="auto" w:fill="auto"/>
            <w:noWrap/>
            <w:vAlign w:val="bottom"/>
            <w:hideMark/>
          </w:tcPr>
          <w:p w14:paraId="16E3947C" w14:textId="77777777" w:rsidR="00641A6C" w:rsidRDefault="00641A6C">
            <w:pPr>
              <w:rPr>
                <w:color w:val="000000"/>
                <w:sz w:val="22"/>
                <w:szCs w:val="22"/>
              </w:rPr>
            </w:pPr>
            <w:r>
              <w:rPr>
                <w:color w:val="000000"/>
                <w:sz w:val="22"/>
                <w:szCs w:val="22"/>
              </w:rPr>
              <w:t>Kaštonų g. 3, Bubių k.</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33C41BA9"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6CD2C028" w14:textId="77777777" w:rsidTr="00641A6C">
        <w:trPr>
          <w:trHeight w:val="300"/>
        </w:trPr>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8ADE00" w14:textId="77777777" w:rsidR="00641A6C" w:rsidRDefault="00641A6C">
            <w:pPr>
              <w:jc w:val="center"/>
              <w:rPr>
                <w:color w:val="000000"/>
                <w:sz w:val="22"/>
                <w:szCs w:val="22"/>
              </w:rPr>
            </w:pPr>
            <w:r>
              <w:rPr>
                <w:color w:val="000000"/>
                <w:sz w:val="22"/>
                <w:szCs w:val="22"/>
              </w:rPr>
              <w:t>17.</w:t>
            </w:r>
          </w:p>
        </w:tc>
        <w:tc>
          <w:tcPr>
            <w:tcW w:w="32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773732D" w14:textId="528BDF58" w:rsidR="00641A6C" w:rsidRDefault="00641A6C">
            <w:pPr>
              <w:rPr>
                <w:color w:val="000000"/>
                <w:sz w:val="22"/>
                <w:szCs w:val="22"/>
              </w:rPr>
            </w:pPr>
            <w:r>
              <w:rPr>
                <w:color w:val="000000"/>
                <w:sz w:val="22"/>
                <w:szCs w:val="22"/>
              </w:rPr>
              <w:t>Neries g. 16, Domeikav</w:t>
            </w:r>
            <w:r w:rsidR="009E43C6">
              <w:rPr>
                <w:color w:val="000000"/>
                <w:sz w:val="22"/>
                <w:szCs w:val="22"/>
              </w:rPr>
              <w:t xml:space="preserve">os k. </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631662A2"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5A42A3E6" w14:textId="77777777" w:rsidTr="00641A6C">
        <w:trPr>
          <w:trHeight w:val="300"/>
        </w:trPr>
        <w:tc>
          <w:tcPr>
            <w:tcW w:w="580" w:type="dxa"/>
            <w:vMerge/>
            <w:tcBorders>
              <w:top w:val="nil"/>
              <w:left w:val="single" w:sz="4" w:space="0" w:color="auto"/>
              <w:bottom w:val="single" w:sz="4" w:space="0" w:color="000000"/>
              <w:right w:val="single" w:sz="4" w:space="0" w:color="auto"/>
            </w:tcBorders>
            <w:vAlign w:val="center"/>
            <w:hideMark/>
          </w:tcPr>
          <w:p w14:paraId="6C22C088" w14:textId="77777777" w:rsidR="00641A6C" w:rsidRDefault="00641A6C">
            <w:pPr>
              <w:rPr>
                <w:color w:val="000000"/>
                <w:sz w:val="22"/>
                <w:szCs w:val="22"/>
              </w:rPr>
            </w:pPr>
          </w:p>
        </w:tc>
        <w:tc>
          <w:tcPr>
            <w:tcW w:w="3240" w:type="dxa"/>
            <w:vMerge/>
            <w:tcBorders>
              <w:top w:val="nil"/>
              <w:left w:val="single" w:sz="4" w:space="0" w:color="auto"/>
              <w:bottom w:val="single" w:sz="4" w:space="0" w:color="000000"/>
              <w:right w:val="single" w:sz="4" w:space="0" w:color="auto"/>
            </w:tcBorders>
            <w:vAlign w:val="center"/>
            <w:hideMark/>
          </w:tcPr>
          <w:p w14:paraId="0C4100F1" w14:textId="77777777" w:rsidR="00641A6C" w:rsidRDefault="00641A6C">
            <w:pPr>
              <w:rPr>
                <w:color w:val="000000"/>
                <w:sz w:val="22"/>
                <w:szCs w:val="22"/>
              </w:rPr>
            </w:pPr>
          </w:p>
        </w:tc>
        <w:tc>
          <w:tcPr>
            <w:tcW w:w="5380" w:type="dxa"/>
            <w:tcBorders>
              <w:top w:val="single" w:sz="4" w:space="0" w:color="auto"/>
              <w:left w:val="nil"/>
              <w:bottom w:val="single" w:sz="4" w:space="0" w:color="auto"/>
              <w:right w:val="single" w:sz="4" w:space="0" w:color="000000"/>
            </w:tcBorders>
            <w:shd w:val="clear" w:color="auto" w:fill="auto"/>
            <w:vAlign w:val="center"/>
            <w:hideMark/>
          </w:tcPr>
          <w:p w14:paraId="34CDE7CE"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Balkonų kraštų remontas</w:t>
            </w:r>
          </w:p>
        </w:tc>
      </w:tr>
      <w:tr w:rsidR="00641A6C" w14:paraId="3899100B" w14:textId="77777777" w:rsidTr="00641A6C">
        <w:trPr>
          <w:trHeight w:val="300"/>
        </w:trPr>
        <w:tc>
          <w:tcPr>
            <w:tcW w:w="580" w:type="dxa"/>
            <w:vMerge/>
            <w:tcBorders>
              <w:top w:val="nil"/>
              <w:left w:val="single" w:sz="4" w:space="0" w:color="auto"/>
              <w:bottom w:val="single" w:sz="4" w:space="0" w:color="000000"/>
              <w:right w:val="single" w:sz="4" w:space="0" w:color="auto"/>
            </w:tcBorders>
            <w:vAlign w:val="center"/>
            <w:hideMark/>
          </w:tcPr>
          <w:p w14:paraId="49969522" w14:textId="77777777" w:rsidR="00641A6C" w:rsidRDefault="00641A6C">
            <w:pPr>
              <w:rPr>
                <w:color w:val="000000"/>
                <w:sz w:val="22"/>
                <w:szCs w:val="22"/>
              </w:rPr>
            </w:pPr>
          </w:p>
        </w:tc>
        <w:tc>
          <w:tcPr>
            <w:tcW w:w="3240" w:type="dxa"/>
            <w:vMerge/>
            <w:tcBorders>
              <w:top w:val="nil"/>
              <w:left w:val="single" w:sz="4" w:space="0" w:color="auto"/>
              <w:bottom w:val="single" w:sz="4" w:space="0" w:color="000000"/>
              <w:right w:val="single" w:sz="4" w:space="0" w:color="auto"/>
            </w:tcBorders>
            <w:vAlign w:val="center"/>
            <w:hideMark/>
          </w:tcPr>
          <w:p w14:paraId="30E40661" w14:textId="77777777" w:rsidR="00641A6C" w:rsidRDefault="00641A6C">
            <w:pPr>
              <w:rPr>
                <w:color w:val="000000"/>
                <w:sz w:val="22"/>
                <w:szCs w:val="22"/>
              </w:rPr>
            </w:pPr>
          </w:p>
        </w:tc>
        <w:tc>
          <w:tcPr>
            <w:tcW w:w="5380" w:type="dxa"/>
            <w:tcBorders>
              <w:top w:val="single" w:sz="4" w:space="0" w:color="auto"/>
              <w:left w:val="nil"/>
              <w:bottom w:val="single" w:sz="4" w:space="0" w:color="auto"/>
              <w:right w:val="single" w:sz="4" w:space="0" w:color="000000"/>
            </w:tcBorders>
            <w:shd w:val="clear" w:color="auto" w:fill="auto"/>
            <w:vAlign w:val="center"/>
            <w:hideMark/>
          </w:tcPr>
          <w:p w14:paraId="36D58697"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Įėjimo laiptų remontas (plytelių klijavimas)</w:t>
            </w:r>
          </w:p>
        </w:tc>
      </w:tr>
      <w:tr w:rsidR="00641A6C" w14:paraId="0F495DB2" w14:textId="77777777" w:rsidTr="00641A6C">
        <w:trPr>
          <w:trHeight w:val="300"/>
        </w:trPr>
        <w:tc>
          <w:tcPr>
            <w:tcW w:w="580" w:type="dxa"/>
            <w:vMerge/>
            <w:tcBorders>
              <w:top w:val="nil"/>
              <w:left w:val="single" w:sz="4" w:space="0" w:color="auto"/>
              <w:bottom w:val="single" w:sz="4" w:space="0" w:color="000000"/>
              <w:right w:val="single" w:sz="4" w:space="0" w:color="auto"/>
            </w:tcBorders>
            <w:vAlign w:val="center"/>
            <w:hideMark/>
          </w:tcPr>
          <w:p w14:paraId="630950E2" w14:textId="77777777" w:rsidR="00641A6C" w:rsidRDefault="00641A6C">
            <w:pPr>
              <w:rPr>
                <w:color w:val="000000"/>
                <w:sz w:val="22"/>
                <w:szCs w:val="22"/>
              </w:rPr>
            </w:pPr>
          </w:p>
        </w:tc>
        <w:tc>
          <w:tcPr>
            <w:tcW w:w="3240" w:type="dxa"/>
            <w:vMerge/>
            <w:tcBorders>
              <w:top w:val="nil"/>
              <w:left w:val="single" w:sz="4" w:space="0" w:color="auto"/>
              <w:bottom w:val="single" w:sz="4" w:space="0" w:color="000000"/>
              <w:right w:val="single" w:sz="4" w:space="0" w:color="auto"/>
            </w:tcBorders>
            <w:vAlign w:val="center"/>
            <w:hideMark/>
          </w:tcPr>
          <w:p w14:paraId="7770D49A" w14:textId="77777777" w:rsidR="00641A6C" w:rsidRDefault="00641A6C">
            <w:pPr>
              <w:rPr>
                <w:color w:val="000000"/>
                <w:sz w:val="22"/>
                <w:szCs w:val="22"/>
              </w:rPr>
            </w:pPr>
          </w:p>
        </w:tc>
        <w:tc>
          <w:tcPr>
            <w:tcW w:w="5380" w:type="dxa"/>
            <w:tcBorders>
              <w:top w:val="single" w:sz="4" w:space="0" w:color="auto"/>
              <w:left w:val="nil"/>
              <w:bottom w:val="single" w:sz="4" w:space="0" w:color="auto"/>
              <w:right w:val="single" w:sz="4" w:space="0" w:color="000000"/>
            </w:tcBorders>
            <w:shd w:val="clear" w:color="auto" w:fill="auto"/>
            <w:vAlign w:val="center"/>
            <w:hideMark/>
          </w:tcPr>
          <w:p w14:paraId="3E99045E"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Fasado plytų remontas</w:t>
            </w:r>
          </w:p>
        </w:tc>
      </w:tr>
      <w:tr w:rsidR="00641A6C" w14:paraId="2BD31041" w14:textId="77777777" w:rsidTr="00641A6C">
        <w:trPr>
          <w:trHeight w:val="300"/>
        </w:trPr>
        <w:tc>
          <w:tcPr>
            <w:tcW w:w="580" w:type="dxa"/>
            <w:vMerge/>
            <w:tcBorders>
              <w:top w:val="nil"/>
              <w:left w:val="single" w:sz="4" w:space="0" w:color="auto"/>
              <w:bottom w:val="single" w:sz="4" w:space="0" w:color="000000"/>
              <w:right w:val="single" w:sz="4" w:space="0" w:color="auto"/>
            </w:tcBorders>
            <w:vAlign w:val="center"/>
            <w:hideMark/>
          </w:tcPr>
          <w:p w14:paraId="0C9C3D73" w14:textId="77777777" w:rsidR="00641A6C" w:rsidRDefault="00641A6C">
            <w:pPr>
              <w:rPr>
                <w:color w:val="000000"/>
                <w:sz w:val="22"/>
                <w:szCs w:val="22"/>
              </w:rPr>
            </w:pPr>
          </w:p>
        </w:tc>
        <w:tc>
          <w:tcPr>
            <w:tcW w:w="3240" w:type="dxa"/>
            <w:vMerge/>
            <w:tcBorders>
              <w:top w:val="nil"/>
              <w:left w:val="single" w:sz="4" w:space="0" w:color="auto"/>
              <w:bottom w:val="single" w:sz="4" w:space="0" w:color="000000"/>
              <w:right w:val="single" w:sz="4" w:space="0" w:color="auto"/>
            </w:tcBorders>
            <w:vAlign w:val="center"/>
            <w:hideMark/>
          </w:tcPr>
          <w:p w14:paraId="60EE18B3" w14:textId="77777777" w:rsidR="00641A6C" w:rsidRDefault="00641A6C">
            <w:pPr>
              <w:rPr>
                <w:color w:val="000000"/>
                <w:sz w:val="22"/>
                <w:szCs w:val="22"/>
              </w:rPr>
            </w:pPr>
          </w:p>
        </w:tc>
        <w:tc>
          <w:tcPr>
            <w:tcW w:w="5380" w:type="dxa"/>
            <w:tcBorders>
              <w:top w:val="single" w:sz="4" w:space="0" w:color="auto"/>
              <w:left w:val="nil"/>
              <w:bottom w:val="single" w:sz="4" w:space="0" w:color="auto"/>
              <w:right w:val="single" w:sz="4" w:space="0" w:color="000000"/>
            </w:tcBorders>
            <w:shd w:val="clear" w:color="auto" w:fill="auto"/>
            <w:vAlign w:val="center"/>
            <w:hideMark/>
          </w:tcPr>
          <w:p w14:paraId="29368683"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Stogo dangos remontas</w:t>
            </w:r>
          </w:p>
        </w:tc>
      </w:tr>
      <w:tr w:rsidR="00641A6C" w14:paraId="5F09B785"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B235E16" w14:textId="77777777" w:rsidR="00641A6C" w:rsidRDefault="00641A6C">
            <w:pPr>
              <w:jc w:val="center"/>
              <w:rPr>
                <w:color w:val="000000"/>
                <w:sz w:val="22"/>
                <w:szCs w:val="22"/>
              </w:rPr>
            </w:pPr>
            <w:r>
              <w:rPr>
                <w:color w:val="000000"/>
                <w:sz w:val="22"/>
                <w:szCs w:val="22"/>
              </w:rPr>
              <w:t>18.</w:t>
            </w:r>
          </w:p>
        </w:tc>
        <w:tc>
          <w:tcPr>
            <w:tcW w:w="3240" w:type="dxa"/>
            <w:tcBorders>
              <w:top w:val="nil"/>
              <w:left w:val="nil"/>
              <w:bottom w:val="single" w:sz="4" w:space="0" w:color="auto"/>
              <w:right w:val="single" w:sz="4" w:space="0" w:color="auto"/>
            </w:tcBorders>
            <w:shd w:val="clear" w:color="auto" w:fill="auto"/>
            <w:noWrap/>
            <w:vAlign w:val="bottom"/>
            <w:hideMark/>
          </w:tcPr>
          <w:p w14:paraId="76DD4EFA" w14:textId="22C0A701" w:rsidR="00641A6C" w:rsidRDefault="00641A6C">
            <w:pPr>
              <w:rPr>
                <w:color w:val="000000"/>
                <w:sz w:val="22"/>
                <w:szCs w:val="22"/>
              </w:rPr>
            </w:pPr>
            <w:r>
              <w:rPr>
                <w:color w:val="000000"/>
                <w:sz w:val="22"/>
                <w:szCs w:val="22"/>
              </w:rPr>
              <w:t xml:space="preserve"> Vandžiogalos pl. 106, Domeikav</w:t>
            </w:r>
            <w:r w:rsidR="009E43C6">
              <w:rPr>
                <w:color w:val="000000"/>
                <w:sz w:val="22"/>
                <w:szCs w:val="22"/>
              </w:rPr>
              <w:t xml:space="preserve">os k. </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232BB69F"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681D0688"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2D24748" w14:textId="77777777" w:rsidR="00641A6C" w:rsidRDefault="00641A6C">
            <w:pPr>
              <w:jc w:val="center"/>
              <w:rPr>
                <w:color w:val="000000"/>
                <w:sz w:val="22"/>
                <w:szCs w:val="22"/>
              </w:rPr>
            </w:pPr>
            <w:r>
              <w:rPr>
                <w:color w:val="000000"/>
                <w:sz w:val="22"/>
                <w:szCs w:val="22"/>
              </w:rPr>
              <w:t>19.</w:t>
            </w:r>
          </w:p>
        </w:tc>
        <w:tc>
          <w:tcPr>
            <w:tcW w:w="3240" w:type="dxa"/>
            <w:tcBorders>
              <w:top w:val="nil"/>
              <w:left w:val="nil"/>
              <w:bottom w:val="single" w:sz="4" w:space="0" w:color="auto"/>
              <w:right w:val="single" w:sz="4" w:space="0" w:color="auto"/>
            </w:tcBorders>
            <w:shd w:val="clear" w:color="auto" w:fill="auto"/>
            <w:noWrap/>
            <w:vAlign w:val="bottom"/>
            <w:hideMark/>
          </w:tcPr>
          <w:p w14:paraId="28054018" w14:textId="77777777" w:rsidR="00641A6C" w:rsidRDefault="00641A6C">
            <w:pPr>
              <w:rPr>
                <w:color w:val="000000"/>
                <w:sz w:val="22"/>
                <w:szCs w:val="22"/>
              </w:rPr>
            </w:pPr>
            <w:r>
              <w:rPr>
                <w:color w:val="000000"/>
                <w:sz w:val="22"/>
                <w:szCs w:val="22"/>
              </w:rPr>
              <w:t>Liepų g. 35, Garliava</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6C788F44"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67937EA9"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C907FB9" w14:textId="77777777" w:rsidR="00641A6C" w:rsidRDefault="00641A6C">
            <w:pPr>
              <w:jc w:val="center"/>
              <w:rPr>
                <w:color w:val="000000"/>
                <w:sz w:val="22"/>
                <w:szCs w:val="22"/>
              </w:rPr>
            </w:pPr>
            <w:r>
              <w:rPr>
                <w:color w:val="000000"/>
                <w:sz w:val="22"/>
                <w:szCs w:val="22"/>
              </w:rPr>
              <w:t>20.</w:t>
            </w:r>
          </w:p>
        </w:tc>
        <w:tc>
          <w:tcPr>
            <w:tcW w:w="3240" w:type="dxa"/>
            <w:tcBorders>
              <w:top w:val="nil"/>
              <w:left w:val="nil"/>
              <w:bottom w:val="single" w:sz="4" w:space="0" w:color="auto"/>
              <w:right w:val="single" w:sz="4" w:space="0" w:color="auto"/>
            </w:tcBorders>
            <w:shd w:val="clear" w:color="auto" w:fill="auto"/>
            <w:noWrap/>
            <w:vAlign w:val="bottom"/>
            <w:hideMark/>
          </w:tcPr>
          <w:p w14:paraId="0E80C0C4" w14:textId="77777777" w:rsidR="00641A6C" w:rsidRDefault="00641A6C">
            <w:pPr>
              <w:rPr>
                <w:color w:val="000000"/>
                <w:sz w:val="22"/>
                <w:szCs w:val="22"/>
              </w:rPr>
            </w:pPr>
            <w:r>
              <w:rPr>
                <w:color w:val="000000"/>
                <w:sz w:val="22"/>
                <w:szCs w:val="22"/>
              </w:rPr>
              <w:t>S. Lozoraičio g. 7, Garliava</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7C6FC989"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0F21E582"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06EF6D5" w14:textId="77777777" w:rsidR="00641A6C" w:rsidRDefault="00641A6C">
            <w:pPr>
              <w:jc w:val="center"/>
              <w:rPr>
                <w:color w:val="000000"/>
                <w:sz w:val="22"/>
                <w:szCs w:val="22"/>
              </w:rPr>
            </w:pPr>
            <w:r>
              <w:rPr>
                <w:color w:val="000000"/>
                <w:sz w:val="22"/>
                <w:szCs w:val="22"/>
              </w:rPr>
              <w:t>21.</w:t>
            </w:r>
          </w:p>
        </w:tc>
        <w:tc>
          <w:tcPr>
            <w:tcW w:w="3240" w:type="dxa"/>
            <w:tcBorders>
              <w:top w:val="nil"/>
              <w:left w:val="nil"/>
              <w:bottom w:val="single" w:sz="4" w:space="0" w:color="auto"/>
              <w:right w:val="single" w:sz="4" w:space="0" w:color="auto"/>
            </w:tcBorders>
            <w:shd w:val="clear" w:color="auto" w:fill="auto"/>
            <w:noWrap/>
            <w:vAlign w:val="bottom"/>
            <w:hideMark/>
          </w:tcPr>
          <w:p w14:paraId="5C001042" w14:textId="77777777" w:rsidR="00641A6C" w:rsidRDefault="00641A6C">
            <w:pPr>
              <w:rPr>
                <w:color w:val="000000"/>
                <w:sz w:val="22"/>
                <w:szCs w:val="22"/>
              </w:rPr>
            </w:pPr>
            <w:r>
              <w:rPr>
                <w:color w:val="000000"/>
                <w:sz w:val="22"/>
                <w:szCs w:val="22"/>
              </w:rPr>
              <w:t xml:space="preserve">S. Lozoraičio g. 8, Garliava </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097CADBD"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0D0A11A4"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26E6865" w14:textId="77777777" w:rsidR="00641A6C" w:rsidRDefault="00641A6C">
            <w:pPr>
              <w:jc w:val="center"/>
              <w:rPr>
                <w:color w:val="000000"/>
                <w:sz w:val="22"/>
                <w:szCs w:val="22"/>
              </w:rPr>
            </w:pPr>
            <w:r>
              <w:rPr>
                <w:color w:val="000000"/>
                <w:sz w:val="22"/>
                <w:szCs w:val="22"/>
              </w:rPr>
              <w:t>22.</w:t>
            </w:r>
          </w:p>
        </w:tc>
        <w:tc>
          <w:tcPr>
            <w:tcW w:w="3240" w:type="dxa"/>
            <w:tcBorders>
              <w:top w:val="nil"/>
              <w:left w:val="nil"/>
              <w:bottom w:val="single" w:sz="4" w:space="0" w:color="auto"/>
              <w:right w:val="single" w:sz="4" w:space="0" w:color="auto"/>
            </w:tcBorders>
            <w:shd w:val="clear" w:color="auto" w:fill="auto"/>
            <w:noWrap/>
            <w:vAlign w:val="bottom"/>
            <w:hideMark/>
          </w:tcPr>
          <w:p w14:paraId="00A7BF11" w14:textId="77777777" w:rsidR="00641A6C" w:rsidRDefault="00641A6C">
            <w:pPr>
              <w:rPr>
                <w:color w:val="000000"/>
                <w:sz w:val="22"/>
                <w:szCs w:val="22"/>
              </w:rPr>
            </w:pPr>
            <w:r>
              <w:rPr>
                <w:color w:val="000000"/>
                <w:sz w:val="22"/>
                <w:szCs w:val="22"/>
              </w:rPr>
              <w:t xml:space="preserve">S. Lozoraičio g. 8A, Garliava </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3E599085"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663CDD46"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6537EEB" w14:textId="77777777" w:rsidR="00641A6C" w:rsidRDefault="00641A6C">
            <w:pPr>
              <w:jc w:val="center"/>
              <w:rPr>
                <w:color w:val="000000"/>
                <w:sz w:val="22"/>
                <w:szCs w:val="22"/>
              </w:rPr>
            </w:pPr>
            <w:r>
              <w:rPr>
                <w:color w:val="000000"/>
                <w:sz w:val="22"/>
                <w:szCs w:val="22"/>
              </w:rPr>
              <w:t>23.</w:t>
            </w:r>
          </w:p>
        </w:tc>
        <w:tc>
          <w:tcPr>
            <w:tcW w:w="3240" w:type="dxa"/>
            <w:tcBorders>
              <w:top w:val="nil"/>
              <w:left w:val="nil"/>
              <w:bottom w:val="single" w:sz="4" w:space="0" w:color="auto"/>
              <w:right w:val="single" w:sz="4" w:space="0" w:color="auto"/>
            </w:tcBorders>
            <w:shd w:val="clear" w:color="auto" w:fill="auto"/>
            <w:noWrap/>
            <w:vAlign w:val="bottom"/>
            <w:hideMark/>
          </w:tcPr>
          <w:p w14:paraId="5C38DC01" w14:textId="77777777" w:rsidR="00641A6C" w:rsidRDefault="00641A6C">
            <w:pPr>
              <w:rPr>
                <w:color w:val="000000"/>
                <w:sz w:val="22"/>
                <w:szCs w:val="22"/>
              </w:rPr>
            </w:pPr>
            <w:r>
              <w:rPr>
                <w:color w:val="000000"/>
                <w:sz w:val="22"/>
                <w:szCs w:val="22"/>
              </w:rPr>
              <w:t xml:space="preserve">S. Lozoraičio g. 9, Garliava </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0C5CFC04"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7879F667"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801ACA2" w14:textId="77777777" w:rsidR="00641A6C" w:rsidRDefault="00641A6C">
            <w:pPr>
              <w:jc w:val="center"/>
              <w:rPr>
                <w:color w:val="000000"/>
                <w:sz w:val="22"/>
                <w:szCs w:val="22"/>
              </w:rPr>
            </w:pPr>
            <w:r>
              <w:rPr>
                <w:color w:val="000000"/>
                <w:sz w:val="22"/>
                <w:szCs w:val="22"/>
              </w:rPr>
              <w:t>24.</w:t>
            </w:r>
          </w:p>
        </w:tc>
        <w:tc>
          <w:tcPr>
            <w:tcW w:w="3240" w:type="dxa"/>
            <w:tcBorders>
              <w:top w:val="nil"/>
              <w:left w:val="nil"/>
              <w:bottom w:val="single" w:sz="4" w:space="0" w:color="auto"/>
              <w:right w:val="single" w:sz="4" w:space="0" w:color="auto"/>
            </w:tcBorders>
            <w:shd w:val="clear" w:color="auto" w:fill="auto"/>
            <w:noWrap/>
            <w:vAlign w:val="bottom"/>
            <w:hideMark/>
          </w:tcPr>
          <w:p w14:paraId="03489367" w14:textId="77777777" w:rsidR="00641A6C" w:rsidRDefault="00641A6C">
            <w:pPr>
              <w:rPr>
                <w:color w:val="000000"/>
                <w:sz w:val="22"/>
                <w:szCs w:val="22"/>
              </w:rPr>
            </w:pPr>
            <w:r>
              <w:rPr>
                <w:color w:val="000000"/>
                <w:sz w:val="22"/>
                <w:szCs w:val="22"/>
              </w:rPr>
              <w:t>S. Lozoraičio g. 10 A, Garliava</w:t>
            </w:r>
          </w:p>
        </w:tc>
        <w:tc>
          <w:tcPr>
            <w:tcW w:w="5380" w:type="dxa"/>
            <w:tcBorders>
              <w:top w:val="single" w:sz="4" w:space="0" w:color="auto"/>
              <w:left w:val="nil"/>
              <w:bottom w:val="single" w:sz="4" w:space="0" w:color="auto"/>
              <w:right w:val="single" w:sz="4" w:space="0" w:color="000000"/>
            </w:tcBorders>
            <w:shd w:val="clear" w:color="auto" w:fill="auto"/>
            <w:noWrap/>
            <w:vAlign w:val="bottom"/>
            <w:hideMark/>
          </w:tcPr>
          <w:p w14:paraId="124B9403" w14:textId="77777777" w:rsidR="00641A6C" w:rsidRDefault="00641A6C">
            <w:pPr>
              <w:rPr>
                <w:color w:val="000000"/>
                <w:sz w:val="22"/>
                <w:szCs w:val="22"/>
              </w:rPr>
            </w:pPr>
            <w:r>
              <w:rPr>
                <w:color w:val="000000"/>
                <w:sz w:val="22"/>
                <w:szCs w:val="22"/>
              </w:rPr>
              <w:t>Laiptinės remonto darbai, turėklų remontas</w:t>
            </w:r>
          </w:p>
        </w:tc>
      </w:tr>
      <w:tr w:rsidR="00641A6C" w14:paraId="35EF8A64"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9EED0EA" w14:textId="77777777" w:rsidR="00641A6C" w:rsidRDefault="00641A6C">
            <w:pPr>
              <w:jc w:val="center"/>
              <w:rPr>
                <w:color w:val="000000"/>
                <w:sz w:val="22"/>
                <w:szCs w:val="22"/>
              </w:rPr>
            </w:pPr>
            <w:r>
              <w:rPr>
                <w:color w:val="000000"/>
                <w:sz w:val="22"/>
                <w:szCs w:val="22"/>
              </w:rPr>
              <w:t>25.</w:t>
            </w:r>
          </w:p>
        </w:tc>
        <w:tc>
          <w:tcPr>
            <w:tcW w:w="3240" w:type="dxa"/>
            <w:tcBorders>
              <w:top w:val="nil"/>
              <w:left w:val="nil"/>
              <w:bottom w:val="single" w:sz="4" w:space="0" w:color="auto"/>
              <w:right w:val="single" w:sz="4" w:space="0" w:color="auto"/>
            </w:tcBorders>
            <w:shd w:val="clear" w:color="auto" w:fill="auto"/>
            <w:noWrap/>
            <w:vAlign w:val="bottom"/>
            <w:hideMark/>
          </w:tcPr>
          <w:p w14:paraId="59D198D1" w14:textId="77777777" w:rsidR="00641A6C" w:rsidRDefault="00641A6C">
            <w:pPr>
              <w:rPr>
                <w:color w:val="000000"/>
                <w:sz w:val="22"/>
                <w:szCs w:val="22"/>
              </w:rPr>
            </w:pPr>
            <w:r>
              <w:rPr>
                <w:color w:val="000000"/>
                <w:sz w:val="22"/>
                <w:szCs w:val="22"/>
              </w:rPr>
              <w:t>S. Lozoraičio g. 10B, Garliava</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58E074D9"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Ventiliacijos kaminų remontas</w:t>
            </w:r>
          </w:p>
        </w:tc>
      </w:tr>
      <w:tr w:rsidR="00641A6C" w14:paraId="7CA7D81F"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19CE4D6" w14:textId="77777777" w:rsidR="00641A6C" w:rsidRDefault="00641A6C">
            <w:pPr>
              <w:jc w:val="center"/>
              <w:rPr>
                <w:color w:val="000000"/>
                <w:sz w:val="22"/>
                <w:szCs w:val="22"/>
              </w:rPr>
            </w:pPr>
            <w:r>
              <w:rPr>
                <w:color w:val="000000"/>
                <w:sz w:val="22"/>
                <w:szCs w:val="22"/>
              </w:rPr>
              <w:t>26.</w:t>
            </w:r>
          </w:p>
        </w:tc>
        <w:tc>
          <w:tcPr>
            <w:tcW w:w="3240" w:type="dxa"/>
            <w:tcBorders>
              <w:top w:val="nil"/>
              <w:left w:val="nil"/>
              <w:bottom w:val="single" w:sz="4" w:space="0" w:color="auto"/>
              <w:right w:val="single" w:sz="4" w:space="0" w:color="auto"/>
            </w:tcBorders>
            <w:shd w:val="clear" w:color="auto" w:fill="auto"/>
            <w:noWrap/>
            <w:vAlign w:val="bottom"/>
            <w:hideMark/>
          </w:tcPr>
          <w:p w14:paraId="3B03BCA9" w14:textId="77777777" w:rsidR="00641A6C" w:rsidRDefault="00641A6C">
            <w:pPr>
              <w:rPr>
                <w:color w:val="000000"/>
                <w:sz w:val="22"/>
                <w:szCs w:val="22"/>
              </w:rPr>
            </w:pPr>
            <w:r>
              <w:rPr>
                <w:color w:val="000000"/>
                <w:sz w:val="22"/>
                <w:szCs w:val="22"/>
              </w:rPr>
              <w:t>S. Lozoraičio g. 10B, Garliava</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19696DD9"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6D5FF1AA"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E1B299A" w14:textId="77777777" w:rsidR="00641A6C" w:rsidRDefault="00641A6C">
            <w:pPr>
              <w:jc w:val="center"/>
              <w:rPr>
                <w:color w:val="000000"/>
                <w:sz w:val="22"/>
                <w:szCs w:val="22"/>
              </w:rPr>
            </w:pPr>
            <w:r>
              <w:rPr>
                <w:color w:val="000000"/>
                <w:sz w:val="22"/>
                <w:szCs w:val="22"/>
              </w:rPr>
              <w:t>27.</w:t>
            </w:r>
          </w:p>
        </w:tc>
        <w:tc>
          <w:tcPr>
            <w:tcW w:w="3240" w:type="dxa"/>
            <w:tcBorders>
              <w:top w:val="nil"/>
              <w:left w:val="nil"/>
              <w:bottom w:val="single" w:sz="4" w:space="0" w:color="auto"/>
              <w:right w:val="single" w:sz="4" w:space="0" w:color="auto"/>
            </w:tcBorders>
            <w:shd w:val="clear" w:color="auto" w:fill="auto"/>
            <w:noWrap/>
            <w:vAlign w:val="bottom"/>
            <w:hideMark/>
          </w:tcPr>
          <w:p w14:paraId="0317DB08" w14:textId="77777777" w:rsidR="00641A6C" w:rsidRDefault="00641A6C">
            <w:pPr>
              <w:rPr>
                <w:color w:val="000000"/>
                <w:sz w:val="22"/>
                <w:szCs w:val="22"/>
              </w:rPr>
            </w:pPr>
            <w:r>
              <w:rPr>
                <w:color w:val="000000"/>
                <w:sz w:val="22"/>
                <w:szCs w:val="22"/>
              </w:rPr>
              <w:t>S. Lozoraičio g. 14A, Garliava</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453A6C77"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488C1701"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4C6EED6" w14:textId="77777777" w:rsidR="00641A6C" w:rsidRDefault="00641A6C">
            <w:pPr>
              <w:jc w:val="center"/>
              <w:rPr>
                <w:color w:val="000000"/>
                <w:sz w:val="22"/>
                <w:szCs w:val="22"/>
              </w:rPr>
            </w:pPr>
            <w:r>
              <w:rPr>
                <w:color w:val="000000"/>
                <w:sz w:val="22"/>
                <w:szCs w:val="22"/>
              </w:rPr>
              <w:t>28.</w:t>
            </w:r>
          </w:p>
        </w:tc>
        <w:tc>
          <w:tcPr>
            <w:tcW w:w="3240" w:type="dxa"/>
            <w:tcBorders>
              <w:top w:val="nil"/>
              <w:left w:val="nil"/>
              <w:bottom w:val="single" w:sz="4" w:space="0" w:color="auto"/>
              <w:right w:val="single" w:sz="4" w:space="0" w:color="auto"/>
            </w:tcBorders>
            <w:shd w:val="clear" w:color="auto" w:fill="auto"/>
            <w:noWrap/>
            <w:vAlign w:val="bottom"/>
            <w:hideMark/>
          </w:tcPr>
          <w:p w14:paraId="2EC546C2" w14:textId="75907994" w:rsidR="00641A6C" w:rsidRDefault="00641A6C">
            <w:pPr>
              <w:rPr>
                <w:color w:val="000000"/>
                <w:sz w:val="22"/>
                <w:szCs w:val="22"/>
              </w:rPr>
            </w:pPr>
            <w:r>
              <w:rPr>
                <w:color w:val="000000"/>
                <w:sz w:val="22"/>
                <w:szCs w:val="22"/>
              </w:rPr>
              <w:t>Vasario 16-osios</w:t>
            </w:r>
            <w:r w:rsidR="009E43C6">
              <w:rPr>
                <w:color w:val="000000"/>
                <w:sz w:val="22"/>
                <w:szCs w:val="22"/>
              </w:rPr>
              <w:t xml:space="preserve"> g. </w:t>
            </w:r>
            <w:r>
              <w:rPr>
                <w:color w:val="000000"/>
                <w:sz w:val="22"/>
                <w:szCs w:val="22"/>
              </w:rPr>
              <w:t>11, Teleičių k.</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61385119" w14:textId="77777777" w:rsidR="00641A6C" w:rsidRDefault="00641A6C">
            <w:pPr>
              <w:rPr>
                <w:color w:val="000000"/>
                <w:sz w:val="22"/>
                <w:szCs w:val="22"/>
              </w:rPr>
            </w:pPr>
            <w:r>
              <w:rPr>
                <w:color w:val="000000"/>
                <w:sz w:val="22"/>
                <w:szCs w:val="22"/>
              </w:rPr>
              <w:t>Vandentiekio ir nuotekų vamzdynų stovų keitimas</w:t>
            </w:r>
          </w:p>
        </w:tc>
      </w:tr>
      <w:tr w:rsidR="00641A6C" w14:paraId="6BC6E880"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15B62EC" w14:textId="77777777" w:rsidR="00641A6C" w:rsidRDefault="00641A6C">
            <w:pPr>
              <w:jc w:val="center"/>
              <w:rPr>
                <w:color w:val="000000"/>
                <w:sz w:val="22"/>
                <w:szCs w:val="22"/>
              </w:rPr>
            </w:pPr>
            <w:r>
              <w:rPr>
                <w:color w:val="000000"/>
                <w:sz w:val="22"/>
                <w:szCs w:val="22"/>
              </w:rPr>
              <w:t>29.</w:t>
            </w:r>
          </w:p>
        </w:tc>
        <w:tc>
          <w:tcPr>
            <w:tcW w:w="3240" w:type="dxa"/>
            <w:tcBorders>
              <w:top w:val="nil"/>
              <w:left w:val="nil"/>
              <w:bottom w:val="single" w:sz="4" w:space="0" w:color="auto"/>
              <w:right w:val="single" w:sz="4" w:space="0" w:color="auto"/>
            </w:tcBorders>
            <w:shd w:val="clear" w:color="auto" w:fill="auto"/>
            <w:noWrap/>
            <w:vAlign w:val="bottom"/>
            <w:hideMark/>
          </w:tcPr>
          <w:p w14:paraId="69EEBE3D" w14:textId="77777777" w:rsidR="00641A6C" w:rsidRDefault="00641A6C">
            <w:pPr>
              <w:rPr>
                <w:color w:val="000000"/>
                <w:sz w:val="22"/>
                <w:szCs w:val="22"/>
              </w:rPr>
            </w:pPr>
            <w:r>
              <w:rPr>
                <w:color w:val="000000"/>
                <w:sz w:val="22"/>
                <w:szCs w:val="22"/>
              </w:rPr>
              <w:t>Vasario 16-osios g.13, Teleičių k.</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07052772" w14:textId="77777777" w:rsidR="00641A6C" w:rsidRDefault="00641A6C">
            <w:pPr>
              <w:rPr>
                <w:color w:val="000000"/>
                <w:sz w:val="22"/>
                <w:szCs w:val="22"/>
              </w:rPr>
            </w:pPr>
            <w:r>
              <w:rPr>
                <w:color w:val="000000"/>
                <w:sz w:val="22"/>
                <w:szCs w:val="22"/>
              </w:rPr>
              <w:t>Vandentiekio ir nuotekų vamzdynų stovų keitimas</w:t>
            </w:r>
          </w:p>
        </w:tc>
      </w:tr>
      <w:tr w:rsidR="00641A6C" w14:paraId="656F1B88"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8D25728" w14:textId="77777777" w:rsidR="00641A6C" w:rsidRDefault="00641A6C">
            <w:pPr>
              <w:jc w:val="center"/>
              <w:rPr>
                <w:color w:val="000000"/>
                <w:sz w:val="22"/>
                <w:szCs w:val="22"/>
              </w:rPr>
            </w:pPr>
            <w:r>
              <w:rPr>
                <w:color w:val="000000"/>
                <w:sz w:val="22"/>
                <w:szCs w:val="22"/>
              </w:rPr>
              <w:t>30.</w:t>
            </w:r>
          </w:p>
        </w:tc>
        <w:tc>
          <w:tcPr>
            <w:tcW w:w="3240" w:type="dxa"/>
            <w:tcBorders>
              <w:top w:val="nil"/>
              <w:left w:val="nil"/>
              <w:bottom w:val="single" w:sz="4" w:space="0" w:color="auto"/>
              <w:right w:val="single" w:sz="4" w:space="0" w:color="auto"/>
            </w:tcBorders>
            <w:shd w:val="clear" w:color="auto" w:fill="auto"/>
            <w:noWrap/>
            <w:vAlign w:val="bottom"/>
            <w:hideMark/>
          </w:tcPr>
          <w:p w14:paraId="48667FA9" w14:textId="4295146F" w:rsidR="00641A6C" w:rsidRDefault="00641A6C">
            <w:pPr>
              <w:rPr>
                <w:color w:val="000000"/>
                <w:sz w:val="22"/>
                <w:szCs w:val="22"/>
              </w:rPr>
            </w:pPr>
            <w:r>
              <w:rPr>
                <w:color w:val="000000"/>
                <w:sz w:val="22"/>
                <w:szCs w:val="22"/>
              </w:rPr>
              <w:t>Vytauto g. 75, Garliava</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1F3C3FFA" w14:textId="77777777" w:rsidR="00641A6C" w:rsidRDefault="00641A6C">
            <w:pPr>
              <w:rPr>
                <w:color w:val="000000"/>
                <w:sz w:val="22"/>
                <w:szCs w:val="22"/>
              </w:rPr>
            </w:pPr>
            <w:r>
              <w:rPr>
                <w:color w:val="000000"/>
                <w:sz w:val="22"/>
                <w:szCs w:val="22"/>
              </w:rPr>
              <w:t>Vandentiekio ir nuotekų vamzdynų stovų keitimas</w:t>
            </w:r>
          </w:p>
        </w:tc>
      </w:tr>
      <w:tr w:rsidR="00641A6C" w14:paraId="793A75B9"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28015B5" w14:textId="77777777" w:rsidR="00641A6C" w:rsidRDefault="00641A6C">
            <w:pPr>
              <w:jc w:val="center"/>
              <w:rPr>
                <w:color w:val="000000"/>
                <w:sz w:val="22"/>
                <w:szCs w:val="22"/>
              </w:rPr>
            </w:pPr>
            <w:r>
              <w:rPr>
                <w:color w:val="000000"/>
                <w:sz w:val="22"/>
                <w:szCs w:val="22"/>
              </w:rPr>
              <w:t>31.</w:t>
            </w:r>
          </w:p>
        </w:tc>
        <w:tc>
          <w:tcPr>
            <w:tcW w:w="3240" w:type="dxa"/>
            <w:tcBorders>
              <w:top w:val="nil"/>
              <w:left w:val="nil"/>
              <w:bottom w:val="single" w:sz="4" w:space="0" w:color="auto"/>
              <w:right w:val="single" w:sz="4" w:space="0" w:color="auto"/>
            </w:tcBorders>
            <w:shd w:val="clear" w:color="auto" w:fill="auto"/>
            <w:noWrap/>
            <w:vAlign w:val="bottom"/>
            <w:hideMark/>
          </w:tcPr>
          <w:p w14:paraId="36CDB0C6" w14:textId="77777777" w:rsidR="00641A6C" w:rsidRDefault="00641A6C">
            <w:pPr>
              <w:rPr>
                <w:color w:val="000000"/>
                <w:sz w:val="22"/>
                <w:szCs w:val="22"/>
              </w:rPr>
            </w:pPr>
            <w:r>
              <w:rPr>
                <w:color w:val="000000"/>
                <w:sz w:val="22"/>
                <w:szCs w:val="22"/>
              </w:rPr>
              <w:t>Vytauto g. 133, Garliava</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0C0364B0" w14:textId="77777777" w:rsidR="00641A6C" w:rsidRDefault="00641A6C">
            <w:pPr>
              <w:rPr>
                <w:color w:val="000000"/>
                <w:sz w:val="22"/>
                <w:szCs w:val="22"/>
              </w:rPr>
            </w:pPr>
            <w:r>
              <w:rPr>
                <w:color w:val="000000"/>
                <w:sz w:val="22"/>
                <w:szCs w:val="22"/>
              </w:rPr>
              <w:t>Vandentiekio ir nuotekų vamzdynų stovų keitimas</w:t>
            </w:r>
          </w:p>
        </w:tc>
      </w:tr>
      <w:tr w:rsidR="00641A6C" w14:paraId="0B257B9C"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2C3267A" w14:textId="77777777" w:rsidR="00641A6C" w:rsidRDefault="00641A6C">
            <w:pPr>
              <w:jc w:val="center"/>
              <w:rPr>
                <w:color w:val="000000"/>
                <w:sz w:val="22"/>
                <w:szCs w:val="22"/>
              </w:rPr>
            </w:pPr>
            <w:r>
              <w:rPr>
                <w:color w:val="000000"/>
                <w:sz w:val="22"/>
                <w:szCs w:val="22"/>
              </w:rPr>
              <w:t>32.</w:t>
            </w:r>
          </w:p>
        </w:tc>
        <w:tc>
          <w:tcPr>
            <w:tcW w:w="3240" w:type="dxa"/>
            <w:tcBorders>
              <w:top w:val="nil"/>
              <w:left w:val="nil"/>
              <w:bottom w:val="single" w:sz="4" w:space="0" w:color="auto"/>
              <w:right w:val="single" w:sz="4" w:space="0" w:color="auto"/>
            </w:tcBorders>
            <w:shd w:val="clear" w:color="auto" w:fill="auto"/>
            <w:noWrap/>
            <w:vAlign w:val="bottom"/>
            <w:hideMark/>
          </w:tcPr>
          <w:p w14:paraId="23A8024B" w14:textId="77777777" w:rsidR="00641A6C" w:rsidRDefault="00641A6C">
            <w:pPr>
              <w:rPr>
                <w:color w:val="000000"/>
                <w:sz w:val="22"/>
                <w:szCs w:val="22"/>
              </w:rPr>
            </w:pPr>
            <w:r>
              <w:rPr>
                <w:color w:val="000000"/>
                <w:sz w:val="22"/>
                <w:szCs w:val="22"/>
              </w:rPr>
              <w:t xml:space="preserve">Žalioji g. 7, Garliava </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7F6CC744"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6891C1D4"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803C58C" w14:textId="77777777" w:rsidR="00641A6C" w:rsidRDefault="00641A6C">
            <w:pPr>
              <w:jc w:val="center"/>
              <w:rPr>
                <w:color w:val="000000"/>
                <w:sz w:val="22"/>
                <w:szCs w:val="22"/>
              </w:rPr>
            </w:pPr>
            <w:r>
              <w:rPr>
                <w:color w:val="000000"/>
                <w:sz w:val="22"/>
                <w:szCs w:val="22"/>
              </w:rPr>
              <w:t>33.</w:t>
            </w:r>
          </w:p>
        </w:tc>
        <w:tc>
          <w:tcPr>
            <w:tcW w:w="3240" w:type="dxa"/>
            <w:tcBorders>
              <w:top w:val="nil"/>
              <w:left w:val="nil"/>
              <w:bottom w:val="single" w:sz="4" w:space="0" w:color="auto"/>
              <w:right w:val="single" w:sz="4" w:space="0" w:color="auto"/>
            </w:tcBorders>
            <w:shd w:val="clear" w:color="auto" w:fill="auto"/>
            <w:noWrap/>
            <w:vAlign w:val="bottom"/>
            <w:hideMark/>
          </w:tcPr>
          <w:p w14:paraId="03BE5658" w14:textId="77777777" w:rsidR="00641A6C" w:rsidRDefault="00641A6C">
            <w:pPr>
              <w:rPr>
                <w:color w:val="000000"/>
                <w:sz w:val="22"/>
                <w:szCs w:val="22"/>
              </w:rPr>
            </w:pPr>
            <w:r>
              <w:rPr>
                <w:color w:val="000000"/>
                <w:sz w:val="22"/>
                <w:szCs w:val="22"/>
              </w:rPr>
              <w:t>Saulės g. 5, Linksmakalnio k.</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38031036" w14:textId="77777777" w:rsidR="00641A6C" w:rsidRDefault="00641A6C">
            <w:pPr>
              <w:rPr>
                <w:color w:val="000000"/>
                <w:sz w:val="22"/>
                <w:szCs w:val="22"/>
              </w:rPr>
            </w:pPr>
            <w:r>
              <w:rPr>
                <w:color w:val="000000"/>
                <w:sz w:val="22"/>
                <w:szCs w:val="22"/>
              </w:rPr>
              <w:t>Vandentiekio ir nuotekų vamzdynų keitimas (stovai)</w:t>
            </w:r>
          </w:p>
        </w:tc>
      </w:tr>
      <w:tr w:rsidR="00641A6C" w14:paraId="266D8710"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AC5D688" w14:textId="77777777" w:rsidR="00641A6C" w:rsidRDefault="00641A6C">
            <w:pPr>
              <w:jc w:val="center"/>
              <w:rPr>
                <w:color w:val="000000"/>
                <w:sz w:val="22"/>
                <w:szCs w:val="22"/>
              </w:rPr>
            </w:pPr>
            <w:r>
              <w:rPr>
                <w:color w:val="000000"/>
                <w:sz w:val="22"/>
                <w:szCs w:val="22"/>
              </w:rPr>
              <w:t>34.</w:t>
            </w:r>
          </w:p>
        </w:tc>
        <w:tc>
          <w:tcPr>
            <w:tcW w:w="3240" w:type="dxa"/>
            <w:tcBorders>
              <w:top w:val="nil"/>
              <w:left w:val="nil"/>
              <w:bottom w:val="single" w:sz="4" w:space="0" w:color="auto"/>
              <w:right w:val="single" w:sz="4" w:space="0" w:color="auto"/>
            </w:tcBorders>
            <w:shd w:val="clear" w:color="auto" w:fill="auto"/>
            <w:noWrap/>
            <w:vAlign w:val="bottom"/>
            <w:hideMark/>
          </w:tcPr>
          <w:p w14:paraId="52C3E431" w14:textId="77777777" w:rsidR="00641A6C" w:rsidRDefault="00641A6C">
            <w:pPr>
              <w:rPr>
                <w:color w:val="000000"/>
                <w:sz w:val="22"/>
                <w:szCs w:val="22"/>
              </w:rPr>
            </w:pPr>
            <w:r>
              <w:rPr>
                <w:color w:val="000000"/>
                <w:sz w:val="22"/>
                <w:szCs w:val="22"/>
              </w:rPr>
              <w:t>Saulės g. 9, Linksmakalnio k.</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4015FBE6"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136DA413"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2E348DA" w14:textId="77777777" w:rsidR="00641A6C" w:rsidRDefault="00641A6C">
            <w:pPr>
              <w:jc w:val="center"/>
              <w:rPr>
                <w:color w:val="000000"/>
                <w:sz w:val="22"/>
                <w:szCs w:val="22"/>
              </w:rPr>
            </w:pPr>
            <w:r>
              <w:rPr>
                <w:color w:val="000000"/>
                <w:sz w:val="22"/>
                <w:szCs w:val="22"/>
              </w:rPr>
              <w:t>35.</w:t>
            </w:r>
          </w:p>
        </w:tc>
        <w:tc>
          <w:tcPr>
            <w:tcW w:w="3240" w:type="dxa"/>
            <w:tcBorders>
              <w:top w:val="nil"/>
              <w:left w:val="nil"/>
              <w:bottom w:val="single" w:sz="4" w:space="0" w:color="auto"/>
              <w:right w:val="single" w:sz="4" w:space="0" w:color="auto"/>
            </w:tcBorders>
            <w:shd w:val="clear" w:color="auto" w:fill="auto"/>
            <w:noWrap/>
            <w:vAlign w:val="bottom"/>
            <w:hideMark/>
          </w:tcPr>
          <w:p w14:paraId="746EBD71" w14:textId="77777777" w:rsidR="00641A6C" w:rsidRDefault="00641A6C">
            <w:pPr>
              <w:rPr>
                <w:color w:val="000000"/>
                <w:sz w:val="22"/>
                <w:szCs w:val="22"/>
              </w:rPr>
            </w:pPr>
            <w:r>
              <w:rPr>
                <w:color w:val="000000"/>
                <w:sz w:val="22"/>
                <w:szCs w:val="22"/>
              </w:rPr>
              <w:t>Žalioji g. 4, Linksmakalnio k.</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5766879E" w14:textId="77777777" w:rsidR="00641A6C" w:rsidRDefault="00641A6C">
            <w:pPr>
              <w:rPr>
                <w:color w:val="000000"/>
                <w:sz w:val="22"/>
                <w:szCs w:val="22"/>
              </w:rPr>
            </w:pPr>
            <w:r>
              <w:rPr>
                <w:color w:val="000000"/>
                <w:sz w:val="22"/>
                <w:szCs w:val="22"/>
              </w:rPr>
              <w:t>Vandentiekio ir buitinių nuotekų stovų keitimo darbai</w:t>
            </w:r>
          </w:p>
        </w:tc>
      </w:tr>
      <w:tr w:rsidR="00641A6C" w14:paraId="5A4A5730"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03C210D" w14:textId="77777777" w:rsidR="00641A6C" w:rsidRDefault="00641A6C">
            <w:pPr>
              <w:jc w:val="center"/>
              <w:rPr>
                <w:color w:val="000000"/>
                <w:sz w:val="22"/>
                <w:szCs w:val="22"/>
              </w:rPr>
            </w:pPr>
            <w:r>
              <w:rPr>
                <w:color w:val="000000"/>
                <w:sz w:val="22"/>
                <w:szCs w:val="22"/>
              </w:rPr>
              <w:t>36.</w:t>
            </w:r>
          </w:p>
        </w:tc>
        <w:tc>
          <w:tcPr>
            <w:tcW w:w="3240" w:type="dxa"/>
            <w:tcBorders>
              <w:top w:val="nil"/>
              <w:left w:val="nil"/>
              <w:bottom w:val="single" w:sz="4" w:space="0" w:color="auto"/>
              <w:right w:val="single" w:sz="4" w:space="0" w:color="auto"/>
            </w:tcBorders>
            <w:shd w:val="clear" w:color="auto" w:fill="auto"/>
            <w:noWrap/>
            <w:vAlign w:val="bottom"/>
            <w:hideMark/>
          </w:tcPr>
          <w:p w14:paraId="4DCCD9BF" w14:textId="77777777" w:rsidR="00641A6C" w:rsidRDefault="00641A6C">
            <w:pPr>
              <w:rPr>
                <w:color w:val="000000"/>
                <w:sz w:val="22"/>
                <w:szCs w:val="22"/>
              </w:rPr>
            </w:pPr>
            <w:r>
              <w:rPr>
                <w:color w:val="000000"/>
                <w:sz w:val="22"/>
                <w:szCs w:val="22"/>
              </w:rPr>
              <w:t>Stirnų g. 10, Noreikiškių k.</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46CA4F20" w14:textId="77777777" w:rsidR="00641A6C" w:rsidRDefault="00641A6C">
            <w:pPr>
              <w:rPr>
                <w:color w:val="000000"/>
                <w:sz w:val="22"/>
                <w:szCs w:val="22"/>
              </w:rPr>
            </w:pPr>
            <w:r>
              <w:rPr>
                <w:color w:val="000000"/>
                <w:sz w:val="22"/>
                <w:szCs w:val="22"/>
              </w:rPr>
              <w:t>Laiptinės turėklų remonto ir aptvarų įrengimo darbai</w:t>
            </w:r>
          </w:p>
        </w:tc>
      </w:tr>
      <w:tr w:rsidR="00641A6C" w14:paraId="42501B94" w14:textId="77777777" w:rsidTr="00641A6C">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0FFC119" w14:textId="77777777" w:rsidR="00641A6C" w:rsidRDefault="00641A6C">
            <w:pPr>
              <w:jc w:val="center"/>
              <w:rPr>
                <w:color w:val="000000"/>
                <w:sz w:val="22"/>
                <w:szCs w:val="22"/>
              </w:rPr>
            </w:pPr>
            <w:r>
              <w:rPr>
                <w:color w:val="000000"/>
                <w:sz w:val="22"/>
                <w:szCs w:val="22"/>
              </w:rPr>
              <w:t>37.</w:t>
            </w:r>
          </w:p>
        </w:tc>
        <w:tc>
          <w:tcPr>
            <w:tcW w:w="3240" w:type="dxa"/>
            <w:tcBorders>
              <w:top w:val="nil"/>
              <w:left w:val="nil"/>
              <w:bottom w:val="single" w:sz="4" w:space="0" w:color="auto"/>
              <w:right w:val="single" w:sz="4" w:space="0" w:color="auto"/>
            </w:tcBorders>
            <w:shd w:val="clear" w:color="auto" w:fill="auto"/>
            <w:noWrap/>
            <w:vAlign w:val="bottom"/>
            <w:hideMark/>
          </w:tcPr>
          <w:p w14:paraId="1E9FD52B" w14:textId="77777777" w:rsidR="00641A6C" w:rsidRDefault="00641A6C">
            <w:pPr>
              <w:rPr>
                <w:color w:val="000000"/>
                <w:sz w:val="22"/>
                <w:szCs w:val="22"/>
              </w:rPr>
            </w:pPr>
            <w:r>
              <w:rPr>
                <w:color w:val="000000"/>
                <w:sz w:val="22"/>
                <w:szCs w:val="22"/>
              </w:rPr>
              <w:t>Stirnų g. 14, Noreikiškių k.</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74C19A79" w14:textId="77777777" w:rsidR="00641A6C" w:rsidRDefault="00641A6C">
            <w:pPr>
              <w:rPr>
                <w:color w:val="000000"/>
                <w:sz w:val="22"/>
                <w:szCs w:val="22"/>
              </w:rPr>
            </w:pPr>
            <w:r>
              <w:rPr>
                <w:color w:val="000000"/>
                <w:sz w:val="22"/>
                <w:szCs w:val="22"/>
              </w:rPr>
              <w:t>Laiptinės turėklų remonto ir aptvarų įrengimo darbai</w:t>
            </w:r>
          </w:p>
        </w:tc>
      </w:tr>
      <w:tr w:rsidR="00641A6C" w14:paraId="043D2D1D" w14:textId="77777777" w:rsidTr="00641A6C">
        <w:trPr>
          <w:trHeight w:val="300"/>
        </w:trPr>
        <w:tc>
          <w:tcPr>
            <w:tcW w:w="5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3ECDEA" w14:textId="77777777" w:rsidR="00641A6C" w:rsidRDefault="00641A6C">
            <w:pPr>
              <w:jc w:val="center"/>
              <w:rPr>
                <w:color w:val="000000"/>
                <w:sz w:val="22"/>
                <w:szCs w:val="22"/>
              </w:rPr>
            </w:pPr>
            <w:r>
              <w:rPr>
                <w:color w:val="000000"/>
                <w:sz w:val="22"/>
                <w:szCs w:val="22"/>
              </w:rPr>
              <w:t>38.</w:t>
            </w:r>
          </w:p>
        </w:tc>
        <w:tc>
          <w:tcPr>
            <w:tcW w:w="324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6E58FC" w14:textId="77777777" w:rsidR="00641A6C" w:rsidRDefault="00641A6C">
            <w:pPr>
              <w:rPr>
                <w:color w:val="000000"/>
                <w:sz w:val="22"/>
                <w:szCs w:val="22"/>
              </w:rPr>
            </w:pPr>
            <w:r>
              <w:rPr>
                <w:color w:val="000000"/>
                <w:sz w:val="22"/>
                <w:szCs w:val="22"/>
              </w:rPr>
              <w:t>Kaniūkų 1-oji g. 4, Kaunas</w:t>
            </w: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5E588041"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Vandentiekio ir nuotekų vamzdynų stovų keitimo darbai</w:t>
            </w:r>
          </w:p>
        </w:tc>
      </w:tr>
      <w:tr w:rsidR="00641A6C" w14:paraId="233B704B" w14:textId="77777777" w:rsidTr="00641A6C">
        <w:trPr>
          <w:trHeight w:val="300"/>
        </w:trPr>
        <w:tc>
          <w:tcPr>
            <w:tcW w:w="580" w:type="dxa"/>
            <w:vMerge/>
            <w:tcBorders>
              <w:top w:val="nil"/>
              <w:left w:val="single" w:sz="4" w:space="0" w:color="auto"/>
              <w:bottom w:val="single" w:sz="4" w:space="0" w:color="000000"/>
              <w:right w:val="single" w:sz="4" w:space="0" w:color="auto"/>
            </w:tcBorders>
            <w:vAlign w:val="center"/>
            <w:hideMark/>
          </w:tcPr>
          <w:p w14:paraId="39F86071" w14:textId="77777777" w:rsidR="00641A6C" w:rsidRDefault="00641A6C">
            <w:pPr>
              <w:rPr>
                <w:color w:val="000000"/>
                <w:sz w:val="22"/>
                <w:szCs w:val="22"/>
              </w:rPr>
            </w:pPr>
          </w:p>
        </w:tc>
        <w:tc>
          <w:tcPr>
            <w:tcW w:w="3240" w:type="dxa"/>
            <w:vMerge/>
            <w:tcBorders>
              <w:top w:val="nil"/>
              <w:left w:val="single" w:sz="4" w:space="0" w:color="auto"/>
              <w:bottom w:val="single" w:sz="4" w:space="0" w:color="000000"/>
              <w:right w:val="single" w:sz="4" w:space="0" w:color="auto"/>
            </w:tcBorders>
            <w:vAlign w:val="center"/>
            <w:hideMark/>
          </w:tcPr>
          <w:p w14:paraId="08989DA7" w14:textId="77777777" w:rsidR="00641A6C" w:rsidRDefault="00641A6C">
            <w:pPr>
              <w:rPr>
                <w:color w:val="000000"/>
                <w:sz w:val="22"/>
                <w:szCs w:val="22"/>
              </w:rPr>
            </w:pPr>
          </w:p>
        </w:tc>
        <w:tc>
          <w:tcPr>
            <w:tcW w:w="5380" w:type="dxa"/>
            <w:tcBorders>
              <w:top w:val="single" w:sz="4" w:space="0" w:color="auto"/>
              <w:left w:val="nil"/>
              <w:bottom w:val="single" w:sz="4" w:space="0" w:color="auto"/>
              <w:right w:val="single" w:sz="4" w:space="0" w:color="auto"/>
            </w:tcBorders>
            <w:shd w:val="clear" w:color="auto" w:fill="auto"/>
            <w:vAlign w:val="center"/>
            <w:hideMark/>
          </w:tcPr>
          <w:p w14:paraId="61E4D7E6" w14:textId="77777777" w:rsidR="00641A6C" w:rsidRDefault="00641A6C">
            <w:pPr>
              <w:rPr>
                <w:rFonts w:ascii="Times New Roman1" w:hAnsi="Times New Roman1" w:cs="Calibri"/>
                <w:color w:val="000000"/>
                <w:sz w:val="22"/>
                <w:szCs w:val="22"/>
              </w:rPr>
            </w:pPr>
            <w:r>
              <w:rPr>
                <w:rFonts w:ascii="Times New Roman1" w:hAnsi="Times New Roman1" w:cs="Calibri"/>
                <w:color w:val="000000"/>
                <w:sz w:val="22"/>
                <w:szCs w:val="22"/>
              </w:rPr>
              <w:t>Elektros instaliacijos remontas</w:t>
            </w:r>
          </w:p>
        </w:tc>
      </w:tr>
    </w:tbl>
    <w:p w14:paraId="43570C08" w14:textId="77777777" w:rsidR="00FA5B27" w:rsidRDefault="00FA5B27" w:rsidP="00FA5B27">
      <w:pPr>
        <w:jc w:val="both"/>
      </w:pPr>
    </w:p>
    <w:p w14:paraId="014AA063" w14:textId="340197D9" w:rsidR="00FA5B27" w:rsidRDefault="00FA5B27" w:rsidP="0092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rPr>
          <w:b/>
        </w:rPr>
        <w:t>Daugiabučių namų (modernizavimo) renovavimo tikslų į</w:t>
      </w:r>
      <w:r w:rsidRPr="00715D2A">
        <w:rPr>
          <w:b/>
        </w:rPr>
        <w:t>gyvendinimo priemonės</w:t>
      </w:r>
    </w:p>
    <w:p w14:paraId="5D62E147" w14:textId="26573CF1" w:rsidR="00A9530F" w:rsidRDefault="00E8232E" w:rsidP="004F6539">
      <w:pPr>
        <w:spacing w:line="360" w:lineRule="auto"/>
        <w:ind w:firstLine="851"/>
        <w:jc w:val="both"/>
      </w:pPr>
      <w:r>
        <w:t>2022 m. p</w:t>
      </w:r>
      <w:r w:rsidR="00FA5B27">
        <w:t>lanuojama</w:t>
      </w:r>
      <w:r>
        <w:t xml:space="preserve"> </w:t>
      </w:r>
      <w:r w:rsidR="00FA5B27">
        <w:t>užbaigti</w:t>
      </w:r>
      <w:r w:rsidR="004F6539">
        <w:rPr>
          <w:noProof/>
        </w:rPr>
        <w:t xml:space="preserve"> </w:t>
      </w:r>
      <w:r w:rsidR="005627EF">
        <w:rPr>
          <w:noProof/>
        </w:rPr>
        <w:t>10</w:t>
      </w:r>
      <w:r>
        <w:rPr>
          <w:noProof/>
        </w:rPr>
        <w:t xml:space="preserve">-ies </w:t>
      </w:r>
      <w:r w:rsidR="004F6539">
        <w:rPr>
          <w:noProof/>
        </w:rPr>
        <w:t>daugiabučių moderniza</w:t>
      </w:r>
      <w:r w:rsidR="009B40D8">
        <w:rPr>
          <w:noProof/>
        </w:rPr>
        <w:t xml:space="preserve">vimo </w:t>
      </w:r>
      <w:r w:rsidR="004F6539">
        <w:rPr>
          <w:noProof/>
        </w:rPr>
        <w:t xml:space="preserve">projektus. </w:t>
      </w:r>
    </w:p>
    <w:p w14:paraId="03FE7ED1" w14:textId="5564A858" w:rsidR="00FA5B27" w:rsidRDefault="00FA5B27" w:rsidP="0092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noProof/>
        </w:rPr>
      </w:pPr>
      <w:r>
        <w:rPr>
          <w:noProof/>
        </w:rPr>
        <w:t>Planuojamos pajamos 202</w:t>
      </w:r>
      <w:r w:rsidR="005627EF">
        <w:rPr>
          <w:noProof/>
        </w:rPr>
        <w:t>2</w:t>
      </w:r>
      <w:r>
        <w:rPr>
          <w:noProof/>
        </w:rPr>
        <w:t xml:space="preserve"> m. </w:t>
      </w:r>
      <w:r w:rsidR="002F6775">
        <w:rPr>
          <w:noProof/>
        </w:rPr>
        <w:t>–</w:t>
      </w:r>
      <w:r w:rsidR="00980516">
        <w:rPr>
          <w:noProof/>
        </w:rPr>
        <w:t xml:space="preserve"> </w:t>
      </w:r>
      <w:r w:rsidR="002A09E0">
        <w:rPr>
          <w:noProof/>
        </w:rPr>
        <w:t>52,03</w:t>
      </w:r>
      <w:r w:rsidR="00E2554B">
        <w:rPr>
          <w:noProof/>
        </w:rPr>
        <w:t xml:space="preserve"> </w:t>
      </w:r>
      <w:r>
        <w:rPr>
          <w:noProof/>
        </w:rPr>
        <w:t xml:space="preserve">tūkst. Eur, sąnaudos </w:t>
      </w:r>
      <w:r w:rsidR="002F6775">
        <w:rPr>
          <w:noProof/>
        </w:rPr>
        <w:t xml:space="preserve">– </w:t>
      </w:r>
      <w:r w:rsidR="002A09E0">
        <w:rPr>
          <w:noProof/>
        </w:rPr>
        <w:t>15,8</w:t>
      </w:r>
      <w:r>
        <w:rPr>
          <w:noProof/>
        </w:rPr>
        <w:t xml:space="preserve"> tūkst.</w:t>
      </w:r>
      <w:r w:rsidR="00FC6E15">
        <w:rPr>
          <w:noProof/>
        </w:rPr>
        <w:t> </w:t>
      </w:r>
      <w:r>
        <w:rPr>
          <w:noProof/>
        </w:rPr>
        <w:t xml:space="preserve">Eur, pelnas </w:t>
      </w:r>
      <w:r w:rsidR="002F6775">
        <w:rPr>
          <w:noProof/>
        </w:rPr>
        <w:t xml:space="preserve">– </w:t>
      </w:r>
      <w:r w:rsidR="002A09E0">
        <w:rPr>
          <w:noProof/>
        </w:rPr>
        <w:t>36,3</w:t>
      </w:r>
      <w:r>
        <w:rPr>
          <w:noProof/>
        </w:rPr>
        <w:t xml:space="preserve"> tūkst. Eur. </w:t>
      </w:r>
    </w:p>
    <w:p w14:paraId="5553D04F" w14:textId="5CF3F7A9" w:rsidR="00FA5B27" w:rsidRDefault="00FA5B27" w:rsidP="00925592">
      <w:pPr>
        <w:spacing w:line="360" w:lineRule="auto"/>
        <w:ind w:firstLine="851"/>
        <w:jc w:val="both"/>
        <w:rPr>
          <w:noProof/>
        </w:rPr>
      </w:pPr>
      <w:r>
        <w:rPr>
          <w:noProof/>
        </w:rPr>
        <w:t xml:space="preserve">Tokiam rezultatui pasiekti būtina laikytis projekto įgyvendinimo terminų, planuoti darbus, sekti rangos darbų įgyvendinimo planą. Bendrovė pagal pasirašytas Valstybės paramos sutartis įsipareigojo modernizavimo projektus įgyvendinti per 24 mėn. Sutartyse numatytas atlygis už projekto įgyvendinimą, todėl greičiau vykdant užduotis, greičiau </w:t>
      </w:r>
      <w:r w:rsidR="000700B2">
        <w:rPr>
          <w:noProof/>
        </w:rPr>
        <w:t>gaunamos pajamos</w:t>
      </w:r>
      <w:r>
        <w:rPr>
          <w:noProof/>
        </w:rPr>
        <w:t xml:space="preserve">. </w:t>
      </w:r>
    </w:p>
    <w:p w14:paraId="0C9F5A6E" w14:textId="77777777" w:rsidR="00447FD3" w:rsidRDefault="00447FD3" w:rsidP="0092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noProof/>
        </w:rPr>
      </w:pPr>
    </w:p>
    <w:p w14:paraId="2DA7638C" w14:textId="3C2B2CB6" w:rsidR="00FA5B27" w:rsidRDefault="00FA5B27" w:rsidP="009255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noProof/>
        </w:rPr>
      </w:pPr>
      <w:r>
        <w:rPr>
          <w:b/>
          <w:noProof/>
        </w:rPr>
        <w:lastRenderedPageBreak/>
        <w:t>Viešųjų erdvių skyriaus tikslų į</w:t>
      </w:r>
      <w:r w:rsidRPr="00715D2A">
        <w:rPr>
          <w:b/>
          <w:noProof/>
        </w:rPr>
        <w:t>gyvendinimo priemonės</w:t>
      </w:r>
    </w:p>
    <w:p w14:paraId="6B2E5AE4" w14:textId="3B5E7DC3" w:rsidR="00FA5B27" w:rsidRPr="00FC6E15" w:rsidRDefault="00D5205A" w:rsidP="00A4427E">
      <w:pPr>
        <w:spacing w:line="360" w:lineRule="auto"/>
        <w:ind w:firstLine="851"/>
        <w:jc w:val="both"/>
        <w:rPr>
          <w:noProof/>
        </w:rPr>
      </w:pPr>
      <w:r>
        <w:rPr>
          <w:noProof/>
        </w:rPr>
        <w:t>2022 m. t</w:t>
      </w:r>
      <w:r w:rsidR="00FA5B27">
        <w:rPr>
          <w:noProof/>
        </w:rPr>
        <w:t xml:space="preserve">oliau numatoma plėsti </w:t>
      </w:r>
      <w:r w:rsidR="00E2554B">
        <w:rPr>
          <w:noProof/>
        </w:rPr>
        <w:t>žaliųjų plotų priežiūros</w:t>
      </w:r>
      <w:r w:rsidR="00FA5B27">
        <w:rPr>
          <w:noProof/>
        </w:rPr>
        <w:t>,</w:t>
      </w:r>
      <w:r>
        <w:rPr>
          <w:noProof/>
        </w:rPr>
        <w:t xml:space="preserve"> gatvių ir šaligatvių mechaninio valymo</w:t>
      </w:r>
      <w:r w:rsidR="00A14C4B">
        <w:rPr>
          <w:noProof/>
        </w:rPr>
        <w:t xml:space="preserve">, </w:t>
      </w:r>
      <w:r w:rsidR="00FA5B27">
        <w:rPr>
          <w:noProof/>
        </w:rPr>
        <w:t xml:space="preserve">sniego valymo, </w:t>
      </w:r>
      <w:r w:rsidR="00E2554B">
        <w:rPr>
          <w:noProof/>
        </w:rPr>
        <w:t xml:space="preserve">barstymo, medienos </w:t>
      </w:r>
      <w:r w:rsidR="00FA5B27">
        <w:rPr>
          <w:noProof/>
        </w:rPr>
        <w:t xml:space="preserve">atliekų </w:t>
      </w:r>
      <w:r w:rsidR="00FA5B27" w:rsidRPr="00FC6E15">
        <w:rPr>
          <w:noProof/>
        </w:rPr>
        <w:t>smulkinimo</w:t>
      </w:r>
      <w:r w:rsidR="00E2554B" w:rsidRPr="00FC6E15">
        <w:rPr>
          <w:noProof/>
        </w:rPr>
        <w:t xml:space="preserve"> ir kitas</w:t>
      </w:r>
      <w:r w:rsidR="00FA5B27" w:rsidRPr="00FC6E15">
        <w:rPr>
          <w:noProof/>
        </w:rPr>
        <w:t xml:space="preserve"> paslaugas. </w:t>
      </w:r>
    </w:p>
    <w:p w14:paraId="514753BC" w14:textId="27102277" w:rsidR="00FA5B27" w:rsidRPr="00A9530F" w:rsidRDefault="00FA5B27" w:rsidP="00A442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noProof/>
        </w:rPr>
      </w:pPr>
      <w:r w:rsidRPr="00FC6E15">
        <w:rPr>
          <w:noProof/>
        </w:rPr>
        <w:tab/>
        <w:t xml:space="preserve">Iš viso viešųjų </w:t>
      </w:r>
      <w:r w:rsidRPr="00A9530F">
        <w:rPr>
          <w:noProof/>
        </w:rPr>
        <w:t xml:space="preserve">priežiūros skyriaus veiklos planuojamos pajamos </w:t>
      </w:r>
      <w:r w:rsidR="00C678DE" w:rsidRPr="00A9530F">
        <w:rPr>
          <w:noProof/>
        </w:rPr>
        <w:t xml:space="preserve">– </w:t>
      </w:r>
      <w:r w:rsidR="00475AC7">
        <w:rPr>
          <w:noProof/>
        </w:rPr>
        <w:t xml:space="preserve">apie </w:t>
      </w:r>
      <w:r w:rsidR="00D5205A">
        <w:rPr>
          <w:noProof/>
        </w:rPr>
        <w:t>123,6</w:t>
      </w:r>
      <w:r w:rsidR="00FC6E15">
        <w:rPr>
          <w:noProof/>
        </w:rPr>
        <w:t> </w:t>
      </w:r>
      <w:r w:rsidRPr="00A9530F">
        <w:rPr>
          <w:noProof/>
        </w:rPr>
        <w:t>tūkst.</w:t>
      </w:r>
      <w:r w:rsidR="00FC6E15">
        <w:rPr>
          <w:noProof/>
        </w:rPr>
        <w:t> </w:t>
      </w:r>
      <w:r w:rsidRPr="00A9530F">
        <w:rPr>
          <w:noProof/>
        </w:rPr>
        <w:t xml:space="preserve">Eur, sąnaudos </w:t>
      </w:r>
      <w:r w:rsidR="00993663" w:rsidRPr="00A9530F">
        <w:rPr>
          <w:noProof/>
        </w:rPr>
        <w:t xml:space="preserve">– </w:t>
      </w:r>
      <w:r w:rsidR="00475AC7">
        <w:rPr>
          <w:noProof/>
        </w:rPr>
        <w:t xml:space="preserve">apie </w:t>
      </w:r>
      <w:r w:rsidR="00D5205A">
        <w:rPr>
          <w:noProof/>
        </w:rPr>
        <w:t>116,8</w:t>
      </w:r>
      <w:r w:rsidRPr="00A9530F">
        <w:rPr>
          <w:noProof/>
        </w:rPr>
        <w:t xml:space="preserve"> tūkst. Eur. Bendras pelnas </w:t>
      </w:r>
      <w:r w:rsidR="00993663" w:rsidRPr="00A9530F">
        <w:rPr>
          <w:noProof/>
        </w:rPr>
        <w:t xml:space="preserve">– </w:t>
      </w:r>
      <w:r w:rsidR="00475AC7">
        <w:rPr>
          <w:noProof/>
        </w:rPr>
        <w:t xml:space="preserve">apie </w:t>
      </w:r>
      <w:r w:rsidR="00D5205A">
        <w:rPr>
          <w:noProof/>
        </w:rPr>
        <w:t>6</w:t>
      </w:r>
      <w:r w:rsidR="00FA111F">
        <w:rPr>
          <w:noProof/>
        </w:rPr>
        <w:t>,8</w:t>
      </w:r>
      <w:r w:rsidRPr="00A9530F">
        <w:rPr>
          <w:noProof/>
        </w:rPr>
        <w:t xml:space="preserve"> tūkst. Eur. </w:t>
      </w:r>
    </w:p>
    <w:p w14:paraId="5A44DDBC" w14:textId="77777777" w:rsidR="00FA5B27" w:rsidRPr="00253004" w:rsidRDefault="00FA5B27" w:rsidP="00EB7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bCs/>
          <w:noProof/>
        </w:rPr>
      </w:pPr>
    </w:p>
    <w:p w14:paraId="1EFB4938" w14:textId="5B1741D6" w:rsidR="00FA5B27" w:rsidRPr="00253004" w:rsidRDefault="00FA5B27" w:rsidP="00D67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b/>
          <w:noProof/>
        </w:rPr>
      </w:pPr>
      <w:r w:rsidRPr="00253004">
        <w:rPr>
          <w:b/>
          <w:noProof/>
        </w:rPr>
        <w:t>Kitos veiklos tikslų įgyvendinimo priemonės</w:t>
      </w:r>
    </w:p>
    <w:p w14:paraId="64F4D8FD" w14:textId="5069ABF2" w:rsidR="00FA5B27" w:rsidRPr="00253004" w:rsidRDefault="00FF33F2" w:rsidP="00D67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noProof/>
        </w:rPr>
      </w:pPr>
      <w:r>
        <w:rPr>
          <w:noProof/>
        </w:rPr>
        <w:t>I</w:t>
      </w:r>
      <w:r w:rsidRPr="00253004">
        <w:rPr>
          <w:noProof/>
        </w:rPr>
        <w:t xml:space="preserve">š kitos veiklos </w:t>
      </w:r>
      <w:r>
        <w:rPr>
          <w:noProof/>
        </w:rPr>
        <w:t>d</w:t>
      </w:r>
      <w:r w:rsidR="00FA5B27" w:rsidRPr="00253004">
        <w:rPr>
          <w:noProof/>
        </w:rPr>
        <w:t xml:space="preserve">idžiausią pajamų dalį planuojama gauti iš šildymo sistemų priežiūros darbų </w:t>
      </w:r>
      <w:r w:rsidR="009D7A95">
        <w:rPr>
          <w:noProof/>
        </w:rPr>
        <w:t xml:space="preserve">– </w:t>
      </w:r>
      <w:r w:rsidR="00A9530F">
        <w:rPr>
          <w:noProof/>
        </w:rPr>
        <w:t>6</w:t>
      </w:r>
      <w:r w:rsidR="00641A6C">
        <w:rPr>
          <w:noProof/>
        </w:rPr>
        <w:t>2</w:t>
      </w:r>
      <w:r w:rsidR="00FA5B27" w:rsidRPr="00253004">
        <w:rPr>
          <w:noProof/>
        </w:rPr>
        <w:t>,</w:t>
      </w:r>
      <w:r w:rsidR="00641A6C">
        <w:rPr>
          <w:noProof/>
        </w:rPr>
        <w:t>1</w:t>
      </w:r>
      <w:r w:rsidR="00FA5B27" w:rsidRPr="00253004">
        <w:rPr>
          <w:noProof/>
        </w:rPr>
        <w:t xml:space="preserve"> tūkst. Eur,</w:t>
      </w:r>
      <w:r w:rsidR="00BE5FF6">
        <w:rPr>
          <w:noProof/>
        </w:rPr>
        <w:t xml:space="preserve"> </w:t>
      </w:r>
      <w:r w:rsidR="00FA5B27" w:rsidRPr="00253004">
        <w:rPr>
          <w:noProof/>
        </w:rPr>
        <w:t xml:space="preserve">gatvių apšvietimo priežiūros darbų </w:t>
      </w:r>
      <w:r w:rsidR="009D7A95">
        <w:rPr>
          <w:noProof/>
        </w:rPr>
        <w:t xml:space="preserve">– </w:t>
      </w:r>
      <w:r w:rsidR="00A9530F">
        <w:rPr>
          <w:noProof/>
        </w:rPr>
        <w:t>2</w:t>
      </w:r>
      <w:r w:rsidR="00641A6C">
        <w:rPr>
          <w:noProof/>
        </w:rPr>
        <w:t>7,9</w:t>
      </w:r>
      <w:r w:rsidR="00FA5B27" w:rsidRPr="00253004">
        <w:rPr>
          <w:noProof/>
        </w:rPr>
        <w:t xml:space="preserve"> tūkst. Eur. Šių darbų pajamas planuojama didinti dalyvaujant dėl šių paslaugų viešuosiuose konkursuose</w:t>
      </w:r>
      <w:r w:rsidR="00E22D60">
        <w:rPr>
          <w:noProof/>
        </w:rPr>
        <w:t xml:space="preserve"> arba pasirašant sutartis dėl šių paslaugų su Kauno rajono savivaldybe.</w:t>
      </w:r>
    </w:p>
    <w:p w14:paraId="6871E676" w14:textId="77777777" w:rsidR="00FA5B27" w:rsidRPr="00253004" w:rsidRDefault="00FA5B27" w:rsidP="00FA5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noProof/>
        </w:rPr>
      </w:pPr>
    </w:p>
    <w:p w14:paraId="74A31B80" w14:textId="42C65364" w:rsidR="00FA5B27" w:rsidRPr="00253004" w:rsidRDefault="00FA5B27" w:rsidP="00FA5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noProof/>
        </w:rPr>
      </w:pPr>
      <w:r w:rsidRPr="00253004">
        <w:rPr>
          <w:noProof/>
        </w:rPr>
        <w:t xml:space="preserve">UAB Komunalinių paslaugų centro </w:t>
      </w:r>
      <w:r w:rsidR="00416D05">
        <w:rPr>
          <w:noProof/>
        </w:rPr>
        <w:t xml:space="preserve">2022 m. </w:t>
      </w:r>
      <w:r w:rsidR="00265CA8">
        <w:rPr>
          <w:noProof/>
        </w:rPr>
        <w:t xml:space="preserve">planuojami </w:t>
      </w:r>
      <w:r w:rsidR="00416D05">
        <w:rPr>
          <w:noProof/>
        </w:rPr>
        <w:t xml:space="preserve">veiklos </w:t>
      </w:r>
      <w:r w:rsidRPr="00253004">
        <w:rPr>
          <w:noProof/>
        </w:rPr>
        <w:t>rezultat</w:t>
      </w:r>
      <w:r w:rsidR="00265CA8">
        <w:rPr>
          <w:noProof/>
        </w:rPr>
        <w:t>ai</w:t>
      </w:r>
      <w:r w:rsidR="00492B36">
        <w:rPr>
          <w:noProof/>
        </w:rPr>
        <w:t xml:space="preserve">, </w:t>
      </w:r>
      <w:r w:rsidRPr="00253004">
        <w:rPr>
          <w:noProof/>
        </w:rPr>
        <w:t>Eur</w:t>
      </w:r>
    </w:p>
    <w:p w14:paraId="3062E726" w14:textId="77777777" w:rsidR="00FA5B27" w:rsidRPr="00253004" w:rsidRDefault="00FA5B27" w:rsidP="00FA5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noProof/>
        </w:rPr>
      </w:pPr>
    </w:p>
    <w:tbl>
      <w:tblPr>
        <w:tblW w:w="8930" w:type="dxa"/>
        <w:tblInd w:w="279" w:type="dxa"/>
        <w:tblLayout w:type="fixed"/>
        <w:tblLook w:val="04A0" w:firstRow="1" w:lastRow="0" w:firstColumn="1" w:lastColumn="0" w:noHBand="0" w:noVBand="1"/>
      </w:tblPr>
      <w:tblGrid>
        <w:gridCol w:w="1701"/>
        <w:gridCol w:w="1276"/>
        <w:gridCol w:w="1323"/>
        <w:gridCol w:w="1370"/>
        <w:gridCol w:w="1134"/>
        <w:gridCol w:w="1181"/>
        <w:gridCol w:w="945"/>
      </w:tblGrid>
      <w:tr w:rsidR="00FA5B27" w:rsidRPr="00253004" w14:paraId="52DB1B25" w14:textId="77777777" w:rsidTr="00605837">
        <w:trPr>
          <w:trHeight w:val="183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4A7B23" w14:textId="77777777" w:rsidR="00FA5B27" w:rsidRPr="00253004" w:rsidRDefault="00FA5B27" w:rsidP="000135EA">
            <w:pPr>
              <w:rPr>
                <w:noProof/>
                <w:sz w:val="22"/>
                <w:szCs w:val="22"/>
              </w:rPr>
            </w:pPr>
            <w:r w:rsidRPr="00253004">
              <w:rPr>
                <w:noProof/>
                <w:sz w:val="22"/>
                <w:szCs w:val="22"/>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D62E1DB" w14:textId="77777777" w:rsidR="00FA5B27" w:rsidRPr="00253004" w:rsidRDefault="00FA5B27" w:rsidP="000135EA">
            <w:pPr>
              <w:jc w:val="center"/>
              <w:rPr>
                <w:noProof/>
                <w:sz w:val="22"/>
                <w:szCs w:val="22"/>
              </w:rPr>
            </w:pPr>
            <w:r w:rsidRPr="00253004">
              <w:rPr>
                <w:noProof/>
                <w:sz w:val="22"/>
                <w:szCs w:val="22"/>
              </w:rPr>
              <w:t>Šiluminės energijos gamyba ir tiekimas</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14:paraId="257F56DE" w14:textId="6A700FB7" w:rsidR="00FA5B27" w:rsidRPr="00253004" w:rsidRDefault="00FA5B27" w:rsidP="00253004">
            <w:pPr>
              <w:jc w:val="center"/>
              <w:rPr>
                <w:noProof/>
                <w:sz w:val="22"/>
                <w:szCs w:val="22"/>
              </w:rPr>
            </w:pPr>
            <w:r w:rsidRPr="00253004">
              <w:rPr>
                <w:noProof/>
                <w:sz w:val="22"/>
                <w:szCs w:val="22"/>
              </w:rPr>
              <w:t xml:space="preserve">DNBNO administravimas, techninė priežiūra, šildymo sistemų pr. </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14:paraId="213440FE" w14:textId="330B81E6" w:rsidR="00FA5B27" w:rsidRPr="00253004" w:rsidRDefault="00E14AA8" w:rsidP="00E14AA8">
            <w:pPr>
              <w:jc w:val="center"/>
              <w:rPr>
                <w:noProof/>
                <w:sz w:val="22"/>
                <w:szCs w:val="22"/>
              </w:rPr>
            </w:pPr>
            <w:r>
              <w:rPr>
                <w:noProof/>
                <w:sz w:val="22"/>
                <w:szCs w:val="22"/>
              </w:rPr>
              <w:t>Daugiabučių ren</w:t>
            </w:r>
            <w:r w:rsidR="00FA5B27" w:rsidRPr="00253004">
              <w:rPr>
                <w:noProof/>
                <w:sz w:val="22"/>
                <w:szCs w:val="22"/>
              </w:rPr>
              <w:t>ovacijos projektų administr</w:t>
            </w:r>
            <w:r w:rsidR="008B3AA5">
              <w:rPr>
                <w:noProof/>
                <w:sz w:val="22"/>
                <w:szCs w:val="22"/>
              </w:rPr>
              <w:t>avi</w:t>
            </w:r>
            <w:r w:rsidR="00FA5B27" w:rsidRPr="00253004">
              <w:rPr>
                <w:noProof/>
                <w:sz w:val="22"/>
                <w:szCs w:val="22"/>
              </w:rPr>
              <w:t>mas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CAE088B" w14:textId="77777777" w:rsidR="00FA5B27" w:rsidRPr="00253004" w:rsidRDefault="00FA5B27" w:rsidP="000135EA">
            <w:pPr>
              <w:jc w:val="center"/>
              <w:rPr>
                <w:noProof/>
                <w:sz w:val="22"/>
                <w:szCs w:val="22"/>
              </w:rPr>
            </w:pPr>
            <w:r w:rsidRPr="00253004">
              <w:rPr>
                <w:noProof/>
                <w:sz w:val="22"/>
                <w:szCs w:val="22"/>
              </w:rPr>
              <w:t>Viešųjų erdvių priežiūra</w:t>
            </w:r>
          </w:p>
        </w:tc>
        <w:tc>
          <w:tcPr>
            <w:tcW w:w="1181" w:type="dxa"/>
            <w:tcBorders>
              <w:top w:val="single" w:sz="4" w:space="0" w:color="auto"/>
              <w:left w:val="nil"/>
              <w:bottom w:val="single" w:sz="4" w:space="0" w:color="auto"/>
              <w:right w:val="single" w:sz="4" w:space="0" w:color="auto"/>
            </w:tcBorders>
            <w:shd w:val="clear" w:color="auto" w:fill="auto"/>
            <w:vAlign w:val="center"/>
            <w:hideMark/>
          </w:tcPr>
          <w:p w14:paraId="6B8AA625" w14:textId="5B832926" w:rsidR="00FA5B27" w:rsidRPr="00253004" w:rsidRDefault="00E14AA8" w:rsidP="00E14AA8">
            <w:pPr>
              <w:jc w:val="center"/>
              <w:rPr>
                <w:noProof/>
                <w:sz w:val="22"/>
                <w:szCs w:val="22"/>
              </w:rPr>
            </w:pPr>
            <w:r>
              <w:rPr>
                <w:noProof/>
                <w:sz w:val="22"/>
                <w:szCs w:val="22"/>
              </w:rPr>
              <w:t xml:space="preserve">Atliekų </w:t>
            </w:r>
            <w:r w:rsidR="00FA5B27" w:rsidRPr="00253004">
              <w:rPr>
                <w:noProof/>
                <w:sz w:val="22"/>
                <w:szCs w:val="22"/>
              </w:rPr>
              <w:t>rinkliavos administravim</w:t>
            </w:r>
            <w:r w:rsidR="008B3AA5">
              <w:rPr>
                <w:noProof/>
                <w:sz w:val="22"/>
                <w:szCs w:val="22"/>
              </w:rPr>
              <w:t>a</w:t>
            </w:r>
            <w:r w:rsidR="00FA5B27" w:rsidRPr="00253004">
              <w:rPr>
                <w:noProof/>
                <w:sz w:val="22"/>
                <w:szCs w:val="22"/>
              </w:rPr>
              <w:t>s</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4114B7C7" w14:textId="77777777" w:rsidR="00FA5B27" w:rsidRPr="00253004" w:rsidRDefault="00FA5B27" w:rsidP="000135EA">
            <w:pPr>
              <w:jc w:val="center"/>
              <w:rPr>
                <w:noProof/>
                <w:sz w:val="22"/>
                <w:szCs w:val="22"/>
              </w:rPr>
            </w:pPr>
            <w:r w:rsidRPr="00253004">
              <w:rPr>
                <w:noProof/>
                <w:sz w:val="22"/>
                <w:szCs w:val="22"/>
              </w:rPr>
              <w:t>Kita veikla</w:t>
            </w:r>
          </w:p>
        </w:tc>
      </w:tr>
      <w:tr w:rsidR="00FA5B27" w:rsidRPr="00253004" w14:paraId="633B0B1E" w14:textId="77777777" w:rsidTr="00605837">
        <w:trPr>
          <w:trHeight w:val="255"/>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3AAD29B7" w14:textId="77777777" w:rsidR="00FA5B27" w:rsidRPr="00253004" w:rsidRDefault="00FA5B27" w:rsidP="000135EA">
            <w:pPr>
              <w:rPr>
                <w:noProof/>
                <w:sz w:val="22"/>
                <w:szCs w:val="22"/>
              </w:rPr>
            </w:pPr>
            <w:r w:rsidRPr="00253004">
              <w:rPr>
                <w:noProof/>
                <w:sz w:val="22"/>
                <w:szCs w:val="22"/>
              </w:rPr>
              <w:t xml:space="preserve">Pajamos </w:t>
            </w:r>
          </w:p>
        </w:tc>
        <w:tc>
          <w:tcPr>
            <w:tcW w:w="1276" w:type="dxa"/>
            <w:tcBorders>
              <w:top w:val="nil"/>
              <w:left w:val="nil"/>
              <w:bottom w:val="single" w:sz="4" w:space="0" w:color="auto"/>
              <w:right w:val="single" w:sz="4" w:space="0" w:color="auto"/>
            </w:tcBorders>
            <w:shd w:val="clear" w:color="auto" w:fill="auto"/>
            <w:noWrap/>
            <w:vAlign w:val="bottom"/>
          </w:tcPr>
          <w:p w14:paraId="20263211" w14:textId="2E054958" w:rsidR="00FA5B27" w:rsidRPr="00253004" w:rsidRDefault="00F41C25" w:rsidP="00A9530F">
            <w:pPr>
              <w:jc w:val="center"/>
              <w:rPr>
                <w:noProof/>
                <w:sz w:val="22"/>
                <w:szCs w:val="22"/>
              </w:rPr>
            </w:pPr>
            <w:r>
              <w:rPr>
                <w:noProof/>
                <w:sz w:val="22"/>
                <w:szCs w:val="22"/>
              </w:rPr>
              <w:t>1408647</w:t>
            </w:r>
          </w:p>
        </w:tc>
        <w:tc>
          <w:tcPr>
            <w:tcW w:w="1323" w:type="dxa"/>
            <w:tcBorders>
              <w:top w:val="nil"/>
              <w:left w:val="nil"/>
              <w:bottom w:val="single" w:sz="4" w:space="0" w:color="auto"/>
              <w:right w:val="single" w:sz="4" w:space="0" w:color="auto"/>
            </w:tcBorders>
            <w:shd w:val="clear" w:color="auto" w:fill="auto"/>
            <w:noWrap/>
            <w:vAlign w:val="bottom"/>
          </w:tcPr>
          <w:p w14:paraId="745B6ED2" w14:textId="16D2AF48" w:rsidR="00FA5B27" w:rsidRPr="00253004" w:rsidRDefault="00F41C25" w:rsidP="00A9530F">
            <w:pPr>
              <w:jc w:val="center"/>
              <w:rPr>
                <w:noProof/>
                <w:sz w:val="22"/>
                <w:szCs w:val="22"/>
              </w:rPr>
            </w:pPr>
            <w:r>
              <w:rPr>
                <w:noProof/>
                <w:sz w:val="22"/>
                <w:szCs w:val="22"/>
              </w:rPr>
              <w:t>234687</w:t>
            </w:r>
          </w:p>
        </w:tc>
        <w:tc>
          <w:tcPr>
            <w:tcW w:w="1370" w:type="dxa"/>
            <w:tcBorders>
              <w:top w:val="nil"/>
              <w:left w:val="nil"/>
              <w:bottom w:val="single" w:sz="4" w:space="0" w:color="auto"/>
              <w:right w:val="single" w:sz="4" w:space="0" w:color="auto"/>
            </w:tcBorders>
            <w:shd w:val="clear" w:color="auto" w:fill="auto"/>
            <w:noWrap/>
            <w:vAlign w:val="bottom"/>
          </w:tcPr>
          <w:p w14:paraId="72B7546A" w14:textId="21BF953D" w:rsidR="00FA5B27" w:rsidRPr="00253004" w:rsidRDefault="00ED3FC5" w:rsidP="00A9530F">
            <w:pPr>
              <w:jc w:val="center"/>
              <w:rPr>
                <w:noProof/>
                <w:sz w:val="22"/>
                <w:szCs w:val="22"/>
              </w:rPr>
            </w:pPr>
            <w:r>
              <w:rPr>
                <w:noProof/>
                <w:sz w:val="22"/>
                <w:szCs w:val="22"/>
              </w:rPr>
              <w:t>52026</w:t>
            </w:r>
          </w:p>
        </w:tc>
        <w:tc>
          <w:tcPr>
            <w:tcW w:w="1134" w:type="dxa"/>
            <w:tcBorders>
              <w:top w:val="nil"/>
              <w:left w:val="nil"/>
              <w:bottom w:val="single" w:sz="4" w:space="0" w:color="auto"/>
              <w:right w:val="single" w:sz="4" w:space="0" w:color="auto"/>
            </w:tcBorders>
            <w:shd w:val="clear" w:color="auto" w:fill="auto"/>
            <w:noWrap/>
            <w:vAlign w:val="bottom"/>
          </w:tcPr>
          <w:p w14:paraId="7E2E5686" w14:textId="64F4341D" w:rsidR="00FA5B27" w:rsidRPr="00253004" w:rsidRDefault="00ED3FC5" w:rsidP="00A9530F">
            <w:pPr>
              <w:jc w:val="center"/>
              <w:rPr>
                <w:noProof/>
                <w:sz w:val="22"/>
                <w:szCs w:val="22"/>
              </w:rPr>
            </w:pPr>
            <w:r>
              <w:rPr>
                <w:noProof/>
                <w:sz w:val="22"/>
                <w:szCs w:val="22"/>
              </w:rPr>
              <w:t>123623</w:t>
            </w:r>
          </w:p>
        </w:tc>
        <w:tc>
          <w:tcPr>
            <w:tcW w:w="1181" w:type="dxa"/>
            <w:tcBorders>
              <w:top w:val="nil"/>
              <w:left w:val="nil"/>
              <w:bottom w:val="single" w:sz="4" w:space="0" w:color="auto"/>
              <w:right w:val="single" w:sz="4" w:space="0" w:color="auto"/>
            </w:tcBorders>
            <w:shd w:val="clear" w:color="auto" w:fill="auto"/>
            <w:noWrap/>
            <w:vAlign w:val="bottom"/>
          </w:tcPr>
          <w:p w14:paraId="52BA41CC" w14:textId="5FAD4D05" w:rsidR="00FA5B27" w:rsidRPr="00253004" w:rsidRDefault="00ED3FC5" w:rsidP="00A9530F">
            <w:pPr>
              <w:jc w:val="center"/>
              <w:rPr>
                <w:noProof/>
                <w:sz w:val="22"/>
                <w:szCs w:val="22"/>
              </w:rPr>
            </w:pPr>
            <w:r>
              <w:rPr>
                <w:noProof/>
                <w:sz w:val="22"/>
                <w:szCs w:val="22"/>
              </w:rPr>
              <w:t>384064</w:t>
            </w:r>
          </w:p>
        </w:tc>
        <w:tc>
          <w:tcPr>
            <w:tcW w:w="945" w:type="dxa"/>
            <w:tcBorders>
              <w:top w:val="nil"/>
              <w:left w:val="nil"/>
              <w:bottom w:val="single" w:sz="4" w:space="0" w:color="auto"/>
              <w:right w:val="single" w:sz="4" w:space="0" w:color="auto"/>
            </w:tcBorders>
            <w:shd w:val="clear" w:color="auto" w:fill="auto"/>
            <w:noWrap/>
            <w:vAlign w:val="bottom"/>
          </w:tcPr>
          <w:p w14:paraId="4E7B1756" w14:textId="3EF4B5E0" w:rsidR="00FA5B27" w:rsidRPr="00253004" w:rsidRDefault="00F41C25" w:rsidP="00A9530F">
            <w:pPr>
              <w:jc w:val="center"/>
              <w:rPr>
                <w:noProof/>
                <w:sz w:val="22"/>
                <w:szCs w:val="22"/>
              </w:rPr>
            </w:pPr>
            <w:r>
              <w:rPr>
                <w:noProof/>
                <w:sz w:val="22"/>
                <w:szCs w:val="22"/>
              </w:rPr>
              <w:t>162291</w:t>
            </w:r>
          </w:p>
        </w:tc>
      </w:tr>
      <w:tr w:rsidR="00FA5B27" w:rsidRPr="00253004" w14:paraId="1452C080" w14:textId="77777777" w:rsidTr="00605837">
        <w:trPr>
          <w:trHeight w:val="255"/>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6B2665AC" w14:textId="77777777" w:rsidR="00FA5B27" w:rsidRPr="00253004" w:rsidRDefault="00FA5B27" w:rsidP="000135EA">
            <w:pPr>
              <w:rPr>
                <w:noProof/>
                <w:sz w:val="22"/>
                <w:szCs w:val="22"/>
              </w:rPr>
            </w:pPr>
            <w:r w:rsidRPr="00253004">
              <w:rPr>
                <w:noProof/>
                <w:sz w:val="22"/>
                <w:szCs w:val="22"/>
              </w:rPr>
              <w:t xml:space="preserve">Tiesioginės sąnaudos </w:t>
            </w:r>
          </w:p>
        </w:tc>
        <w:tc>
          <w:tcPr>
            <w:tcW w:w="1276" w:type="dxa"/>
            <w:tcBorders>
              <w:top w:val="nil"/>
              <w:left w:val="nil"/>
              <w:bottom w:val="single" w:sz="4" w:space="0" w:color="auto"/>
              <w:right w:val="single" w:sz="4" w:space="0" w:color="auto"/>
            </w:tcBorders>
            <w:shd w:val="clear" w:color="auto" w:fill="auto"/>
            <w:noWrap/>
            <w:vAlign w:val="bottom"/>
          </w:tcPr>
          <w:p w14:paraId="3B176747" w14:textId="1992D4FE" w:rsidR="00FA5B27" w:rsidRPr="00253004" w:rsidRDefault="00F41C25" w:rsidP="00A9530F">
            <w:pPr>
              <w:jc w:val="center"/>
              <w:rPr>
                <w:noProof/>
                <w:sz w:val="22"/>
                <w:szCs w:val="22"/>
              </w:rPr>
            </w:pPr>
            <w:r>
              <w:rPr>
                <w:noProof/>
                <w:sz w:val="22"/>
                <w:szCs w:val="22"/>
              </w:rPr>
              <w:t>1378185</w:t>
            </w:r>
          </w:p>
        </w:tc>
        <w:tc>
          <w:tcPr>
            <w:tcW w:w="1323" w:type="dxa"/>
            <w:tcBorders>
              <w:top w:val="nil"/>
              <w:left w:val="nil"/>
              <w:bottom w:val="single" w:sz="4" w:space="0" w:color="auto"/>
              <w:right w:val="single" w:sz="4" w:space="0" w:color="auto"/>
            </w:tcBorders>
            <w:shd w:val="clear" w:color="auto" w:fill="auto"/>
            <w:noWrap/>
            <w:vAlign w:val="bottom"/>
          </w:tcPr>
          <w:p w14:paraId="0BE1E8EF" w14:textId="19F2C966" w:rsidR="00FA5B27" w:rsidRPr="00253004" w:rsidRDefault="00ED3FC5" w:rsidP="00A9530F">
            <w:pPr>
              <w:jc w:val="center"/>
              <w:rPr>
                <w:noProof/>
                <w:sz w:val="22"/>
                <w:szCs w:val="22"/>
              </w:rPr>
            </w:pPr>
            <w:r>
              <w:rPr>
                <w:noProof/>
                <w:sz w:val="22"/>
                <w:szCs w:val="22"/>
              </w:rPr>
              <w:t>241994</w:t>
            </w:r>
          </w:p>
        </w:tc>
        <w:tc>
          <w:tcPr>
            <w:tcW w:w="1370" w:type="dxa"/>
            <w:tcBorders>
              <w:top w:val="nil"/>
              <w:left w:val="nil"/>
              <w:bottom w:val="single" w:sz="4" w:space="0" w:color="auto"/>
              <w:right w:val="single" w:sz="4" w:space="0" w:color="auto"/>
            </w:tcBorders>
            <w:shd w:val="clear" w:color="auto" w:fill="auto"/>
            <w:noWrap/>
            <w:vAlign w:val="bottom"/>
          </w:tcPr>
          <w:p w14:paraId="74B1E001" w14:textId="02FE01EC" w:rsidR="00FA5B27" w:rsidRPr="00253004" w:rsidRDefault="00ED3FC5" w:rsidP="00A9530F">
            <w:pPr>
              <w:jc w:val="center"/>
              <w:rPr>
                <w:noProof/>
                <w:sz w:val="22"/>
                <w:szCs w:val="22"/>
              </w:rPr>
            </w:pPr>
            <w:r>
              <w:rPr>
                <w:noProof/>
                <w:sz w:val="22"/>
                <w:szCs w:val="22"/>
              </w:rPr>
              <w:t>14213</w:t>
            </w:r>
          </w:p>
        </w:tc>
        <w:tc>
          <w:tcPr>
            <w:tcW w:w="1134" w:type="dxa"/>
            <w:tcBorders>
              <w:top w:val="nil"/>
              <w:left w:val="nil"/>
              <w:bottom w:val="single" w:sz="4" w:space="0" w:color="auto"/>
              <w:right w:val="single" w:sz="4" w:space="0" w:color="auto"/>
            </w:tcBorders>
            <w:shd w:val="clear" w:color="auto" w:fill="auto"/>
            <w:noWrap/>
            <w:vAlign w:val="bottom"/>
          </w:tcPr>
          <w:p w14:paraId="66EB75A1" w14:textId="2B50A873" w:rsidR="00FA5B27" w:rsidRPr="00253004" w:rsidRDefault="00ED3FC5" w:rsidP="00A9530F">
            <w:pPr>
              <w:jc w:val="center"/>
              <w:rPr>
                <w:noProof/>
                <w:sz w:val="22"/>
                <w:szCs w:val="22"/>
              </w:rPr>
            </w:pPr>
            <w:r>
              <w:rPr>
                <w:noProof/>
                <w:sz w:val="22"/>
                <w:szCs w:val="22"/>
              </w:rPr>
              <w:t>105039</w:t>
            </w:r>
          </w:p>
        </w:tc>
        <w:tc>
          <w:tcPr>
            <w:tcW w:w="1181" w:type="dxa"/>
            <w:tcBorders>
              <w:top w:val="nil"/>
              <w:left w:val="nil"/>
              <w:bottom w:val="single" w:sz="4" w:space="0" w:color="auto"/>
              <w:right w:val="single" w:sz="4" w:space="0" w:color="auto"/>
            </w:tcBorders>
            <w:shd w:val="clear" w:color="auto" w:fill="auto"/>
            <w:noWrap/>
            <w:vAlign w:val="bottom"/>
          </w:tcPr>
          <w:p w14:paraId="720C97A6" w14:textId="7BA48F95" w:rsidR="00FA5B27" w:rsidRPr="00253004" w:rsidRDefault="00ED3FC5" w:rsidP="00A9530F">
            <w:pPr>
              <w:jc w:val="center"/>
              <w:rPr>
                <w:noProof/>
                <w:sz w:val="22"/>
                <w:szCs w:val="22"/>
              </w:rPr>
            </w:pPr>
            <w:r>
              <w:rPr>
                <w:noProof/>
                <w:sz w:val="22"/>
                <w:szCs w:val="22"/>
              </w:rPr>
              <w:t>329914</w:t>
            </w:r>
          </w:p>
        </w:tc>
        <w:tc>
          <w:tcPr>
            <w:tcW w:w="945" w:type="dxa"/>
            <w:tcBorders>
              <w:top w:val="nil"/>
              <w:left w:val="nil"/>
              <w:bottom w:val="single" w:sz="4" w:space="0" w:color="auto"/>
              <w:right w:val="single" w:sz="4" w:space="0" w:color="auto"/>
            </w:tcBorders>
            <w:shd w:val="clear" w:color="auto" w:fill="auto"/>
            <w:noWrap/>
            <w:vAlign w:val="bottom"/>
          </w:tcPr>
          <w:p w14:paraId="6822A64D" w14:textId="3B37A993" w:rsidR="00FA5B27" w:rsidRPr="00253004" w:rsidRDefault="00ED3FC5" w:rsidP="00A9530F">
            <w:pPr>
              <w:jc w:val="center"/>
              <w:rPr>
                <w:noProof/>
                <w:sz w:val="22"/>
                <w:szCs w:val="22"/>
              </w:rPr>
            </w:pPr>
            <w:r>
              <w:rPr>
                <w:noProof/>
                <w:sz w:val="22"/>
                <w:szCs w:val="22"/>
              </w:rPr>
              <w:t>83542</w:t>
            </w:r>
          </w:p>
        </w:tc>
      </w:tr>
      <w:tr w:rsidR="00FA5B27" w:rsidRPr="00253004" w14:paraId="1DC0468C" w14:textId="77777777" w:rsidTr="00605837">
        <w:trPr>
          <w:trHeight w:val="255"/>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45AFB0E3" w14:textId="77777777" w:rsidR="00FA5B27" w:rsidRPr="00253004" w:rsidRDefault="00FA5B27" w:rsidP="000135EA">
            <w:pPr>
              <w:rPr>
                <w:noProof/>
                <w:sz w:val="22"/>
                <w:szCs w:val="22"/>
              </w:rPr>
            </w:pPr>
            <w:r w:rsidRPr="00253004">
              <w:rPr>
                <w:noProof/>
                <w:sz w:val="22"/>
                <w:szCs w:val="22"/>
              </w:rPr>
              <w:t>Bendras pelnas</w:t>
            </w:r>
          </w:p>
        </w:tc>
        <w:tc>
          <w:tcPr>
            <w:tcW w:w="1276" w:type="dxa"/>
            <w:tcBorders>
              <w:top w:val="nil"/>
              <w:left w:val="nil"/>
              <w:bottom w:val="single" w:sz="4" w:space="0" w:color="auto"/>
              <w:right w:val="single" w:sz="4" w:space="0" w:color="auto"/>
            </w:tcBorders>
            <w:shd w:val="clear" w:color="auto" w:fill="auto"/>
            <w:noWrap/>
            <w:vAlign w:val="bottom"/>
          </w:tcPr>
          <w:p w14:paraId="0021CBC3" w14:textId="15F40FEC" w:rsidR="00FA5B27" w:rsidRPr="00253004" w:rsidRDefault="00ED3FC5" w:rsidP="00A9530F">
            <w:pPr>
              <w:jc w:val="center"/>
              <w:rPr>
                <w:noProof/>
                <w:sz w:val="22"/>
                <w:szCs w:val="22"/>
              </w:rPr>
            </w:pPr>
            <w:r>
              <w:rPr>
                <w:noProof/>
                <w:sz w:val="22"/>
                <w:szCs w:val="22"/>
              </w:rPr>
              <w:t>30462</w:t>
            </w:r>
          </w:p>
        </w:tc>
        <w:tc>
          <w:tcPr>
            <w:tcW w:w="1323" w:type="dxa"/>
            <w:tcBorders>
              <w:top w:val="nil"/>
              <w:left w:val="nil"/>
              <w:bottom w:val="single" w:sz="4" w:space="0" w:color="auto"/>
              <w:right w:val="single" w:sz="4" w:space="0" w:color="auto"/>
            </w:tcBorders>
            <w:shd w:val="clear" w:color="auto" w:fill="auto"/>
            <w:noWrap/>
            <w:vAlign w:val="bottom"/>
          </w:tcPr>
          <w:p w14:paraId="2B929C68" w14:textId="0191808F" w:rsidR="00FA5B27" w:rsidRPr="00253004" w:rsidRDefault="00ED3FC5" w:rsidP="00A9530F">
            <w:pPr>
              <w:jc w:val="center"/>
              <w:rPr>
                <w:noProof/>
                <w:sz w:val="22"/>
                <w:szCs w:val="22"/>
              </w:rPr>
            </w:pPr>
            <w:r>
              <w:rPr>
                <w:noProof/>
                <w:sz w:val="22"/>
                <w:szCs w:val="22"/>
              </w:rPr>
              <w:t>-7307</w:t>
            </w:r>
          </w:p>
        </w:tc>
        <w:tc>
          <w:tcPr>
            <w:tcW w:w="1370" w:type="dxa"/>
            <w:tcBorders>
              <w:top w:val="nil"/>
              <w:left w:val="nil"/>
              <w:bottom w:val="single" w:sz="4" w:space="0" w:color="auto"/>
              <w:right w:val="single" w:sz="4" w:space="0" w:color="auto"/>
            </w:tcBorders>
            <w:shd w:val="clear" w:color="auto" w:fill="auto"/>
            <w:noWrap/>
            <w:vAlign w:val="bottom"/>
          </w:tcPr>
          <w:p w14:paraId="32870DD6" w14:textId="6679B230" w:rsidR="00FA5B27" w:rsidRPr="00253004" w:rsidRDefault="00ED3FC5" w:rsidP="00A9530F">
            <w:pPr>
              <w:jc w:val="center"/>
              <w:rPr>
                <w:noProof/>
                <w:sz w:val="22"/>
                <w:szCs w:val="22"/>
              </w:rPr>
            </w:pPr>
            <w:r>
              <w:rPr>
                <w:noProof/>
                <w:sz w:val="22"/>
                <w:szCs w:val="22"/>
              </w:rPr>
              <w:t>37813</w:t>
            </w:r>
          </w:p>
        </w:tc>
        <w:tc>
          <w:tcPr>
            <w:tcW w:w="1134" w:type="dxa"/>
            <w:tcBorders>
              <w:top w:val="nil"/>
              <w:left w:val="nil"/>
              <w:bottom w:val="single" w:sz="4" w:space="0" w:color="auto"/>
              <w:right w:val="single" w:sz="4" w:space="0" w:color="auto"/>
            </w:tcBorders>
            <w:shd w:val="clear" w:color="auto" w:fill="auto"/>
            <w:noWrap/>
            <w:vAlign w:val="bottom"/>
          </w:tcPr>
          <w:p w14:paraId="022A9A9F" w14:textId="18ED166D" w:rsidR="00FA5B27" w:rsidRPr="00253004" w:rsidRDefault="00ED3FC5" w:rsidP="00A9530F">
            <w:pPr>
              <w:jc w:val="center"/>
              <w:rPr>
                <w:noProof/>
                <w:sz w:val="22"/>
                <w:szCs w:val="22"/>
              </w:rPr>
            </w:pPr>
            <w:r>
              <w:rPr>
                <w:noProof/>
                <w:sz w:val="22"/>
                <w:szCs w:val="22"/>
              </w:rPr>
              <w:t>18584</w:t>
            </w:r>
          </w:p>
        </w:tc>
        <w:tc>
          <w:tcPr>
            <w:tcW w:w="1181" w:type="dxa"/>
            <w:tcBorders>
              <w:top w:val="nil"/>
              <w:left w:val="nil"/>
              <w:bottom w:val="single" w:sz="4" w:space="0" w:color="auto"/>
              <w:right w:val="single" w:sz="4" w:space="0" w:color="auto"/>
            </w:tcBorders>
            <w:shd w:val="clear" w:color="auto" w:fill="auto"/>
            <w:noWrap/>
            <w:vAlign w:val="bottom"/>
          </w:tcPr>
          <w:p w14:paraId="377A6B00" w14:textId="67D115F0" w:rsidR="00FA5B27" w:rsidRPr="00253004" w:rsidRDefault="00ED3FC5" w:rsidP="00A9530F">
            <w:pPr>
              <w:jc w:val="center"/>
              <w:rPr>
                <w:noProof/>
                <w:sz w:val="22"/>
                <w:szCs w:val="22"/>
              </w:rPr>
            </w:pPr>
            <w:r>
              <w:rPr>
                <w:noProof/>
                <w:sz w:val="22"/>
                <w:szCs w:val="22"/>
              </w:rPr>
              <w:t>54150</w:t>
            </w:r>
          </w:p>
        </w:tc>
        <w:tc>
          <w:tcPr>
            <w:tcW w:w="945" w:type="dxa"/>
            <w:tcBorders>
              <w:top w:val="nil"/>
              <w:left w:val="nil"/>
              <w:bottom w:val="single" w:sz="4" w:space="0" w:color="auto"/>
              <w:right w:val="single" w:sz="4" w:space="0" w:color="auto"/>
            </w:tcBorders>
            <w:shd w:val="clear" w:color="auto" w:fill="auto"/>
            <w:noWrap/>
            <w:vAlign w:val="bottom"/>
          </w:tcPr>
          <w:p w14:paraId="6E67C367" w14:textId="433E4258" w:rsidR="00FA5B27" w:rsidRPr="00253004" w:rsidRDefault="00ED3FC5" w:rsidP="00A9530F">
            <w:pPr>
              <w:jc w:val="center"/>
              <w:rPr>
                <w:noProof/>
                <w:sz w:val="22"/>
                <w:szCs w:val="22"/>
              </w:rPr>
            </w:pPr>
            <w:r>
              <w:rPr>
                <w:noProof/>
                <w:sz w:val="22"/>
                <w:szCs w:val="22"/>
              </w:rPr>
              <w:t>78749</w:t>
            </w:r>
          </w:p>
        </w:tc>
      </w:tr>
      <w:tr w:rsidR="00FA5B27" w:rsidRPr="00253004" w14:paraId="24685870" w14:textId="77777777" w:rsidTr="00605837">
        <w:trPr>
          <w:trHeight w:val="255"/>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745F33B6" w14:textId="77777777" w:rsidR="00FA5B27" w:rsidRPr="00253004" w:rsidRDefault="00FA5B27" w:rsidP="000135EA">
            <w:pPr>
              <w:rPr>
                <w:noProof/>
                <w:sz w:val="22"/>
                <w:szCs w:val="22"/>
              </w:rPr>
            </w:pPr>
            <w:r w:rsidRPr="00253004">
              <w:rPr>
                <w:noProof/>
                <w:sz w:val="22"/>
                <w:szCs w:val="22"/>
              </w:rPr>
              <w:t>Veiklos sąnaudos</w:t>
            </w:r>
          </w:p>
        </w:tc>
        <w:tc>
          <w:tcPr>
            <w:tcW w:w="7229" w:type="dxa"/>
            <w:gridSpan w:val="6"/>
            <w:tcBorders>
              <w:top w:val="single" w:sz="4" w:space="0" w:color="auto"/>
              <w:left w:val="nil"/>
              <w:bottom w:val="single" w:sz="4" w:space="0" w:color="auto"/>
              <w:right w:val="single" w:sz="4" w:space="0" w:color="auto"/>
            </w:tcBorders>
            <w:shd w:val="clear" w:color="auto" w:fill="auto"/>
            <w:noWrap/>
            <w:vAlign w:val="bottom"/>
          </w:tcPr>
          <w:p w14:paraId="034FB892" w14:textId="747CF5FB" w:rsidR="00FA5B27" w:rsidRPr="006A190C" w:rsidRDefault="006A190C" w:rsidP="00A9530F">
            <w:pPr>
              <w:jc w:val="center"/>
              <w:rPr>
                <w:noProof/>
                <w:sz w:val="22"/>
                <w:szCs w:val="22"/>
                <w:lang w:val="en-US"/>
              </w:rPr>
            </w:pPr>
            <w:r>
              <w:rPr>
                <w:noProof/>
                <w:sz w:val="22"/>
                <w:szCs w:val="22"/>
                <w:lang w:val="en-US"/>
              </w:rPr>
              <w:t>204109</w:t>
            </w:r>
          </w:p>
        </w:tc>
      </w:tr>
      <w:tr w:rsidR="00FA5B27" w:rsidRPr="00253004" w14:paraId="5FE8011C" w14:textId="77777777" w:rsidTr="00605837">
        <w:trPr>
          <w:trHeight w:val="255"/>
        </w:trPr>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3437051F" w14:textId="77777777" w:rsidR="00FA5B27" w:rsidRPr="00253004" w:rsidRDefault="00FA5B27" w:rsidP="000135EA">
            <w:pPr>
              <w:rPr>
                <w:noProof/>
                <w:sz w:val="22"/>
                <w:szCs w:val="22"/>
              </w:rPr>
            </w:pPr>
            <w:r w:rsidRPr="00253004">
              <w:rPr>
                <w:noProof/>
                <w:sz w:val="22"/>
                <w:szCs w:val="22"/>
              </w:rPr>
              <w:t>Pelnas (nuostolis)</w:t>
            </w:r>
          </w:p>
        </w:tc>
        <w:tc>
          <w:tcPr>
            <w:tcW w:w="7229" w:type="dxa"/>
            <w:gridSpan w:val="6"/>
            <w:tcBorders>
              <w:top w:val="single" w:sz="4" w:space="0" w:color="auto"/>
              <w:left w:val="nil"/>
              <w:bottom w:val="single" w:sz="4" w:space="0" w:color="auto"/>
              <w:right w:val="single" w:sz="4" w:space="0" w:color="auto"/>
            </w:tcBorders>
            <w:shd w:val="clear" w:color="auto" w:fill="auto"/>
            <w:noWrap/>
            <w:vAlign w:val="bottom"/>
          </w:tcPr>
          <w:p w14:paraId="3DCC410A" w14:textId="4225123A" w:rsidR="00FA5B27" w:rsidRPr="00253004" w:rsidRDefault="006A190C" w:rsidP="00A9530F">
            <w:pPr>
              <w:jc w:val="center"/>
              <w:rPr>
                <w:noProof/>
                <w:sz w:val="22"/>
                <w:szCs w:val="22"/>
              </w:rPr>
            </w:pPr>
            <w:r>
              <w:rPr>
                <w:noProof/>
                <w:sz w:val="22"/>
                <w:szCs w:val="22"/>
              </w:rPr>
              <w:t>8342</w:t>
            </w:r>
          </w:p>
        </w:tc>
      </w:tr>
    </w:tbl>
    <w:p w14:paraId="627F7F43" w14:textId="77777777" w:rsidR="00FA5B27" w:rsidRPr="00253004" w:rsidRDefault="00FA5B27" w:rsidP="00FA5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rPr>
      </w:pPr>
    </w:p>
    <w:p w14:paraId="5042235A" w14:textId="2C62B79D" w:rsidR="00FA5B27" w:rsidRPr="00A9530F" w:rsidRDefault="00FA5B27" w:rsidP="00D67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noProof/>
        </w:rPr>
      </w:pPr>
      <w:r w:rsidRPr="00A9530F">
        <w:rPr>
          <w:noProof/>
        </w:rPr>
        <w:t>202</w:t>
      </w:r>
      <w:r w:rsidR="00FA111F">
        <w:rPr>
          <w:noProof/>
        </w:rPr>
        <w:t>2</w:t>
      </w:r>
      <w:r w:rsidRPr="00A9530F">
        <w:rPr>
          <w:noProof/>
        </w:rPr>
        <w:t xml:space="preserve"> m. planuojama uždirbti </w:t>
      </w:r>
      <w:r w:rsidR="00FC716F">
        <w:rPr>
          <w:noProof/>
        </w:rPr>
        <w:t xml:space="preserve">apie </w:t>
      </w:r>
      <w:r w:rsidR="00FA111F">
        <w:rPr>
          <w:noProof/>
        </w:rPr>
        <w:t>2365,34</w:t>
      </w:r>
      <w:r w:rsidRPr="00A9530F">
        <w:rPr>
          <w:noProof/>
        </w:rPr>
        <w:t xml:space="preserve"> tūkst. Eur pajamų, patir</w:t>
      </w:r>
      <w:r w:rsidR="00FC716F">
        <w:rPr>
          <w:noProof/>
        </w:rPr>
        <w:t xml:space="preserve">ti apie </w:t>
      </w:r>
      <w:r w:rsidR="00FA111F">
        <w:rPr>
          <w:noProof/>
        </w:rPr>
        <w:t>235</w:t>
      </w:r>
      <w:r w:rsidR="00F41C25">
        <w:rPr>
          <w:noProof/>
        </w:rPr>
        <w:t>7,0</w:t>
      </w:r>
      <w:r w:rsidR="00BE5FF6">
        <w:rPr>
          <w:noProof/>
        </w:rPr>
        <w:t> </w:t>
      </w:r>
      <w:r w:rsidRPr="00A9530F">
        <w:rPr>
          <w:noProof/>
        </w:rPr>
        <w:t>tūkst.</w:t>
      </w:r>
      <w:r w:rsidR="008060FE">
        <w:rPr>
          <w:noProof/>
        </w:rPr>
        <w:t> </w:t>
      </w:r>
      <w:r w:rsidRPr="00A9530F">
        <w:rPr>
          <w:noProof/>
        </w:rPr>
        <w:t>Eur sąnaud</w:t>
      </w:r>
      <w:r w:rsidR="00D74273" w:rsidRPr="00A9530F">
        <w:rPr>
          <w:noProof/>
        </w:rPr>
        <w:t>ų</w:t>
      </w:r>
      <w:r w:rsidRPr="00A9530F">
        <w:rPr>
          <w:noProof/>
        </w:rPr>
        <w:t xml:space="preserve">. Rezultatas </w:t>
      </w:r>
      <w:r w:rsidR="00D74273" w:rsidRPr="00A9530F">
        <w:rPr>
          <w:noProof/>
        </w:rPr>
        <w:t>–</w:t>
      </w:r>
      <w:r w:rsidR="00D841BD" w:rsidRPr="00A9530F">
        <w:rPr>
          <w:noProof/>
        </w:rPr>
        <w:t xml:space="preserve"> </w:t>
      </w:r>
      <w:r w:rsidR="00FC716F">
        <w:rPr>
          <w:noProof/>
        </w:rPr>
        <w:t xml:space="preserve">apie </w:t>
      </w:r>
      <w:r w:rsidR="00FA111F">
        <w:rPr>
          <w:noProof/>
        </w:rPr>
        <w:t>8,34</w:t>
      </w:r>
      <w:r w:rsidRPr="00A9530F">
        <w:rPr>
          <w:noProof/>
        </w:rPr>
        <w:t xml:space="preserve"> tūkst. Eur peln</w:t>
      </w:r>
      <w:r w:rsidR="00B87045" w:rsidRPr="00A9530F">
        <w:rPr>
          <w:noProof/>
        </w:rPr>
        <w:t>o</w:t>
      </w:r>
      <w:r w:rsidRPr="00A9530F">
        <w:rPr>
          <w:noProof/>
        </w:rPr>
        <w:t xml:space="preserve">. </w:t>
      </w:r>
    </w:p>
    <w:p w14:paraId="120A437D" w14:textId="2ECBC3CA" w:rsidR="00641A6C" w:rsidRDefault="00641A6C" w:rsidP="00DC45E5">
      <w:pPr>
        <w:jc w:val="both"/>
        <w:rPr>
          <w:noProof/>
        </w:rPr>
      </w:pPr>
    </w:p>
    <w:p w14:paraId="5A22EAC2" w14:textId="77777777" w:rsidR="00641A6C" w:rsidRDefault="00641A6C" w:rsidP="00DC45E5">
      <w:pPr>
        <w:jc w:val="both"/>
        <w:rPr>
          <w:noProof/>
        </w:rPr>
      </w:pPr>
    </w:p>
    <w:p w14:paraId="481322F9" w14:textId="749FC750" w:rsidR="0086043D" w:rsidRDefault="000F6A94" w:rsidP="00DC45E5">
      <w:pPr>
        <w:jc w:val="both"/>
        <w:rPr>
          <w:noProof/>
        </w:rPr>
      </w:pPr>
      <w:r>
        <w:rPr>
          <w:noProof/>
        </w:rPr>
        <w:t>Direktorius</w:t>
      </w:r>
      <w:r>
        <w:rPr>
          <w:noProof/>
        </w:rPr>
        <w:tab/>
      </w:r>
      <w:r>
        <w:rPr>
          <w:noProof/>
        </w:rPr>
        <w:tab/>
      </w:r>
      <w:r>
        <w:rPr>
          <w:noProof/>
        </w:rPr>
        <w:tab/>
      </w:r>
      <w:r>
        <w:rPr>
          <w:noProof/>
        </w:rPr>
        <w:tab/>
      </w:r>
      <w:r>
        <w:rPr>
          <w:noProof/>
        </w:rPr>
        <w:tab/>
        <w:t xml:space="preserve">         Audrius Markevičius</w:t>
      </w:r>
    </w:p>
    <w:sectPr w:rsidR="0086043D" w:rsidSect="00DE7CA3">
      <w:headerReference w:type="even" r:id="rId14"/>
      <w:headerReference w:type="default" r:id="rId15"/>
      <w:footerReference w:type="even" r:id="rId16"/>
      <w:pgSz w:w="11906" w:h="16838"/>
      <w:pgMar w:top="1134" w:right="113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51D2B" w14:textId="77777777" w:rsidR="0010173D" w:rsidRDefault="0010173D">
      <w:r>
        <w:separator/>
      </w:r>
    </w:p>
  </w:endnote>
  <w:endnote w:type="continuationSeparator" w:id="0">
    <w:p w14:paraId="0F5EBB8C" w14:textId="77777777" w:rsidR="0010173D" w:rsidRDefault="00101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ndale Sans UI">
    <w:altName w:val="Times New Roman"/>
    <w:charset w:val="00"/>
    <w:family w:val="auto"/>
    <w:pitch w:val="variable"/>
  </w:font>
  <w:font w:name="Times New Roman1">
    <w:altName w:val="Times New Roman"/>
    <w:panose1 w:val="00000000000000000000"/>
    <w:charset w:val="00"/>
    <w:family w:val="roman"/>
    <w:notTrueType/>
    <w:pitch w:val="default"/>
  </w:font>
  <w:font w:name="Times New Roman2">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B45B" w14:textId="77777777" w:rsidR="0092717D" w:rsidRDefault="0092717D" w:rsidP="00FD38C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BDB48" w14:textId="77777777" w:rsidR="0092717D" w:rsidRDefault="0092717D" w:rsidP="00A70445">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1BD93" w14:textId="77777777" w:rsidR="0010173D" w:rsidRDefault="0010173D">
      <w:r>
        <w:separator/>
      </w:r>
    </w:p>
  </w:footnote>
  <w:footnote w:type="continuationSeparator" w:id="0">
    <w:p w14:paraId="18442973" w14:textId="77777777" w:rsidR="0010173D" w:rsidRDefault="00101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7690C" w14:textId="77777777" w:rsidR="0092717D" w:rsidRDefault="0092717D" w:rsidP="00AD6E1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AD59E50" w14:textId="77777777" w:rsidR="0092717D" w:rsidRDefault="0092717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3706991"/>
      <w:docPartObj>
        <w:docPartGallery w:val="Page Numbers (Top of Page)"/>
        <w:docPartUnique/>
      </w:docPartObj>
    </w:sdtPr>
    <w:sdtEndPr/>
    <w:sdtContent>
      <w:p w14:paraId="70643D5F" w14:textId="2A5AC2E2" w:rsidR="008736AB" w:rsidRDefault="008736AB">
        <w:pPr>
          <w:pStyle w:val="Antrats"/>
          <w:jc w:val="center"/>
        </w:pPr>
        <w:r>
          <w:fldChar w:fldCharType="begin"/>
        </w:r>
        <w:r>
          <w:instrText>PAGE   \* MERGEFORMAT</w:instrText>
        </w:r>
        <w:r>
          <w:fldChar w:fldCharType="separate"/>
        </w:r>
        <w:r>
          <w:t>2</w:t>
        </w:r>
        <w:r>
          <w:fldChar w:fldCharType="end"/>
        </w:r>
      </w:p>
    </w:sdtContent>
  </w:sdt>
  <w:p w14:paraId="6A964215" w14:textId="77777777" w:rsidR="0092717D" w:rsidRPr="00AE1603" w:rsidRDefault="0092717D">
    <w:pPr>
      <w:pStyle w:val="Antrats"/>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7A4881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2851AB2"/>
    <w:multiLevelType w:val="hybridMultilevel"/>
    <w:tmpl w:val="B5806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61CA7"/>
    <w:multiLevelType w:val="hybridMultilevel"/>
    <w:tmpl w:val="C846D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A295E"/>
    <w:multiLevelType w:val="hybridMultilevel"/>
    <w:tmpl w:val="45BE09EA"/>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 w15:restartNumberingAfterBreak="0">
    <w:nsid w:val="2A610942"/>
    <w:multiLevelType w:val="hybridMultilevel"/>
    <w:tmpl w:val="C27CB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0B4FA8"/>
    <w:multiLevelType w:val="hybridMultilevel"/>
    <w:tmpl w:val="35C05CB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323F69B7"/>
    <w:multiLevelType w:val="hybridMultilevel"/>
    <w:tmpl w:val="2836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E71265"/>
    <w:multiLevelType w:val="hybridMultilevel"/>
    <w:tmpl w:val="04769E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75068E2"/>
    <w:multiLevelType w:val="hybridMultilevel"/>
    <w:tmpl w:val="762CEB4C"/>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59640C86"/>
    <w:multiLevelType w:val="multilevel"/>
    <w:tmpl w:val="42D8EB6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5B494863"/>
    <w:multiLevelType w:val="hybridMultilevel"/>
    <w:tmpl w:val="D3B8CF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66244374"/>
    <w:multiLevelType w:val="multilevel"/>
    <w:tmpl w:val="F3A22C20"/>
    <w:styleLink w:val="WW8Num3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79741992"/>
    <w:multiLevelType w:val="hybridMultilevel"/>
    <w:tmpl w:val="0456B4EC"/>
    <w:lvl w:ilvl="0" w:tplc="3D64A8D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7154776">
    <w:abstractNumId w:val="0"/>
  </w:num>
  <w:num w:numId="2" w16cid:durableId="1091588953">
    <w:abstractNumId w:val="10"/>
  </w:num>
  <w:num w:numId="3" w16cid:durableId="2028553800">
    <w:abstractNumId w:val="8"/>
  </w:num>
  <w:num w:numId="4" w16cid:durableId="2083140695">
    <w:abstractNumId w:val="9"/>
  </w:num>
  <w:num w:numId="5" w16cid:durableId="1558466911">
    <w:abstractNumId w:val="3"/>
  </w:num>
  <w:num w:numId="6" w16cid:durableId="202712235">
    <w:abstractNumId w:val="11"/>
  </w:num>
  <w:num w:numId="7" w16cid:durableId="593707271">
    <w:abstractNumId w:val="1"/>
  </w:num>
  <w:num w:numId="8" w16cid:durableId="1736975191">
    <w:abstractNumId w:val="2"/>
  </w:num>
  <w:num w:numId="9" w16cid:durableId="109935265">
    <w:abstractNumId w:val="4"/>
  </w:num>
  <w:num w:numId="10" w16cid:durableId="1945722206">
    <w:abstractNumId w:val="6"/>
  </w:num>
  <w:num w:numId="11" w16cid:durableId="890458925">
    <w:abstractNumId w:val="7"/>
  </w:num>
  <w:num w:numId="12" w16cid:durableId="1398170097">
    <w:abstractNumId w:val="5"/>
  </w:num>
  <w:num w:numId="13" w16cid:durableId="114034544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DAE"/>
    <w:rsid w:val="00000891"/>
    <w:rsid w:val="00000CBD"/>
    <w:rsid w:val="00000D9E"/>
    <w:rsid w:val="0000312C"/>
    <w:rsid w:val="00003EB5"/>
    <w:rsid w:val="00003F7E"/>
    <w:rsid w:val="0000415E"/>
    <w:rsid w:val="00004294"/>
    <w:rsid w:val="00004900"/>
    <w:rsid w:val="00004C8D"/>
    <w:rsid w:val="00004EC8"/>
    <w:rsid w:val="0000659A"/>
    <w:rsid w:val="000066B1"/>
    <w:rsid w:val="00006EAB"/>
    <w:rsid w:val="00006FA3"/>
    <w:rsid w:val="0000725D"/>
    <w:rsid w:val="000075E7"/>
    <w:rsid w:val="0000774F"/>
    <w:rsid w:val="000103F7"/>
    <w:rsid w:val="000104B2"/>
    <w:rsid w:val="00010608"/>
    <w:rsid w:val="000106DD"/>
    <w:rsid w:val="00010B01"/>
    <w:rsid w:val="00010B83"/>
    <w:rsid w:val="00012348"/>
    <w:rsid w:val="00012785"/>
    <w:rsid w:val="000135EA"/>
    <w:rsid w:val="0001430F"/>
    <w:rsid w:val="00014E0F"/>
    <w:rsid w:val="00015048"/>
    <w:rsid w:val="00015332"/>
    <w:rsid w:val="00016185"/>
    <w:rsid w:val="0001630B"/>
    <w:rsid w:val="0001648C"/>
    <w:rsid w:val="00016D16"/>
    <w:rsid w:val="00017AD1"/>
    <w:rsid w:val="0002018E"/>
    <w:rsid w:val="000205A9"/>
    <w:rsid w:val="00020D48"/>
    <w:rsid w:val="00021513"/>
    <w:rsid w:val="000216BF"/>
    <w:rsid w:val="00021CE0"/>
    <w:rsid w:val="000220A9"/>
    <w:rsid w:val="00022105"/>
    <w:rsid w:val="00022128"/>
    <w:rsid w:val="00022190"/>
    <w:rsid w:val="000230B6"/>
    <w:rsid w:val="0002413E"/>
    <w:rsid w:val="00024649"/>
    <w:rsid w:val="00024D6E"/>
    <w:rsid w:val="000268EA"/>
    <w:rsid w:val="00026E35"/>
    <w:rsid w:val="00026FBD"/>
    <w:rsid w:val="00027CF6"/>
    <w:rsid w:val="00027EF3"/>
    <w:rsid w:val="00027F22"/>
    <w:rsid w:val="00027F5E"/>
    <w:rsid w:val="000304B1"/>
    <w:rsid w:val="00030E5D"/>
    <w:rsid w:val="00031098"/>
    <w:rsid w:val="00031382"/>
    <w:rsid w:val="000316E9"/>
    <w:rsid w:val="0003170A"/>
    <w:rsid w:val="00031F5D"/>
    <w:rsid w:val="0003218B"/>
    <w:rsid w:val="000327D3"/>
    <w:rsid w:val="00032CA2"/>
    <w:rsid w:val="00033831"/>
    <w:rsid w:val="00033AC2"/>
    <w:rsid w:val="00033FB8"/>
    <w:rsid w:val="00034053"/>
    <w:rsid w:val="000340A4"/>
    <w:rsid w:val="0003443E"/>
    <w:rsid w:val="0003458F"/>
    <w:rsid w:val="00035348"/>
    <w:rsid w:val="000366BB"/>
    <w:rsid w:val="00036A0C"/>
    <w:rsid w:val="000372FA"/>
    <w:rsid w:val="000374F8"/>
    <w:rsid w:val="0003758F"/>
    <w:rsid w:val="000407A2"/>
    <w:rsid w:val="00040CF2"/>
    <w:rsid w:val="0004120D"/>
    <w:rsid w:val="00041232"/>
    <w:rsid w:val="0004141D"/>
    <w:rsid w:val="000415C2"/>
    <w:rsid w:val="000419E2"/>
    <w:rsid w:val="00041BB2"/>
    <w:rsid w:val="000424F1"/>
    <w:rsid w:val="00042BDF"/>
    <w:rsid w:val="00042CE1"/>
    <w:rsid w:val="00042EE5"/>
    <w:rsid w:val="00043A88"/>
    <w:rsid w:val="00043A8E"/>
    <w:rsid w:val="00043AD1"/>
    <w:rsid w:val="000449FA"/>
    <w:rsid w:val="000462D4"/>
    <w:rsid w:val="0004693A"/>
    <w:rsid w:val="00046DC3"/>
    <w:rsid w:val="0004794D"/>
    <w:rsid w:val="00047B13"/>
    <w:rsid w:val="00047E27"/>
    <w:rsid w:val="0005057F"/>
    <w:rsid w:val="0005058B"/>
    <w:rsid w:val="00050E10"/>
    <w:rsid w:val="0005118D"/>
    <w:rsid w:val="00051244"/>
    <w:rsid w:val="00051713"/>
    <w:rsid w:val="00051B8D"/>
    <w:rsid w:val="00052857"/>
    <w:rsid w:val="00052B01"/>
    <w:rsid w:val="0005321C"/>
    <w:rsid w:val="0005342B"/>
    <w:rsid w:val="00055039"/>
    <w:rsid w:val="0005542A"/>
    <w:rsid w:val="00055A12"/>
    <w:rsid w:val="00056360"/>
    <w:rsid w:val="00056FFD"/>
    <w:rsid w:val="0005729D"/>
    <w:rsid w:val="00057E14"/>
    <w:rsid w:val="000601F4"/>
    <w:rsid w:val="0006136B"/>
    <w:rsid w:val="0006217A"/>
    <w:rsid w:val="00062691"/>
    <w:rsid w:val="00062856"/>
    <w:rsid w:val="00062964"/>
    <w:rsid w:val="000633AC"/>
    <w:rsid w:val="00063684"/>
    <w:rsid w:val="00063C88"/>
    <w:rsid w:val="000642C2"/>
    <w:rsid w:val="000647B3"/>
    <w:rsid w:val="00064914"/>
    <w:rsid w:val="00065525"/>
    <w:rsid w:val="00065BF1"/>
    <w:rsid w:val="00066080"/>
    <w:rsid w:val="00066532"/>
    <w:rsid w:val="00066B11"/>
    <w:rsid w:val="00066CCD"/>
    <w:rsid w:val="00066FB7"/>
    <w:rsid w:val="00067343"/>
    <w:rsid w:val="00067768"/>
    <w:rsid w:val="000700B2"/>
    <w:rsid w:val="000702EB"/>
    <w:rsid w:val="00070695"/>
    <w:rsid w:val="000706BA"/>
    <w:rsid w:val="00070AD4"/>
    <w:rsid w:val="00070D92"/>
    <w:rsid w:val="00070EBA"/>
    <w:rsid w:val="000713E1"/>
    <w:rsid w:val="0007155A"/>
    <w:rsid w:val="00071EA5"/>
    <w:rsid w:val="00072D46"/>
    <w:rsid w:val="00073182"/>
    <w:rsid w:val="000734EC"/>
    <w:rsid w:val="0007378D"/>
    <w:rsid w:val="00073A82"/>
    <w:rsid w:val="00073FD1"/>
    <w:rsid w:val="0007448A"/>
    <w:rsid w:val="00074C1A"/>
    <w:rsid w:val="00074C89"/>
    <w:rsid w:val="00075183"/>
    <w:rsid w:val="000752C1"/>
    <w:rsid w:val="000759BA"/>
    <w:rsid w:val="00075C07"/>
    <w:rsid w:val="00076936"/>
    <w:rsid w:val="0007695B"/>
    <w:rsid w:val="000773F0"/>
    <w:rsid w:val="00077930"/>
    <w:rsid w:val="00080021"/>
    <w:rsid w:val="0008033B"/>
    <w:rsid w:val="00080670"/>
    <w:rsid w:val="0008120E"/>
    <w:rsid w:val="00081266"/>
    <w:rsid w:val="0008170C"/>
    <w:rsid w:val="000819BC"/>
    <w:rsid w:val="00081C63"/>
    <w:rsid w:val="0008204C"/>
    <w:rsid w:val="000825C5"/>
    <w:rsid w:val="000827A2"/>
    <w:rsid w:val="00082B73"/>
    <w:rsid w:val="00083717"/>
    <w:rsid w:val="00083796"/>
    <w:rsid w:val="00083EEA"/>
    <w:rsid w:val="000842DD"/>
    <w:rsid w:val="00085399"/>
    <w:rsid w:val="00085FAA"/>
    <w:rsid w:val="00086C39"/>
    <w:rsid w:val="000879FD"/>
    <w:rsid w:val="000904FC"/>
    <w:rsid w:val="00090FD5"/>
    <w:rsid w:val="000910B4"/>
    <w:rsid w:val="0009240F"/>
    <w:rsid w:val="00092BDB"/>
    <w:rsid w:val="00092D44"/>
    <w:rsid w:val="00092EDF"/>
    <w:rsid w:val="00092F78"/>
    <w:rsid w:val="000933F7"/>
    <w:rsid w:val="00093B4A"/>
    <w:rsid w:val="00093E45"/>
    <w:rsid w:val="0009467C"/>
    <w:rsid w:val="00094704"/>
    <w:rsid w:val="00094B5C"/>
    <w:rsid w:val="00094D34"/>
    <w:rsid w:val="00094DC7"/>
    <w:rsid w:val="00095E8B"/>
    <w:rsid w:val="000965CE"/>
    <w:rsid w:val="00096BC2"/>
    <w:rsid w:val="0009717F"/>
    <w:rsid w:val="000974A1"/>
    <w:rsid w:val="000979E7"/>
    <w:rsid w:val="00097F08"/>
    <w:rsid w:val="000A0950"/>
    <w:rsid w:val="000A1038"/>
    <w:rsid w:val="000A114B"/>
    <w:rsid w:val="000A2CF4"/>
    <w:rsid w:val="000A32C0"/>
    <w:rsid w:val="000A3FBB"/>
    <w:rsid w:val="000A4169"/>
    <w:rsid w:val="000A48BB"/>
    <w:rsid w:val="000A4C38"/>
    <w:rsid w:val="000A4EA1"/>
    <w:rsid w:val="000A558E"/>
    <w:rsid w:val="000A5F75"/>
    <w:rsid w:val="000A60E1"/>
    <w:rsid w:val="000A73DC"/>
    <w:rsid w:val="000A7471"/>
    <w:rsid w:val="000A7D9D"/>
    <w:rsid w:val="000A7ED7"/>
    <w:rsid w:val="000B01B9"/>
    <w:rsid w:val="000B01BD"/>
    <w:rsid w:val="000B0305"/>
    <w:rsid w:val="000B045D"/>
    <w:rsid w:val="000B0CAB"/>
    <w:rsid w:val="000B0EB4"/>
    <w:rsid w:val="000B1E8B"/>
    <w:rsid w:val="000B202A"/>
    <w:rsid w:val="000B22A6"/>
    <w:rsid w:val="000B25D5"/>
    <w:rsid w:val="000B26AD"/>
    <w:rsid w:val="000B3D28"/>
    <w:rsid w:val="000B3F57"/>
    <w:rsid w:val="000B45D2"/>
    <w:rsid w:val="000B46ED"/>
    <w:rsid w:val="000B4BC8"/>
    <w:rsid w:val="000B4C44"/>
    <w:rsid w:val="000B58EC"/>
    <w:rsid w:val="000B59BB"/>
    <w:rsid w:val="000B59E5"/>
    <w:rsid w:val="000B5D4F"/>
    <w:rsid w:val="000B6582"/>
    <w:rsid w:val="000B6B85"/>
    <w:rsid w:val="000B711D"/>
    <w:rsid w:val="000B787B"/>
    <w:rsid w:val="000C0DC3"/>
    <w:rsid w:val="000C0EF6"/>
    <w:rsid w:val="000C108F"/>
    <w:rsid w:val="000C1319"/>
    <w:rsid w:val="000C1442"/>
    <w:rsid w:val="000C192B"/>
    <w:rsid w:val="000C1C92"/>
    <w:rsid w:val="000C200C"/>
    <w:rsid w:val="000C2752"/>
    <w:rsid w:val="000C284A"/>
    <w:rsid w:val="000C4885"/>
    <w:rsid w:val="000C492C"/>
    <w:rsid w:val="000C4F67"/>
    <w:rsid w:val="000C51AD"/>
    <w:rsid w:val="000C5CE6"/>
    <w:rsid w:val="000C5DD1"/>
    <w:rsid w:val="000C690D"/>
    <w:rsid w:val="000D09E4"/>
    <w:rsid w:val="000D0C60"/>
    <w:rsid w:val="000D0F11"/>
    <w:rsid w:val="000D1862"/>
    <w:rsid w:val="000D187A"/>
    <w:rsid w:val="000D1FA8"/>
    <w:rsid w:val="000D27C7"/>
    <w:rsid w:val="000D2AC7"/>
    <w:rsid w:val="000D2CF0"/>
    <w:rsid w:val="000D2D62"/>
    <w:rsid w:val="000D4320"/>
    <w:rsid w:val="000D48DA"/>
    <w:rsid w:val="000D5941"/>
    <w:rsid w:val="000D6863"/>
    <w:rsid w:val="000D6C62"/>
    <w:rsid w:val="000D7184"/>
    <w:rsid w:val="000D7334"/>
    <w:rsid w:val="000D7D75"/>
    <w:rsid w:val="000D7E54"/>
    <w:rsid w:val="000D7F53"/>
    <w:rsid w:val="000E0479"/>
    <w:rsid w:val="000E05A2"/>
    <w:rsid w:val="000E0A06"/>
    <w:rsid w:val="000E0E4B"/>
    <w:rsid w:val="000E1927"/>
    <w:rsid w:val="000E1C42"/>
    <w:rsid w:val="000E22DB"/>
    <w:rsid w:val="000E23A3"/>
    <w:rsid w:val="000E26FB"/>
    <w:rsid w:val="000E2BF6"/>
    <w:rsid w:val="000E2CB7"/>
    <w:rsid w:val="000E2D18"/>
    <w:rsid w:val="000E3BBB"/>
    <w:rsid w:val="000E3D65"/>
    <w:rsid w:val="000E408B"/>
    <w:rsid w:val="000E4DA3"/>
    <w:rsid w:val="000E4F31"/>
    <w:rsid w:val="000E5111"/>
    <w:rsid w:val="000E583A"/>
    <w:rsid w:val="000E5C26"/>
    <w:rsid w:val="000E66ED"/>
    <w:rsid w:val="000E6E74"/>
    <w:rsid w:val="000E749B"/>
    <w:rsid w:val="000E7A70"/>
    <w:rsid w:val="000F05C3"/>
    <w:rsid w:val="000F0899"/>
    <w:rsid w:val="000F0A8E"/>
    <w:rsid w:val="000F1163"/>
    <w:rsid w:val="000F1B4D"/>
    <w:rsid w:val="000F2141"/>
    <w:rsid w:val="000F26EE"/>
    <w:rsid w:val="000F2B8D"/>
    <w:rsid w:val="000F2C1D"/>
    <w:rsid w:val="000F2CD2"/>
    <w:rsid w:val="000F2EE4"/>
    <w:rsid w:val="000F3593"/>
    <w:rsid w:val="000F4FF6"/>
    <w:rsid w:val="000F541B"/>
    <w:rsid w:val="000F5430"/>
    <w:rsid w:val="000F5AC3"/>
    <w:rsid w:val="000F5BDD"/>
    <w:rsid w:val="000F6A94"/>
    <w:rsid w:val="000F6C63"/>
    <w:rsid w:val="000F72CD"/>
    <w:rsid w:val="00100048"/>
    <w:rsid w:val="001002DC"/>
    <w:rsid w:val="00100912"/>
    <w:rsid w:val="00100BD9"/>
    <w:rsid w:val="00100E70"/>
    <w:rsid w:val="0010173D"/>
    <w:rsid w:val="001023B8"/>
    <w:rsid w:val="00102893"/>
    <w:rsid w:val="001029C0"/>
    <w:rsid w:val="00102DC8"/>
    <w:rsid w:val="00102DEB"/>
    <w:rsid w:val="00103DA9"/>
    <w:rsid w:val="00103DF4"/>
    <w:rsid w:val="001048F4"/>
    <w:rsid w:val="00104C22"/>
    <w:rsid w:val="00106A86"/>
    <w:rsid w:val="00107093"/>
    <w:rsid w:val="0011078F"/>
    <w:rsid w:val="001107F7"/>
    <w:rsid w:val="00111D2E"/>
    <w:rsid w:val="00111DB9"/>
    <w:rsid w:val="001120D7"/>
    <w:rsid w:val="00112FC8"/>
    <w:rsid w:val="00113103"/>
    <w:rsid w:val="00113119"/>
    <w:rsid w:val="00113FDC"/>
    <w:rsid w:val="0011403B"/>
    <w:rsid w:val="00114428"/>
    <w:rsid w:val="001147D7"/>
    <w:rsid w:val="0011494E"/>
    <w:rsid w:val="001153FD"/>
    <w:rsid w:val="00115570"/>
    <w:rsid w:val="001159A8"/>
    <w:rsid w:val="00115C99"/>
    <w:rsid w:val="0011646B"/>
    <w:rsid w:val="00116DE8"/>
    <w:rsid w:val="00116E3F"/>
    <w:rsid w:val="00116ECF"/>
    <w:rsid w:val="00117187"/>
    <w:rsid w:val="00117AB9"/>
    <w:rsid w:val="00117C2D"/>
    <w:rsid w:val="00117ECB"/>
    <w:rsid w:val="00120359"/>
    <w:rsid w:val="00120945"/>
    <w:rsid w:val="00121662"/>
    <w:rsid w:val="00122681"/>
    <w:rsid w:val="00122929"/>
    <w:rsid w:val="00122AC7"/>
    <w:rsid w:val="00122FDB"/>
    <w:rsid w:val="00123405"/>
    <w:rsid w:val="00123700"/>
    <w:rsid w:val="00124340"/>
    <w:rsid w:val="00124359"/>
    <w:rsid w:val="00124AC7"/>
    <w:rsid w:val="00125B7E"/>
    <w:rsid w:val="00125E93"/>
    <w:rsid w:val="001269EF"/>
    <w:rsid w:val="00127429"/>
    <w:rsid w:val="00127C92"/>
    <w:rsid w:val="00127CED"/>
    <w:rsid w:val="00127EA9"/>
    <w:rsid w:val="00127F83"/>
    <w:rsid w:val="001310E6"/>
    <w:rsid w:val="001314B8"/>
    <w:rsid w:val="001316E2"/>
    <w:rsid w:val="00131F20"/>
    <w:rsid w:val="00132253"/>
    <w:rsid w:val="0013294D"/>
    <w:rsid w:val="00132A2B"/>
    <w:rsid w:val="00132D49"/>
    <w:rsid w:val="00133674"/>
    <w:rsid w:val="00133857"/>
    <w:rsid w:val="00133A93"/>
    <w:rsid w:val="00134DFA"/>
    <w:rsid w:val="00135032"/>
    <w:rsid w:val="001357F4"/>
    <w:rsid w:val="00135BF8"/>
    <w:rsid w:val="001368A1"/>
    <w:rsid w:val="00136959"/>
    <w:rsid w:val="0013695F"/>
    <w:rsid w:val="00136B8E"/>
    <w:rsid w:val="001375FC"/>
    <w:rsid w:val="001379DB"/>
    <w:rsid w:val="00137C2F"/>
    <w:rsid w:val="00140088"/>
    <w:rsid w:val="00140399"/>
    <w:rsid w:val="001403BF"/>
    <w:rsid w:val="00140AE9"/>
    <w:rsid w:val="00140E57"/>
    <w:rsid w:val="001412A9"/>
    <w:rsid w:val="0014242B"/>
    <w:rsid w:val="001429C6"/>
    <w:rsid w:val="00142B8E"/>
    <w:rsid w:val="001434CE"/>
    <w:rsid w:val="001439EF"/>
    <w:rsid w:val="0014469E"/>
    <w:rsid w:val="00144DCF"/>
    <w:rsid w:val="001452C0"/>
    <w:rsid w:val="0014537B"/>
    <w:rsid w:val="00145F50"/>
    <w:rsid w:val="001461AE"/>
    <w:rsid w:val="00146511"/>
    <w:rsid w:val="00146529"/>
    <w:rsid w:val="001469D5"/>
    <w:rsid w:val="00146EC4"/>
    <w:rsid w:val="00147CD8"/>
    <w:rsid w:val="00147EA8"/>
    <w:rsid w:val="0015030C"/>
    <w:rsid w:val="00150436"/>
    <w:rsid w:val="00150C4D"/>
    <w:rsid w:val="00151421"/>
    <w:rsid w:val="0015162D"/>
    <w:rsid w:val="001517C3"/>
    <w:rsid w:val="00151B8C"/>
    <w:rsid w:val="00151E2E"/>
    <w:rsid w:val="001520A9"/>
    <w:rsid w:val="0015223D"/>
    <w:rsid w:val="001522B0"/>
    <w:rsid w:val="00152E7F"/>
    <w:rsid w:val="00153ACC"/>
    <w:rsid w:val="00153DE8"/>
    <w:rsid w:val="00153F65"/>
    <w:rsid w:val="00153F67"/>
    <w:rsid w:val="00153FF9"/>
    <w:rsid w:val="001541D4"/>
    <w:rsid w:val="00154A77"/>
    <w:rsid w:val="00154C7A"/>
    <w:rsid w:val="00155BBA"/>
    <w:rsid w:val="00155FB1"/>
    <w:rsid w:val="00156375"/>
    <w:rsid w:val="00156BCD"/>
    <w:rsid w:val="00156C02"/>
    <w:rsid w:val="00156E9D"/>
    <w:rsid w:val="00157AF6"/>
    <w:rsid w:val="00160C3B"/>
    <w:rsid w:val="00160C6F"/>
    <w:rsid w:val="00161CE9"/>
    <w:rsid w:val="00161E1A"/>
    <w:rsid w:val="00162991"/>
    <w:rsid w:val="00163650"/>
    <w:rsid w:val="0016394A"/>
    <w:rsid w:val="00164FE4"/>
    <w:rsid w:val="001650D2"/>
    <w:rsid w:val="00165771"/>
    <w:rsid w:val="00165C66"/>
    <w:rsid w:val="0016685F"/>
    <w:rsid w:val="001669AE"/>
    <w:rsid w:val="00167400"/>
    <w:rsid w:val="001678DA"/>
    <w:rsid w:val="001679E9"/>
    <w:rsid w:val="00170656"/>
    <w:rsid w:val="001714FF"/>
    <w:rsid w:val="00171B8D"/>
    <w:rsid w:val="00171C34"/>
    <w:rsid w:val="00171F4C"/>
    <w:rsid w:val="001723C1"/>
    <w:rsid w:val="001730E5"/>
    <w:rsid w:val="00173ABA"/>
    <w:rsid w:val="00173ADF"/>
    <w:rsid w:val="00173B44"/>
    <w:rsid w:val="00173C50"/>
    <w:rsid w:val="00173FB2"/>
    <w:rsid w:val="0017416A"/>
    <w:rsid w:val="00174F3C"/>
    <w:rsid w:val="0017575D"/>
    <w:rsid w:val="001758E3"/>
    <w:rsid w:val="00175EF8"/>
    <w:rsid w:val="00176266"/>
    <w:rsid w:val="001763D0"/>
    <w:rsid w:val="001768E8"/>
    <w:rsid w:val="00176AC2"/>
    <w:rsid w:val="00177336"/>
    <w:rsid w:val="001777CA"/>
    <w:rsid w:val="00177CA0"/>
    <w:rsid w:val="00177F74"/>
    <w:rsid w:val="00180024"/>
    <w:rsid w:val="00180319"/>
    <w:rsid w:val="0018033F"/>
    <w:rsid w:val="00180727"/>
    <w:rsid w:val="001808C3"/>
    <w:rsid w:val="001810F8"/>
    <w:rsid w:val="0018259E"/>
    <w:rsid w:val="0018262B"/>
    <w:rsid w:val="0018299A"/>
    <w:rsid w:val="00182AF3"/>
    <w:rsid w:val="001830A5"/>
    <w:rsid w:val="001832C0"/>
    <w:rsid w:val="001834D4"/>
    <w:rsid w:val="00183CCB"/>
    <w:rsid w:val="00184CB7"/>
    <w:rsid w:val="00184CDF"/>
    <w:rsid w:val="00184D07"/>
    <w:rsid w:val="00184D76"/>
    <w:rsid w:val="001857A2"/>
    <w:rsid w:val="001858F3"/>
    <w:rsid w:val="00185BDF"/>
    <w:rsid w:val="00185E3A"/>
    <w:rsid w:val="0018666C"/>
    <w:rsid w:val="001868B8"/>
    <w:rsid w:val="00187413"/>
    <w:rsid w:val="00187AAA"/>
    <w:rsid w:val="001901E0"/>
    <w:rsid w:val="00190599"/>
    <w:rsid w:val="0019095B"/>
    <w:rsid w:val="00190CA6"/>
    <w:rsid w:val="00190F15"/>
    <w:rsid w:val="001919CF"/>
    <w:rsid w:val="00191E5B"/>
    <w:rsid w:val="001921EB"/>
    <w:rsid w:val="00192C26"/>
    <w:rsid w:val="00193456"/>
    <w:rsid w:val="001934D0"/>
    <w:rsid w:val="00193C1B"/>
    <w:rsid w:val="00193CA9"/>
    <w:rsid w:val="00193E30"/>
    <w:rsid w:val="00194B67"/>
    <w:rsid w:val="001950BB"/>
    <w:rsid w:val="00195972"/>
    <w:rsid w:val="00195A39"/>
    <w:rsid w:val="00195EBA"/>
    <w:rsid w:val="001961AB"/>
    <w:rsid w:val="001964F9"/>
    <w:rsid w:val="001965BB"/>
    <w:rsid w:val="00196A8A"/>
    <w:rsid w:val="00196CF8"/>
    <w:rsid w:val="00196DF8"/>
    <w:rsid w:val="001970C3"/>
    <w:rsid w:val="00197581"/>
    <w:rsid w:val="00197EBB"/>
    <w:rsid w:val="001A096D"/>
    <w:rsid w:val="001A1680"/>
    <w:rsid w:val="001A1975"/>
    <w:rsid w:val="001A2305"/>
    <w:rsid w:val="001A335B"/>
    <w:rsid w:val="001A3538"/>
    <w:rsid w:val="001A3CC4"/>
    <w:rsid w:val="001A3EB2"/>
    <w:rsid w:val="001A4208"/>
    <w:rsid w:val="001A52B3"/>
    <w:rsid w:val="001A541C"/>
    <w:rsid w:val="001A5C34"/>
    <w:rsid w:val="001A6E3E"/>
    <w:rsid w:val="001A7232"/>
    <w:rsid w:val="001A7FB8"/>
    <w:rsid w:val="001B017C"/>
    <w:rsid w:val="001B15BC"/>
    <w:rsid w:val="001B175E"/>
    <w:rsid w:val="001B1B5D"/>
    <w:rsid w:val="001B21B6"/>
    <w:rsid w:val="001B2672"/>
    <w:rsid w:val="001B2807"/>
    <w:rsid w:val="001B404D"/>
    <w:rsid w:val="001B4088"/>
    <w:rsid w:val="001B494B"/>
    <w:rsid w:val="001B4DEB"/>
    <w:rsid w:val="001B624C"/>
    <w:rsid w:val="001B6A08"/>
    <w:rsid w:val="001B6BF9"/>
    <w:rsid w:val="001B7656"/>
    <w:rsid w:val="001C062D"/>
    <w:rsid w:val="001C12F5"/>
    <w:rsid w:val="001C1F3B"/>
    <w:rsid w:val="001C2150"/>
    <w:rsid w:val="001C2B13"/>
    <w:rsid w:val="001C2E70"/>
    <w:rsid w:val="001C2F7D"/>
    <w:rsid w:val="001C325B"/>
    <w:rsid w:val="001C3316"/>
    <w:rsid w:val="001C54CF"/>
    <w:rsid w:val="001C577B"/>
    <w:rsid w:val="001C5974"/>
    <w:rsid w:val="001C6001"/>
    <w:rsid w:val="001C6394"/>
    <w:rsid w:val="001C6469"/>
    <w:rsid w:val="001C697E"/>
    <w:rsid w:val="001C6F56"/>
    <w:rsid w:val="001C73D4"/>
    <w:rsid w:val="001D0A6F"/>
    <w:rsid w:val="001D0CF5"/>
    <w:rsid w:val="001D13F3"/>
    <w:rsid w:val="001D175B"/>
    <w:rsid w:val="001D19F8"/>
    <w:rsid w:val="001D25E7"/>
    <w:rsid w:val="001D26C4"/>
    <w:rsid w:val="001D282D"/>
    <w:rsid w:val="001D2861"/>
    <w:rsid w:val="001D289C"/>
    <w:rsid w:val="001D28AC"/>
    <w:rsid w:val="001D29AD"/>
    <w:rsid w:val="001D308E"/>
    <w:rsid w:val="001D30C5"/>
    <w:rsid w:val="001D3228"/>
    <w:rsid w:val="001D3291"/>
    <w:rsid w:val="001D3470"/>
    <w:rsid w:val="001D37F1"/>
    <w:rsid w:val="001D3A3A"/>
    <w:rsid w:val="001D40F0"/>
    <w:rsid w:val="001D4B66"/>
    <w:rsid w:val="001D4C8E"/>
    <w:rsid w:val="001D53E1"/>
    <w:rsid w:val="001D5633"/>
    <w:rsid w:val="001D5737"/>
    <w:rsid w:val="001D596E"/>
    <w:rsid w:val="001D6572"/>
    <w:rsid w:val="001D6A9E"/>
    <w:rsid w:val="001D747E"/>
    <w:rsid w:val="001D7D16"/>
    <w:rsid w:val="001E037F"/>
    <w:rsid w:val="001E0611"/>
    <w:rsid w:val="001E12FB"/>
    <w:rsid w:val="001E200F"/>
    <w:rsid w:val="001E210D"/>
    <w:rsid w:val="001E3680"/>
    <w:rsid w:val="001E4354"/>
    <w:rsid w:val="001E4400"/>
    <w:rsid w:val="001E4898"/>
    <w:rsid w:val="001E5A5F"/>
    <w:rsid w:val="001E5A99"/>
    <w:rsid w:val="001E6B91"/>
    <w:rsid w:val="001E7303"/>
    <w:rsid w:val="001E7941"/>
    <w:rsid w:val="001E7A60"/>
    <w:rsid w:val="001F0273"/>
    <w:rsid w:val="001F153A"/>
    <w:rsid w:val="001F205D"/>
    <w:rsid w:val="001F2427"/>
    <w:rsid w:val="001F2766"/>
    <w:rsid w:val="001F27E8"/>
    <w:rsid w:val="001F39AF"/>
    <w:rsid w:val="001F3B31"/>
    <w:rsid w:val="001F4426"/>
    <w:rsid w:val="001F4EB1"/>
    <w:rsid w:val="001F4ECE"/>
    <w:rsid w:val="001F4F63"/>
    <w:rsid w:val="001F5506"/>
    <w:rsid w:val="001F593A"/>
    <w:rsid w:val="001F612D"/>
    <w:rsid w:val="001F711B"/>
    <w:rsid w:val="0020038D"/>
    <w:rsid w:val="00200400"/>
    <w:rsid w:val="0020077B"/>
    <w:rsid w:val="002007C5"/>
    <w:rsid w:val="00200AD4"/>
    <w:rsid w:val="00200BA4"/>
    <w:rsid w:val="00200C78"/>
    <w:rsid w:val="002012E1"/>
    <w:rsid w:val="002013F7"/>
    <w:rsid w:val="0020197D"/>
    <w:rsid w:val="002019AF"/>
    <w:rsid w:val="00201B50"/>
    <w:rsid w:val="00202110"/>
    <w:rsid w:val="00202333"/>
    <w:rsid w:val="002024D2"/>
    <w:rsid w:val="00202EBF"/>
    <w:rsid w:val="0020369E"/>
    <w:rsid w:val="0020516F"/>
    <w:rsid w:val="002054F1"/>
    <w:rsid w:val="0020558F"/>
    <w:rsid w:val="002057DB"/>
    <w:rsid w:val="00206960"/>
    <w:rsid w:val="00206AE9"/>
    <w:rsid w:val="00206FD0"/>
    <w:rsid w:val="00207081"/>
    <w:rsid w:val="002072E5"/>
    <w:rsid w:val="00207629"/>
    <w:rsid w:val="002104E9"/>
    <w:rsid w:val="00211853"/>
    <w:rsid w:val="002124FA"/>
    <w:rsid w:val="002127E7"/>
    <w:rsid w:val="00213067"/>
    <w:rsid w:val="00213588"/>
    <w:rsid w:val="00213966"/>
    <w:rsid w:val="00213AE8"/>
    <w:rsid w:val="00213E97"/>
    <w:rsid w:val="00213F1E"/>
    <w:rsid w:val="00214403"/>
    <w:rsid w:val="0021472E"/>
    <w:rsid w:val="00214C14"/>
    <w:rsid w:val="00214EB8"/>
    <w:rsid w:val="00217126"/>
    <w:rsid w:val="00217570"/>
    <w:rsid w:val="00217F41"/>
    <w:rsid w:val="002209E7"/>
    <w:rsid w:val="00220AFB"/>
    <w:rsid w:val="0022166B"/>
    <w:rsid w:val="00222412"/>
    <w:rsid w:val="0022309F"/>
    <w:rsid w:val="002232D2"/>
    <w:rsid w:val="00223979"/>
    <w:rsid w:val="00223CB7"/>
    <w:rsid w:val="0022441C"/>
    <w:rsid w:val="0022461E"/>
    <w:rsid w:val="00224878"/>
    <w:rsid w:val="002249A0"/>
    <w:rsid w:val="00224D5D"/>
    <w:rsid w:val="00224E46"/>
    <w:rsid w:val="00224F6D"/>
    <w:rsid w:val="00225059"/>
    <w:rsid w:val="0022506B"/>
    <w:rsid w:val="00225285"/>
    <w:rsid w:val="00225605"/>
    <w:rsid w:val="00225FAE"/>
    <w:rsid w:val="002260B8"/>
    <w:rsid w:val="00226251"/>
    <w:rsid w:val="00226A81"/>
    <w:rsid w:val="00227764"/>
    <w:rsid w:val="0023011E"/>
    <w:rsid w:val="0023067D"/>
    <w:rsid w:val="0023144C"/>
    <w:rsid w:val="00231D8F"/>
    <w:rsid w:val="0023204C"/>
    <w:rsid w:val="00232264"/>
    <w:rsid w:val="00232309"/>
    <w:rsid w:val="0023277D"/>
    <w:rsid w:val="002327B8"/>
    <w:rsid w:val="00232E63"/>
    <w:rsid w:val="0023312A"/>
    <w:rsid w:val="00233356"/>
    <w:rsid w:val="00234264"/>
    <w:rsid w:val="00234DB2"/>
    <w:rsid w:val="00234F8D"/>
    <w:rsid w:val="00235E98"/>
    <w:rsid w:val="00237800"/>
    <w:rsid w:val="00237F0F"/>
    <w:rsid w:val="00240289"/>
    <w:rsid w:val="002412BB"/>
    <w:rsid w:val="002419B0"/>
    <w:rsid w:val="00241FE5"/>
    <w:rsid w:val="002421EC"/>
    <w:rsid w:val="00243860"/>
    <w:rsid w:val="00243B3E"/>
    <w:rsid w:val="00243C07"/>
    <w:rsid w:val="0024498C"/>
    <w:rsid w:val="00244FDC"/>
    <w:rsid w:val="00245170"/>
    <w:rsid w:val="00245786"/>
    <w:rsid w:val="00246990"/>
    <w:rsid w:val="00246C6B"/>
    <w:rsid w:val="00246CCA"/>
    <w:rsid w:val="00250659"/>
    <w:rsid w:val="0025160F"/>
    <w:rsid w:val="00252019"/>
    <w:rsid w:val="00252799"/>
    <w:rsid w:val="00252AC4"/>
    <w:rsid w:val="00252D86"/>
    <w:rsid w:val="00252EF4"/>
    <w:rsid w:val="00253004"/>
    <w:rsid w:val="0025330D"/>
    <w:rsid w:val="002537D1"/>
    <w:rsid w:val="00253B1E"/>
    <w:rsid w:val="00253C4F"/>
    <w:rsid w:val="002542E3"/>
    <w:rsid w:val="00254530"/>
    <w:rsid w:val="002548B0"/>
    <w:rsid w:val="002556E2"/>
    <w:rsid w:val="002556ED"/>
    <w:rsid w:val="00255800"/>
    <w:rsid w:val="00255D65"/>
    <w:rsid w:val="002560E3"/>
    <w:rsid w:val="00256D6C"/>
    <w:rsid w:val="00256D77"/>
    <w:rsid w:val="00256F94"/>
    <w:rsid w:val="00257096"/>
    <w:rsid w:val="00257478"/>
    <w:rsid w:val="00257A0B"/>
    <w:rsid w:val="00260088"/>
    <w:rsid w:val="002600C6"/>
    <w:rsid w:val="002600FF"/>
    <w:rsid w:val="002603CA"/>
    <w:rsid w:val="002605E0"/>
    <w:rsid w:val="0026066C"/>
    <w:rsid w:val="00260AD6"/>
    <w:rsid w:val="00260DB8"/>
    <w:rsid w:val="00260FC5"/>
    <w:rsid w:val="002610F2"/>
    <w:rsid w:val="0026136A"/>
    <w:rsid w:val="00261833"/>
    <w:rsid w:val="00261AE2"/>
    <w:rsid w:val="0026210F"/>
    <w:rsid w:val="002621A1"/>
    <w:rsid w:val="0026313C"/>
    <w:rsid w:val="002631D5"/>
    <w:rsid w:val="00263619"/>
    <w:rsid w:val="0026392B"/>
    <w:rsid w:val="00263D55"/>
    <w:rsid w:val="00264823"/>
    <w:rsid w:val="00265317"/>
    <w:rsid w:val="00265B23"/>
    <w:rsid w:val="00265CA8"/>
    <w:rsid w:val="00266385"/>
    <w:rsid w:val="00266E66"/>
    <w:rsid w:val="00266EE4"/>
    <w:rsid w:val="002672AD"/>
    <w:rsid w:val="0026732E"/>
    <w:rsid w:val="00270BC3"/>
    <w:rsid w:val="00271012"/>
    <w:rsid w:val="00271443"/>
    <w:rsid w:val="00271F99"/>
    <w:rsid w:val="00272634"/>
    <w:rsid w:val="002731D8"/>
    <w:rsid w:val="00273456"/>
    <w:rsid w:val="00273700"/>
    <w:rsid w:val="002741DD"/>
    <w:rsid w:val="00274253"/>
    <w:rsid w:val="00274B85"/>
    <w:rsid w:val="002750AA"/>
    <w:rsid w:val="00275C38"/>
    <w:rsid w:val="002760B6"/>
    <w:rsid w:val="002774A9"/>
    <w:rsid w:val="00277884"/>
    <w:rsid w:val="002800B5"/>
    <w:rsid w:val="00280370"/>
    <w:rsid w:val="00280730"/>
    <w:rsid w:val="00280A30"/>
    <w:rsid w:val="00280B47"/>
    <w:rsid w:val="0028167F"/>
    <w:rsid w:val="002820FC"/>
    <w:rsid w:val="00283128"/>
    <w:rsid w:val="002846F2"/>
    <w:rsid w:val="00284C37"/>
    <w:rsid w:val="00284F70"/>
    <w:rsid w:val="002850B3"/>
    <w:rsid w:val="002858D3"/>
    <w:rsid w:val="00285994"/>
    <w:rsid w:val="002859DB"/>
    <w:rsid w:val="00285BCD"/>
    <w:rsid w:val="00286138"/>
    <w:rsid w:val="00286204"/>
    <w:rsid w:val="002869A3"/>
    <w:rsid w:val="00287005"/>
    <w:rsid w:val="002873F5"/>
    <w:rsid w:val="00287853"/>
    <w:rsid w:val="00287FB2"/>
    <w:rsid w:val="0029000F"/>
    <w:rsid w:val="0029017F"/>
    <w:rsid w:val="00290571"/>
    <w:rsid w:val="0029069A"/>
    <w:rsid w:val="0029093F"/>
    <w:rsid w:val="00291125"/>
    <w:rsid w:val="00291173"/>
    <w:rsid w:val="002919AE"/>
    <w:rsid w:val="00291D85"/>
    <w:rsid w:val="00291FEA"/>
    <w:rsid w:val="00292306"/>
    <w:rsid w:val="00293438"/>
    <w:rsid w:val="002944AD"/>
    <w:rsid w:val="002946E6"/>
    <w:rsid w:val="00294AC6"/>
    <w:rsid w:val="00295DE6"/>
    <w:rsid w:val="0029604A"/>
    <w:rsid w:val="00297671"/>
    <w:rsid w:val="00297CEA"/>
    <w:rsid w:val="002A0013"/>
    <w:rsid w:val="002A011B"/>
    <w:rsid w:val="002A09E0"/>
    <w:rsid w:val="002A17BB"/>
    <w:rsid w:val="002A1A2A"/>
    <w:rsid w:val="002A1AE6"/>
    <w:rsid w:val="002A21F7"/>
    <w:rsid w:val="002A2209"/>
    <w:rsid w:val="002A3133"/>
    <w:rsid w:val="002A3544"/>
    <w:rsid w:val="002A3D18"/>
    <w:rsid w:val="002A4658"/>
    <w:rsid w:val="002A46DC"/>
    <w:rsid w:val="002A47A6"/>
    <w:rsid w:val="002A48AA"/>
    <w:rsid w:val="002A49E6"/>
    <w:rsid w:val="002A4D81"/>
    <w:rsid w:val="002A518B"/>
    <w:rsid w:val="002A558B"/>
    <w:rsid w:val="002A5F16"/>
    <w:rsid w:val="002A674E"/>
    <w:rsid w:val="002A6771"/>
    <w:rsid w:val="002A68BB"/>
    <w:rsid w:val="002A6E53"/>
    <w:rsid w:val="002A7114"/>
    <w:rsid w:val="002A7833"/>
    <w:rsid w:val="002B0179"/>
    <w:rsid w:val="002B067D"/>
    <w:rsid w:val="002B06E3"/>
    <w:rsid w:val="002B0A43"/>
    <w:rsid w:val="002B2032"/>
    <w:rsid w:val="002B2152"/>
    <w:rsid w:val="002B2615"/>
    <w:rsid w:val="002B2682"/>
    <w:rsid w:val="002B2981"/>
    <w:rsid w:val="002B3282"/>
    <w:rsid w:val="002B41F0"/>
    <w:rsid w:val="002B43C1"/>
    <w:rsid w:val="002B448A"/>
    <w:rsid w:val="002B45B0"/>
    <w:rsid w:val="002B4BBB"/>
    <w:rsid w:val="002B4E01"/>
    <w:rsid w:val="002B4E84"/>
    <w:rsid w:val="002B5578"/>
    <w:rsid w:val="002B55B8"/>
    <w:rsid w:val="002B5622"/>
    <w:rsid w:val="002B5BE9"/>
    <w:rsid w:val="002B5E8E"/>
    <w:rsid w:val="002B6636"/>
    <w:rsid w:val="002B696A"/>
    <w:rsid w:val="002B6C4E"/>
    <w:rsid w:val="002B6CF9"/>
    <w:rsid w:val="002B75CF"/>
    <w:rsid w:val="002B7E68"/>
    <w:rsid w:val="002B7ED5"/>
    <w:rsid w:val="002C06BC"/>
    <w:rsid w:val="002C10CF"/>
    <w:rsid w:val="002C197B"/>
    <w:rsid w:val="002C1C69"/>
    <w:rsid w:val="002C1D03"/>
    <w:rsid w:val="002C1EF0"/>
    <w:rsid w:val="002C2A6A"/>
    <w:rsid w:val="002C2FF4"/>
    <w:rsid w:val="002C41F2"/>
    <w:rsid w:val="002C4797"/>
    <w:rsid w:val="002C4FFB"/>
    <w:rsid w:val="002C5BE4"/>
    <w:rsid w:val="002C5EE3"/>
    <w:rsid w:val="002C6528"/>
    <w:rsid w:val="002C6AEA"/>
    <w:rsid w:val="002C71D2"/>
    <w:rsid w:val="002C721B"/>
    <w:rsid w:val="002C789A"/>
    <w:rsid w:val="002C7C87"/>
    <w:rsid w:val="002C7C8B"/>
    <w:rsid w:val="002C7E1E"/>
    <w:rsid w:val="002D038C"/>
    <w:rsid w:val="002D0646"/>
    <w:rsid w:val="002D2329"/>
    <w:rsid w:val="002D245F"/>
    <w:rsid w:val="002D315E"/>
    <w:rsid w:val="002D34FF"/>
    <w:rsid w:val="002D3983"/>
    <w:rsid w:val="002D425E"/>
    <w:rsid w:val="002D4896"/>
    <w:rsid w:val="002D56DF"/>
    <w:rsid w:val="002D5BFC"/>
    <w:rsid w:val="002D6539"/>
    <w:rsid w:val="002D6714"/>
    <w:rsid w:val="002E05BF"/>
    <w:rsid w:val="002E0E07"/>
    <w:rsid w:val="002E1E85"/>
    <w:rsid w:val="002E1F9D"/>
    <w:rsid w:val="002E2098"/>
    <w:rsid w:val="002E23F1"/>
    <w:rsid w:val="002E263B"/>
    <w:rsid w:val="002E2A9A"/>
    <w:rsid w:val="002E48B2"/>
    <w:rsid w:val="002E6207"/>
    <w:rsid w:val="002E644C"/>
    <w:rsid w:val="002E6C7F"/>
    <w:rsid w:val="002E6DC8"/>
    <w:rsid w:val="002E7046"/>
    <w:rsid w:val="002E7AEE"/>
    <w:rsid w:val="002E7D99"/>
    <w:rsid w:val="002E7FCA"/>
    <w:rsid w:val="002F01CB"/>
    <w:rsid w:val="002F0D4C"/>
    <w:rsid w:val="002F104F"/>
    <w:rsid w:val="002F1271"/>
    <w:rsid w:val="002F1621"/>
    <w:rsid w:val="002F20ED"/>
    <w:rsid w:val="002F2640"/>
    <w:rsid w:val="002F2873"/>
    <w:rsid w:val="002F2B5A"/>
    <w:rsid w:val="002F2BC1"/>
    <w:rsid w:val="002F2C65"/>
    <w:rsid w:val="002F2D6B"/>
    <w:rsid w:val="002F3572"/>
    <w:rsid w:val="002F3740"/>
    <w:rsid w:val="002F3D54"/>
    <w:rsid w:val="002F42E2"/>
    <w:rsid w:val="002F42F2"/>
    <w:rsid w:val="002F4AF2"/>
    <w:rsid w:val="002F541D"/>
    <w:rsid w:val="002F55F9"/>
    <w:rsid w:val="002F6775"/>
    <w:rsid w:val="002F6B43"/>
    <w:rsid w:val="002F7A11"/>
    <w:rsid w:val="002F7D3F"/>
    <w:rsid w:val="002F7E98"/>
    <w:rsid w:val="003000E6"/>
    <w:rsid w:val="003009AE"/>
    <w:rsid w:val="00300AE0"/>
    <w:rsid w:val="00300FB8"/>
    <w:rsid w:val="003015DD"/>
    <w:rsid w:val="0030170C"/>
    <w:rsid w:val="003024EB"/>
    <w:rsid w:val="003029AF"/>
    <w:rsid w:val="00302EAF"/>
    <w:rsid w:val="00303779"/>
    <w:rsid w:val="003038C7"/>
    <w:rsid w:val="00303F95"/>
    <w:rsid w:val="00304ACE"/>
    <w:rsid w:val="00304E03"/>
    <w:rsid w:val="00305449"/>
    <w:rsid w:val="00305622"/>
    <w:rsid w:val="00305BC8"/>
    <w:rsid w:val="00305E0D"/>
    <w:rsid w:val="00310144"/>
    <w:rsid w:val="0031093F"/>
    <w:rsid w:val="0031182A"/>
    <w:rsid w:val="00311A19"/>
    <w:rsid w:val="00311A3B"/>
    <w:rsid w:val="00312A55"/>
    <w:rsid w:val="003130FC"/>
    <w:rsid w:val="00313460"/>
    <w:rsid w:val="003143E6"/>
    <w:rsid w:val="0031473D"/>
    <w:rsid w:val="00314C40"/>
    <w:rsid w:val="00315DC7"/>
    <w:rsid w:val="00316352"/>
    <w:rsid w:val="00316709"/>
    <w:rsid w:val="003169C7"/>
    <w:rsid w:val="00316FC7"/>
    <w:rsid w:val="003173A1"/>
    <w:rsid w:val="003178CC"/>
    <w:rsid w:val="00320C03"/>
    <w:rsid w:val="00320D05"/>
    <w:rsid w:val="00320DB8"/>
    <w:rsid w:val="00320FEB"/>
    <w:rsid w:val="0032285F"/>
    <w:rsid w:val="00322B5D"/>
    <w:rsid w:val="00322CD5"/>
    <w:rsid w:val="00323128"/>
    <w:rsid w:val="003232B6"/>
    <w:rsid w:val="0032352C"/>
    <w:rsid w:val="00323B79"/>
    <w:rsid w:val="00324364"/>
    <w:rsid w:val="00324627"/>
    <w:rsid w:val="00324CFA"/>
    <w:rsid w:val="00324EBA"/>
    <w:rsid w:val="0032520B"/>
    <w:rsid w:val="0032626F"/>
    <w:rsid w:val="00326E93"/>
    <w:rsid w:val="00326EB3"/>
    <w:rsid w:val="003272CE"/>
    <w:rsid w:val="003303BE"/>
    <w:rsid w:val="003303C0"/>
    <w:rsid w:val="00330525"/>
    <w:rsid w:val="00330CE7"/>
    <w:rsid w:val="0033128F"/>
    <w:rsid w:val="00331ECA"/>
    <w:rsid w:val="00331FC5"/>
    <w:rsid w:val="0033206A"/>
    <w:rsid w:val="003326EC"/>
    <w:rsid w:val="0033382C"/>
    <w:rsid w:val="00333BF7"/>
    <w:rsid w:val="00333E69"/>
    <w:rsid w:val="003342C0"/>
    <w:rsid w:val="00334B0A"/>
    <w:rsid w:val="00334C3E"/>
    <w:rsid w:val="00334FC3"/>
    <w:rsid w:val="00335068"/>
    <w:rsid w:val="003353E1"/>
    <w:rsid w:val="00335584"/>
    <w:rsid w:val="00335C4A"/>
    <w:rsid w:val="00335E23"/>
    <w:rsid w:val="00336C7E"/>
    <w:rsid w:val="00337329"/>
    <w:rsid w:val="00337840"/>
    <w:rsid w:val="003405FA"/>
    <w:rsid w:val="00341588"/>
    <w:rsid w:val="00341DA8"/>
    <w:rsid w:val="0034229A"/>
    <w:rsid w:val="003422A0"/>
    <w:rsid w:val="00342511"/>
    <w:rsid w:val="003427E3"/>
    <w:rsid w:val="00342FBD"/>
    <w:rsid w:val="003438C6"/>
    <w:rsid w:val="00343C90"/>
    <w:rsid w:val="00343E59"/>
    <w:rsid w:val="003444DC"/>
    <w:rsid w:val="00344575"/>
    <w:rsid w:val="00344A12"/>
    <w:rsid w:val="00344E54"/>
    <w:rsid w:val="00345095"/>
    <w:rsid w:val="00345372"/>
    <w:rsid w:val="00345B5A"/>
    <w:rsid w:val="00345C9A"/>
    <w:rsid w:val="003465AF"/>
    <w:rsid w:val="00346B50"/>
    <w:rsid w:val="00346EAF"/>
    <w:rsid w:val="0034791C"/>
    <w:rsid w:val="00347CBD"/>
    <w:rsid w:val="0035089C"/>
    <w:rsid w:val="00351C19"/>
    <w:rsid w:val="00352613"/>
    <w:rsid w:val="00352C66"/>
    <w:rsid w:val="00353149"/>
    <w:rsid w:val="00353179"/>
    <w:rsid w:val="003532E0"/>
    <w:rsid w:val="00353408"/>
    <w:rsid w:val="003538A9"/>
    <w:rsid w:val="00354041"/>
    <w:rsid w:val="003542E1"/>
    <w:rsid w:val="003548B2"/>
    <w:rsid w:val="003556D8"/>
    <w:rsid w:val="0035589C"/>
    <w:rsid w:val="00360BA9"/>
    <w:rsid w:val="00360D42"/>
    <w:rsid w:val="00360FBA"/>
    <w:rsid w:val="00361242"/>
    <w:rsid w:val="003612B3"/>
    <w:rsid w:val="00361D37"/>
    <w:rsid w:val="00361F3F"/>
    <w:rsid w:val="00363257"/>
    <w:rsid w:val="00363AEF"/>
    <w:rsid w:val="0036402C"/>
    <w:rsid w:val="0036417A"/>
    <w:rsid w:val="00364FCB"/>
    <w:rsid w:val="00365714"/>
    <w:rsid w:val="003659C2"/>
    <w:rsid w:val="00365F55"/>
    <w:rsid w:val="003661EF"/>
    <w:rsid w:val="00366A49"/>
    <w:rsid w:val="00366C0C"/>
    <w:rsid w:val="003675D3"/>
    <w:rsid w:val="00367638"/>
    <w:rsid w:val="00367A3F"/>
    <w:rsid w:val="00367C1B"/>
    <w:rsid w:val="00370C64"/>
    <w:rsid w:val="003719FE"/>
    <w:rsid w:val="00371A2D"/>
    <w:rsid w:val="00371E53"/>
    <w:rsid w:val="003723AB"/>
    <w:rsid w:val="00372998"/>
    <w:rsid w:val="00372CD0"/>
    <w:rsid w:val="003731AC"/>
    <w:rsid w:val="00373418"/>
    <w:rsid w:val="00373780"/>
    <w:rsid w:val="00373798"/>
    <w:rsid w:val="00373E54"/>
    <w:rsid w:val="00373E8E"/>
    <w:rsid w:val="0037404D"/>
    <w:rsid w:val="003746DA"/>
    <w:rsid w:val="00375BC0"/>
    <w:rsid w:val="00376249"/>
    <w:rsid w:val="00376DDF"/>
    <w:rsid w:val="003775D9"/>
    <w:rsid w:val="003776EE"/>
    <w:rsid w:val="00377773"/>
    <w:rsid w:val="00377B47"/>
    <w:rsid w:val="00377B55"/>
    <w:rsid w:val="00377D2F"/>
    <w:rsid w:val="00380962"/>
    <w:rsid w:val="0038168D"/>
    <w:rsid w:val="003816BC"/>
    <w:rsid w:val="00381B60"/>
    <w:rsid w:val="00381E60"/>
    <w:rsid w:val="00381E67"/>
    <w:rsid w:val="0038223E"/>
    <w:rsid w:val="0038390D"/>
    <w:rsid w:val="00383B4E"/>
    <w:rsid w:val="00383D04"/>
    <w:rsid w:val="00383F44"/>
    <w:rsid w:val="00385013"/>
    <w:rsid w:val="003853D1"/>
    <w:rsid w:val="00385800"/>
    <w:rsid w:val="0038581B"/>
    <w:rsid w:val="0038721F"/>
    <w:rsid w:val="00387901"/>
    <w:rsid w:val="00387CA1"/>
    <w:rsid w:val="003909FD"/>
    <w:rsid w:val="00390E06"/>
    <w:rsid w:val="003916FF"/>
    <w:rsid w:val="00391969"/>
    <w:rsid w:val="00391AEF"/>
    <w:rsid w:val="00391F31"/>
    <w:rsid w:val="0039235D"/>
    <w:rsid w:val="0039248B"/>
    <w:rsid w:val="0039273F"/>
    <w:rsid w:val="0039294C"/>
    <w:rsid w:val="003936D4"/>
    <w:rsid w:val="00393D95"/>
    <w:rsid w:val="0039488C"/>
    <w:rsid w:val="00394970"/>
    <w:rsid w:val="003949C7"/>
    <w:rsid w:val="00394EE6"/>
    <w:rsid w:val="00394EEB"/>
    <w:rsid w:val="00394FAD"/>
    <w:rsid w:val="003952CA"/>
    <w:rsid w:val="00395543"/>
    <w:rsid w:val="0039588C"/>
    <w:rsid w:val="00395E0A"/>
    <w:rsid w:val="00395F6A"/>
    <w:rsid w:val="003961B4"/>
    <w:rsid w:val="003961B6"/>
    <w:rsid w:val="00396229"/>
    <w:rsid w:val="0039658A"/>
    <w:rsid w:val="0039718F"/>
    <w:rsid w:val="003973AC"/>
    <w:rsid w:val="0039741A"/>
    <w:rsid w:val="00397C9A"/>
    <w:rsid w:val="00397DFA"/>
    <w:rsid w:val="003A04C5"/>
    <w:rsid w:val="003A0818"/>
    <w:rsid w:val="003A0EBC"/>
    <w:rsid w:val="003A2170"/>
    <w:rsid w:val="003A22CD"/>
    <w:rsid w:val="003A32BA"/>
    <w:rsid w:val="003A3397"/>
    <w:rsid w:val="003A386C"/>
    <w:rsid w:val="003A398F"/>
    <w:rsid w:val="003A3C16"/>
    <w:rsid w:val="003A3C4A"/>
    <w:rsid w:val="003A43C5"/>
    <w:rsid w:val="003A4674"/>
    <w:rsid w:val="003A46C2"/>
    <w:rsid w:val="003A4FC8"/>
    <w:rsid w:val="003A4FE1"/>
    <w:rsid w:val="003A6C57"/>
    <w:rsid w:val="003A6D35"/>
    <w:rsid w:val="003A6E1D"/>
    <w:rsid w:val="003A71BA"/>
    <w:rsid w:val="003A74EE"/>
    <w:rsid w:val="003A7778"/>
    <w:rsid w:val="003A7869"/>
    <w:rsid w:val="003A7C56"/>
    <w:rsid w:val="003B0F48"/>
    <w:rsid w:val="003B1452"/>
    <w:rsid w:val="003B1882"/>
    <w:rsid w:val="003B29E3"/>
    <w:rsid w:val="003B37B1"/>
    <w:rsid w:val="003B39B3"/>
    <w:rsid w:val="003B3BC8"/>
    <w:rsid w:val="003B4EE2"/>
    <w:rsid w:val="003B5931"/>
    <w:rsid w:val="003B6BAD"/>
    <w:rsid w:val="003B6CF1"/>
    <w:rsid w:val="003B6EA9"/>
    <w:rsid w:val="003B707B"/>
    <w:rsid w:val="003B7878"/>
    <w:rsid w:val="003C03F9"/>
    <w:rsid w:val="003C106F"/>
    <w:rsid w:val="003C17A6"/>
    <w:rsid w:val="003C1A37"/>
    <w:rsid w:val="003C252D"/>
    <w:rsid w:val="003C2ABB"/>
    <w:rsid w:val="003C2D69"/>
    <w:rsid w:val="003C3271"/>
    <w:rsid w:val="003C3E90"/>
    <w:rsid w:val="003C46A2"/>
    <w:rsid w:val="003C55A9"/>
    <w:rsid w:val="003C55DF"/>
    <w:rsid w:val="003C57CE"/>
    <w:rsid w:val="003C5DFC"/>
    <w:rsid w:val="003C6316"/>
    <w:rsid w:val="003C68B5"/>
    <w:rsid w:val="003C68F6"/>
    <w:rsid w:val="003C6C6D"/>
    <w:rsid w:val="003C6C6F"/>
    <w:rsid w:val="003C721B"/>
    <w:rsid w:val="003C7AAF"/>
    <w:rsid w:val="003C7B7B"/>
    <w:rsid w:val="003D0614"/>
    <w:rsid w:val="003D076E"/>
    <w:rsid w:val="003D0EBB"/>
    <w:rsid w:val="003D13DD"/>
    <w:rsid w:val="003D1CB7"/>
    <w:rsid w:val="003D1FF3"/>
    <w:rsid w:val="003D22FD"/>
    <w:rsid w:val="003D2462"/>
    <w:rsid w:val="003D26AA"/>
    <w:rsid w:val="003D39D6"/>
    <w:rsid w:val="003D4285"/>
    <w:rsid w:val="003D429C"/>
    <w:rsid w:val="003D58CC"/>
    <w:rsid w:val="003D5CDA"/>
    <w:rsid w:val="003D6301"/>
    <w:rsid w:val="003D70C2"/>
    <w:rsid w:val="003D7D6E"/>
    <w:rsid w:val="003D7FCE"/>
    <w:rsid w:val="003D7FF0"/>
    <w:rsid w:val="003E0186"/>
    <w:rsid w:val="003E0247"/>
    <w:rsid w:val="003E034B"/>
    <w:rsid w:val="003E0396"/>
    <w:rsid w:val="003E066B"/>
    <w:rsid w:val="003E1255"/>
    <w:rsid w:val="003E19D2"/>
    <w:rsid w:val="003E1FAB"/>
    <w:rsid w:val="003E2121"/>
    <w:rsid w:val="003E21D0"/>
    <w:rsid w:val="003E22F5"/>
    <w:rsid w:val="003E2370"/>
    <w:rsid w:val="003E29FD"/>
    <w:rsid w:val="003E332B"/>
    <w:rsid w:val="003E39B4"/>
    <w:rsid w:val="003E3A42"/>
    <w:rsid w:val="003E5382"/>
    <w:rsid w:val="003E53F9"/>
    <w:rsid w:val="003E6789"/>
    <w:rsid w:val="003E67E8"/>
    <w:rsid w:val="003E74F3"/>
    <w:rsid w:val="003E7541"/>
    <w:rsid w:val="003E75E5"/>
    <w:rsid w:val="003F093A"/>
    <w:rsid w:val="003F0AFB"/>
    <w:rsid w:val="003F0CFE"/>
    <w:rsid w:val="003F15AD"/>
    <w:rsid w:val="003F1668"/>
    <w:rsid w:val="003F1A18"/>
    <w:rsid w:val="003F1B69"/>
    <w:rsid w:val="003F1CC6"/>
    <w:rsid w:val="003F269E"/>
    <w:rsid w:val="003F2F14"/>
    <w:rsid w:val="003F302F"/>
    <w:rsid w:val="003F3BCC"/>
    <w:rsid w:val="003F3C13"/>
    <w:rsid w:val="003F4D2B"/>
    <w:rsid w:val="003F562A"/>
    <w:rsid w:val="003F5C86"/>
    <w:rsid w:val="003F66F2"/>
    <w:rsid w:val="003F68B8"/>
    <w:rsid w:val="003F7696"/>
    <w:rsid w:val="003F7DA9"/>
    <w:rsid w:val="0040073F"/>
    <w:rsid w:val="00401084"/>
    <w:rsid w:val="0040177C"/>
    <w:rsid w:val="00401B97"/>
    <w:rsid w:val="00401C93"/>
    <w:rsid w:val="00401F31"/>
    <w:rsid w:val="00402F11"/>
    <w:rsid w:val="004034C3"/>
    <w:rsid w:val="0040426D"/>
    <w:rsid w:val="0040446F"/>
    <w:rsid w:val="00406184"/>
    <w:rsid w:val="004062AA"/>
    <w:rsid w:val="004064B3"/>
    <w:rsid w:val="00406709"/>
    <w:rsid w:val="00406E16"/>
    <w:rsid w:val="004074DB"/>
    <w:rsid w:val="00407E8E"/>
    <w:rsid w:val="00407F91"/>
    <w:rsid w:val="00410C4A"/>
    <w:rsid w:val="004112F5"/>
    <w:rsid w:val="00412356"/>
    <w:rsid w:val="00412359"/>
    <w:rsid w:val="0041239E"/>
    <w:rsid w:val="00412DF8"/>
    <w:rsid w:val="00413149"/>
    <w:rsid w:val="00413C68"/>
    <w:rsid w:val="00413EAA"/>
    <w:rsid w:val="004147C5"/>
    <w:rsid w:val="00414B94"/>
    <w:rsid w:val="00414DEA"/>
    <w:rsid w:val="00415730"/>
    <w:rsid w:val="00415BA2"/>
    <w:rsid w:val="00415BB2"/>
    <w:rsid w:val="0041618E"/>
    <w:rsid w:val="004163E4"/>
    <w:rsid w:val="00416974"/>
    <w:rsid w:val="00416D05"/>
    <w:rsid w:val="00416E90"/>
    <w:rsid w:val="00417049"/>
    <w:rsid w:val="00417178"/>
    <w:rsid w:val="00417FEB"/>
    <w:rsid w:val="004202F1"/>
    <w:rsid w:val="00420BE2"/>
    <w:rsid w:val="00420FDF"/>
    <w:rsid w:val="00421FDD"/>
    <w:rsid w:val="00423EE2"/>
    <w:rsid w:val="00425B0B"/>
    <w:rsid w:val="004260F2"/>
    <w:rsid w:val="004263B6"/>
    <w:rsid w:val="00426516"/>
    <w:rsid w:val="0042674E"/>
    <w:rsid w:val="004278F2"/>
    <w:rsid w:val="00430751"/>
    <w:rsid w:val="004309E6"/>
    <w:rsid w:val="004310D0"/>
    <w:rsid w:val="00431241"/>
    <w:rsid w:val="00431356"/>
    <w:rsid w:val="00432348"/>
    <w:rsid w:val="004323EA"/>
    <w:rsid w:val="004325E7"/>
    <w:rsid w:val="00433E52"/>
    <w:rsid w:val="00435370"/>
    <w:rsid w:val="00435652"/>
    <w:rsid w:val="00435D18"/>
    <w:rsid w:val="004360CD"/>
    <w:rsid w:val="00436FB3"/>
    <w:rsid w:val="0043729C"/>
    <w:rsid w:val="0043735A"/>
    <w:rsid w:val="004401D8"/>
    <w:rsid w:val="00440884"/>
    <w:rsid w:val="004427A2"/>
    <w:rsid w:val="00442851"/>
    <w:rsid w:val="004437E5"/>
    <w:rsid w:val="00443D32"/>
    <w:rsid w:val="00443E79"/>
    <w:rsid w:val="00444199"/>
    <w:rsid w:val="004442CC"/>
    <w:rsid w:val="00444330"/>
    <w:rsid w:val="004447D1"/>
    <w:rsid w:val="004448F4"/>
    <w:rsid w:val="00444F7E"/>
    <w:rsid w:val="004455BB"/>
    <w:rsid w:val="0044684C"/>
    <w:rsid w:val="00447658"/>
    <w:rsid w:val="0044798A"/>
    <w:rsid w:val="00447FB9"/>
    <w:rsid w:val="00447FD3"/>
    <w:rsid w:val="004501B8"/>
    <w:rsid w:val="00450208"/>
    <w:rsid w:val="004502E5"/>
    <w:rsid w:val="0045079A"/>
    <w:rsid w:val="004508DF"/>
    <w:rsid w:val="004509E8"/>
    <w:rsid w:val="00450AFD"/>
    <w:rsid w:val="004513A5"/>
    <w:rsid w:val="00451452"/>
    <w:rsid w:val="00451EC6"/>
    <w:rsid w:val="0045236D"/>
    <w:rsid w:val="004523FF"/>
    <w:rsid w:val="004526BB"/>
    <w:rsid w:val="0045285D"/>
    <w:rsid w:val="00452EE6"/>
    <w:rsid w:val="00454942"/>
    <w:rsid w:val="00454AC7"/>
    <w:rsid w:val="00454FA7"/>
    <w:rsid w:val="004551EF"/>
    <w:rsid w:val="0045565B"/>
    <w:rsid w:val="004558DB"/>
    <w:rsid w:val="00455DE5"/>
    <w:rsid w:val="00455EF1"/>
    <w:rsid w:val="00455FDF"/>
    <w:rsid w:val="0045620C"/>
    <w:rsid w:val="00456744"/>
    <w:rsid w:val="00456FEB"/>
    <w:rsid w:val="0045716D"/>
    <w:rsid w:val="004571EB"/>
    <w:rsid w:val="0046073C"/>
    <w:rsid w:val="00460B11"/>
    <w:rsid w:val="00460CE8"/>
    <w:rsid w:val="004611F7"/>
    <w:rsid w:val="004621B8"/>
    <w:rsid w:val="004624C8"/>
    <w:rsid w:val="00462B87"/>
    <w:rsid w:val="00465587"/>
    <w:rsid w:val="00465D13"/>
    <w:rsid w:val="00466539"/>
    <w:rsid w:val="00466CA7"/>
    <w:rsid w:val="00467147"/>
    <w:rsid w:val="00467E19"/>
    <w:rsid w:val="00467FB2"/>
    <w:rsid w:val="00470020"/>
    <w:rsid w:val="0047031B"/>
    <w:rsid w:val="0047068C"/>
    <w:rsid w:val="00470DE2"/>
    <w:rsid w:val="00471A79"/>
    <w:rsid w:val="004720AC"/>
    <w:rsid w:val="00474140"/>
    <w:rsid w:val="004741F8"/>
    <w:rsid w:val="0047466C"/>
    <w:rsid w:val="00474D84"/>
    <w:rsid w:val="0047584A"/>
    <w:rsid w:val="00475AC7"/>
    <w:rsid w:val="00475AF1"/>
    <w:rsid w:val="0047759D"/>
    <w:rsid w:val="0047760F"/>
    <w:rsid w:val="00477771"/>
    <w:rsid w:val="00477BB0"/>
    <w:rsid w:val="00480ED7"/>
    <w:rsid w:val="004814F7"/>
    <w:rsid w:val="00481523"/>
    <w:rsid w:val="00481593"/>
    <w:rsid w:val="00481750"/>
    <w:rsid w:val="004818BB"/>
    <w:rsid w:val="004818C5"/>
    <w:rsid w:val="00483678"/>
    <w:rsid w:val="00483A0F"/>
    <w:rsid w:val="00483E6A"/>
    <w:rsid w:val="0048407C"/>
    <w:rsid w:val="0048429F"/>
    <w:rsid w:val="00484EB5"/>
    <w:rsid w:val="004852D5"/>
    <w:rsid w:val="00485CD3"/>
    <w:rsid w:val="00486118"/>
    <w:rsid w:val="00486B01"/>
    <w:rsid w:val="00486B76"/>
    <w:rsid w:val="00486DB4"/>
    <w:rsid w:val="004877A0"/>
    <w:rsid w:val="004878AD"/>
    <w:rsid w:val="00487D63"/>
    <w:rsid w:val="004903EA"/>
    <w:rsid w:val="00490423"/>
    <w:rsid w:val="00490909"/>
    <w:rsid w:val="0049174D"/>
    <w:rsid w:val="00491958"/>
    <w:rsid w:val="00491ADE"/>
    <w:rsid w:val="004921D7"/>
    <w:rsid w:val="00492B36"/>
    <w:rsid w:val="00492F5C"/>
    <w:rsid w:val="004934CB"/>
    <w:rsid w:val="0049382A"/>
    <w:rsid w:val="004938CA"/>
    <w:rsid w:val="00493A81"/>
    <w:rsid w:val="004940AB"/>
    <w:rsid w:val="0049421F"/>
    <w:rsid w:val="0049426E"/>
    <w:rsid w:val="00494275"/>
    <w:rsid w:val="004944E2"/>
    <w:rsid w:val="0049476A"/>
    <w:rsid w:val="004948E7"/>
    <w:rsid w:val="00494DC8"/>
    <w:rsid w:val="00494DE6"/>
    <w:rsid w:val="00495651"/>
    <w:rsid w:val="00495B25"/>
    <w:rsid w:val="00496220"/>
    <w:rsid w:val="0049669D"/>
    <w:rsid w:val="004969B1"/>
    <w:rsid w:val="0049751A"/>
    <w:rsid w:val="00497707"/>
    <w:rsid w:val="00497773"/>
    <w:rsid w:val="00497960"/>
    <w:rsid w:val="00497B1B"/>
    <w:rsid w:val="004A01A6"/>
    <w:rsid w:val="004A0563"/>
    <w:rsid w:val="004A10D6"/>
    <w:rsid w:val="004A1379"/>
    <w:rsid w:val="004A19E4"/>
    <w:rsid w:val="004A1D93"/>
    <w:rsid w:val="004A22E9"/>
    <w:rsid w:val="004A2BF8"/>
    <w:rsid w:val="004A2D4A"/>
    <w:rsid w:val="004A325D"/>
    <w:rsid w:val="004A35AF"/>
    <w:rsid w:val="004A3738"/>
    <w:rsid w:val="004A396F"/>
    <w:rsid w:val="004A3AD2"/>
    <w:rsid w:val="004A3C7E"/>
    <w:rsid w:val="004A402E"/>
    <w:rsid w:val="004A475E"/>
    <w:rsid w:val="004A4C74"/>
    <w:rsid w:val="004A5567"/>
    <w:rsid w:val="004A5615"/>
    <w:rsid w:val="004A628F"/>
    <w:rsid w:val="004B01C6"/>
    <w:rsid w:val="004B0479"/>
    <w:rsid w:val="004B0559"/>
    <w:rsid w:val="004B060D"/>
    <w:rsid w:val="004B0710"/>
    <w:rsid w:val="004B132C"/>
    <w:rsid w:val="004B134E"/>
    <w:rsid w:val="004B16FC"/>
    <w:rsid w:val="004B171C"/>
    <w:rsid w:val="004B1DEA"/>
    <w:rsid w:val="004B2506"/>
    <w:rsid w:val="004B3129"/>
    <w:rsid w:val="004B31E0"/>
    <w:rsid w:val="004B37CB"/>
    <w:rsid w:val="004B3813"/>
    <w:rsid w:val="004B3DFE"/>
    <w:rsid w:val="004B4A9D"/>
    <w:rsid w:val="004B4FC7"/>
    <w:rsid w:val="004B5B89"/>
    <w:rsid w:val="004B622E"/>
    <w:rsid w:val="004B6343"/>
    <w:rsid w:val="004B6475"/>
    <w:rsid w:val="004B6F01"/>
    <w:rsid w:val="004B739E"/>
    <w:rsid w:val="004B759F"/>
    <w:rsid w:val="004B7CBA"/>
    <w:rsid w:val="004C0404"/>
    <w:rsid w:val="004C0538"/>
    <w:rsid w:val="004C1AF1"/>
    <w:rsid w:val="004C1F28"/>
    <w:rsid w:val="004C21E5"/>
    <w:rsid w:val="004C2F36"/>
    <w:rsid w:val="004C32BA"/>
    <w:rsid w:val="004C3E47"/>
    <w:rsid w:val="004C41B8"/>
    <w:rsid w:val="004C4269"/>
    <w:rsid w:val="004C4A74"/>
    <w:rsid w:val="004C53DE"/>
    <w:rsid w:val="004C54BC"/>
    <w:rsid w:val="004C5A7D"/>
    <w:rsid w:val="004C5CA9"/>
    <w:rsid w:val="004C61F3"/>
    <w:rsid w:val="004C6338"/>
    <w:rsid w:val="004C6741"/>
    <w:rsid w:val="004C7196"/>
    <w:rsid w:val="004C7468"/>
    <w:rsid w:val="004C7C15"/>
    <w:rsid w:val="004C7D67"/>
    <w:rsid w:val="004D0DB9"/>
    <w:rsid w:val="004D0FD7"/>
    <w:rsid w:val="004D1317"/>
    <w:rsid w:val="004D192B"/>
    <w:rsid w:val="004D357F"/>
    <w:rsid w:val="004D365C"/>
    <w:rsid w:val="004D3CE2"/>
    <w:rsid w:val="004D448E"/>
    <w:rsid w:val="004D4804"/>
    <w:rsid w:val="004D4E4B"/>
    <w:rsid w:val="004D503B"/>
    <w:rsid w:val="004D5163"/>
    <w:rsid w:val="004D56C2"/>
    <w:rsid w:val="004D598E"/>
    <w:rsid w:val="004D7612"/>
    <w:rsid w:val="004E0C00"/>
    <w:rsid w:val="004E0E30"/>
    <w:rsid w:val="004E1585"/>
    <w:rsid w:val="004E1B56"/>
    <w:rsid w:val="004E1DF1"/>
    <w:rsid w:val="004E2937"/>
    <w:rsid w:val="004E2AD7"/>
    <w:rsid w:val="004E2FDF"/>
    <w:rsid w:val="004E3E14"/>
    <w:rsid w:val="004E432D"/>
    <w:rsid w:val="004E50A6"/>
    <w:rsid w:val="004E52A0"/>
    <w:rsid w:val="004E5DAC"/>
    <w:rsid w:val="004E6507"/>
    <w:rsid w:val="004E6726"/>
    <w:rsid w:val="004E6A41"/>
    <w:rsid w:val="004E6BEF"/>
    <w:rsid w:val="004E6E60"/>
    <w:rsid w:val="004E727E"/>
    <w:rsid w:val="004E7734"/>
    <w:rsid w:val="004E7DF8"/>
    <w:rsid w:val="004F063E"/>
    <w:rsid w:val="004F142D"/>
    <w:rsid w:val="004F2057"/>
    <w:rsid w:val="004F2573"/>
    <w:rsid w:val="004F275A"/>
    <w:rsid w:val="004F28CF"/>
    <w:rsid w:val="004F3545"/>
    <w:rsid w:val="004F35AC"/>
    <w:rsid w:val="004F3E72"/>
    <w:rsid w:val="004F42F6"/>
    <w:rsid w:val="004F4318"/>
    <w:rsid w:val="004F4392"/>
    <w:rsid w:val="004F46A8"/>
    <w:rsid w:val="004F4A2E"/>
    <w:rsid w:val="004F4C03"/>
    <w:rsid w:val="004F56B8"/>
    <w:rsid w:val="004F5DDA"/>
    <w:rsid w:val="004F6539"/>
    <w:rsid w:val="004F686B"/>
    <w:rsid w:val="004F6B3C"/>
    <w:rsid w:val="004F6B44"/>
    <w:rsid w:val="004F701A"/>
    <w:rsid w:val="004F723B"/>
    <w:rsid w:val="004F7CBE"/>
    <w:rsid w:val="00500D7D"/>
    <w:rsid w:val="00500E78"/>
    <w:rsid w:val="00501896"/>
    <w:rsid w:val="00502A1D"/>
    <w:rsid w:val="00502C6A"/>
    <w:rsid w:val="00502EB2"/>
    <w:rsid w:val="00503207"/>
    <w:rsid w:val="00503C81"/>
    <w:rsid w:val="005040EA"/>
    <w:rsid w:val="00504C19"/>
    <w:rsid w:val="00504D0B"/>
    <w:rsid w:val="00505045"/>
    <w:rsid w:val="00505047"/>
    <w:rsid w:val="00505240"/>
    <w:rsid w:val="00505849"/>
    <w:rsid w:val="00506637"/>
    <w:rsid w:val="00507215"/>
    <w:rsid w:val="0050724B"/>
    <w:rsid w:val="0050792D"/>
    <w:rsid w:val="00507B94"/>
    <w:rsid w:val="00510551"/>
    <w:rsid w:val="005122CB"/>
    <w:rsid w:val="0051294A"/>
    <w:rsid w:val="00512B4D"/>
    <w:rsid w:val="00512F13"/>
    <w:rsid w:val="00514223"/>
    <w:rsid w:val="005155FC"/>
    <w:rsid w:val="00516A8C"/>
    <w:rsid w:val="00516C5C"/>
    <w:rsid w:val="00516FCD"/>
    <w:rsid w:val="00517839"/>
    <w:rsid w:val="00517EC0"/>
    <w:rsid w:val="00517F4A"/>
    <w:rsid w:val="00520318"/>
    <w:rsid w:val="00520511"/>
    <w:rsid w:val="00520E59"/>
    <w:rsid w:val="00520FD8"/>
    <w:rsid w:val="00521192"/>
    <w:rsid w:val="005211F3"/>
    <w:rsid w:val="005216B6"/>
    <w:rsid w:val="00521AE0"/>
    <w:rsid w:val="00521C52"/>
    <w:rsid w:val="00522198"/>
    <w:rsid w:val="00522438"/>
    <w:rsid w:val="0052282B"/>
    <w:rsid w:val="005228C7"/>
    <w:rsid w:val="005232E4"/>
    <w:rsid w:val="0052371C"/>
    <w:rsid w:val="005238D5"/>
    <w:rsid w:val="00523C70"/>
    <w:rsid w:val="005243EE"/>
    <w:rsid w:val="00524BF9"/>
    <w:rsid w:val="00524ECB"/>
    <w:rsid w:val="005255DF"/>
    <w:rsid w:val="00525D06"/>
    <w:rsid w:val="00525E06"/>
    <w:rsid w:val="00526335"/>
    <w:rsid w:val="00526A7E"/>
    <w:rsid w:val="00527D1A"/>
    <w:rsid w:val="0053010F"/>
    <w:rsid w:val="005307F7"/>
    <w:rsid w:val="00530BD5"/>
    <w:rsid w:val="00530D00"/>
    <w:rsid w:val="0053119F"/>
    <w:rsid w:val="00531396"/>
    <w:rsid w:val="005314DF"/>
    <w:rsid w:val="00531802"/>
    <w:rsid w:val="00531EC1"/>
    <w:rsid w:val="00532CE4"/>
    <w:rsid w:val="00532F60"/>
    <w:rsid w:val="0053305A"/>
    <w:rsid w:val="005335E5"/>
    <w:rsid w:val="0053368B"/>
    <w:rsid w:val="00533DA1"/>
    <w:rsid w:val="00533E3A"/>
    <w:rsid w:val="005344FD"/>
    <w:rsid w:val="00535B30"/>
    <w:rsid w:val="00536EB9"/>
    <w:rsid w:val="00536FD6"/>
    <w:rsid w:val="005370DE"/>
    <w:rsid w:val="00537739"/>
    <w:rsid w:val="00540F07"/>
    <w:rsid w:val="00541073"/>
    <w:rsid w:val="005412C1"/>
    <w:rsid w:val="005415D3"/>
    <w:rsid w:val="00541854"/>
    <w:rsid w:val="0054246D"/>
    <w:rsid w:val="00542E64"/>
    <w:rsid w:val="00542F8E"/>
    <w:rsid w:val="0054397D"/>
    <w:rsid w:val="00543CF4"/>
    <w:rsid w:val="00543FC7"/>
    <w:rsid w:val="005441E0"/>
    <w:rsid w:val="005445EB"/>
    <w:rsid w:val="005453EC"/>
    <w:rsid w:val="005454F5"/>
    <w:rsid w:val="00545517"/>
    <w:rsid w:val="00545C6F"/>
    <w:rsid w:val="00546342"/>
    <w:rsid w:val="005465D6"/>
    <w:rsid w:val="005468CC"/>
    <w:rsid w:val="00546F29"/>
    <w:rsid w:val="00547555"/>
    <w:rsid w:val="00547867"/>
    <w:rsid w:val="00547962"/>
    <w:rsid w:val="005479C8"/>
    <w:rsid w:val="00547BA7"/>
    <w:rsid w:val="00547F1B"/>
    <w:rsid w:val="00551DB8"/>
    <w:rsid w:val="00551EE8"/>
    <w:rsid w:val="00551F51"/>
    <w:rsid w:val="00552A96"/>
    <w:rsid w:val="00552C24"/>
    <w:rsid w:val="005536C3"/>
    <w:rsid w:val="00553995"/>
    <w:rsid w:val="00553E77"/>
    <w:rsid w:val="00554096"/>
    <w:rsid w:val="00554870"/>
    <w:rsid w:val="0055499E"/>
    <w:rsid w:val="00554FCA"/>
    <w:rsid w:val="0055500F"/>
    <w:rsid w:val="00556A29"/>
    <w:rsid w:val="00557961"/>
    <w:rsid w:val="0056048D"/>
    <w:rsid w:val="00560D16"/>
    <w:rsid w:val="005619C1"/>
    <w:rsid w:val="00561F95"/>
    <w:rsid w:val="005627EF"/>
    <w:rsid w:val="00562CBD"/>
    <w:rsid w:val="00562D9D"/>
    <w:rsid w:val="00563074"/>
    <w:rsid w:val="0056318E"/>
    <w:rsid w:val="005632A4"/>
    <w:rsid w:val="0056375F"/>
    <w:rsid w:val="00563F7C"/>
    <w:rsid w:val="005654E0"/>
    <w:rsid w:val="00565B7D"/>
    <w:rsid w:val="005664E1"/>
    <w:rsid w:val="00566849"/>
    <w:rsid w:val="00566CA0"/>
    <w:rsid w:val="005672F6"/>
    <w:rsid w:val="00567A32"/>
    <w:rsid w:val="00567C42"/>
    <w:rsid w:val="00567C51"/>
    <w:rsid w:val="00567CA3"/>
    <w:rsid w:val="00570219"/>
    <w:rsid w:val="005702FC"/>
    <w:rsid w:val="00570973"/>
    <w:rsid w:val="00570D6D"/>
    <w:rsid w:val="00571134"/>
    <w:rsid w:val="00571168"/>
    <w:rsid w:val="00571550"/>
    <w:rsid w:val="0057175B"/>
    <w:rsid w:val="00571987"/>
    <w:rsid w:val="0057221D"/>
    <w:rsid w:val="005723AB"/>
    <w:rsid w:val="00572E15"/>
    <w:rsid w:val="00573A47"/>
    <w:rsid w:val="00573ADD"/>
    <w:rsid w:val="0057418A"/>
    <w:rsid w:val="00574518"/>
    <w:rsid w:val="00574E26"/>
    <w:rsid w:val="00575360"/>
    <w:rsid w:val="00575452"/>
    <w:rsid w:val="00575E52"/>
    <w:rsid w:val="00576073"/>
    <w:rsid w:val="005765BE"/>
    <w:rsid w:val="00576DA1"/>
    <w:rsid w:val="00577084"/>
    <w:rsid w:val="0057743C"/>
    <w:rsid w:val="00577E38"/>
    <w:rsid w:val="00577E65"/>
    <w:rsid w:val="0058014C"/>
    <w:rsid w:val="005804FF"/>
    <w:rsid w:val="00581059"/>
    <w:rsid w:val="00581311"/>
    <w:rsid w:val="00581433"/>
    <w:rsid w:val="005823C4"/>
    <w:rsid w:val="005825B2"/>
    <w:rsid w:val="00583079"/>
    <w:rsid w:val="00584A52"/>
    <w:rsid w:val="00584CE9"/>
    <w:rsid w:val="00585112"/>
    <w:rsid w:val="005853BA"/>
    <w:rsid w:val="00585832"/>
    <w:rsid w:val="00585F31"/>
    <w:rsid w:val="005862AA"/>
    <w:rsid w:val="005862C4"/>
    <w:rsid w:val="005869EC"/>
    <w:rsid w:val="00586D57"/>
    <w:rsid w:val="0058726F"/>
    <w:rsid w:val="0058766D"/>
    <w:rsid w:val="00587EBE"/>
    <w:rsid w:val="0059063F"/>
    <w:rsid w:val="00591467"/>
    <w:rsid w:val="00591B2B"/>
    <w:rsid w:val="00592529"/>
    <w:rsid w:val="00593078"/>
    <w:rsid w:val="005937B5"/>
    <w:rsid w:val="00593AED"/>
    <w:rsid w:val="00593EE2"/>
    <w:rsid w:val="00595984"/>
    <w:rsid w:val="00596C08"/>
    <w:rsid w:val="00596FC0"/>
    <w:rsid w:val="0059700B"/>
    <w:rsid w:val="00597848"/>
    <w:rsid w:val="00597B3F"/>
    <w:rsid w:val="00597FF8"/>
    <w:rsid w:val="005A05CB"/>
    <w:rsid w:val="005A06A0"/>
    <w:rsid w:val="005A0F0D"/>
    <w:rsid w:val="005A0FD0"/>
    <w:rsid w:val="005A10BE"/>
    <w:rsid w:val="005A1CF4"/>
    <w:rsid w:val="005A2A8B"/>
    <w:rsid w:val="005A2B53"/>
    <w:rsid w:val="005A2D66"/>
    <w:rsid w:val="005A330C"/>
    <w:rsid w:val="005A4075"/>
    <w:rsid w:val="005A4249"/>
    <w:rsid w:val="005A42D2"/>
    <w:rsid w:val="005A4C44"/>
    <w:rsid w:val="005A5E77"/>
    <w:rsid w:val="005A6081"/>
    <w:rsid w:val="005A66EF"/>
    <w:rsid w:val="005A6CC6"/>
    <w:rsid w:val="005A70A4"/>
    <w:rsid w:val="005A7483"/>
    <w:rsid w:val="005A7BC4"/>
    <w:rsid w:val="005B10FC"/>
    <w:rsid w:val="005B175D"/>
    <w:rsid w:val="005B2C12"/>
    <w:rsid w:val="005B3449"/>
    <w:rsid w:val="005B353E"/>
    <w:rsid w:val="005B3A93"/>
    <w:rsid w:val="005B441F"/>
    <w:rsid w:val="005B489B"/>
    <w:rsid w:val="005B4CB5"/>
    <w:rsid w:val="005B59F1"/>
    <w:rsid w:val="005B5DD6"/>
    <w:rsid w:val="005B62DE"/>
    <w:rsid w:val="005B654A"/>
    <w:rsid w:val="005B6A90"/>
    <w:rsid w:val="005B6F80"/>
    <w:rsid w:val="005B6F8B"/>
    <w:rsid w:val="005B77C0"/>
    <w:rsid w:val="005B7D68"/>
    <w:rsid w:val="005C01D6"/>
    <w:rsid w:val="005C0487"/>
    <w:rsid w:val="005C049E"/>
    <w:rsid w:val="005C1078"/>
    <w:rsid w:val="005C150E"/>
    <w:rsid w:val="005C1A3E"/>
    <w:rsid w:val="005C269E"/>
    <w:rsid w:val="005C31F7"/>
    <w:rsid w:val="005C3268"/>
    <w:rsid w:val="005C3ABC"/>
    <w:rsid w:val="005C419D"/>
    <w:rsid w:val="005C4792"/>
    <w:rsid w:val="005C51D1"/>
    <w:rsid w:val="005C5EC9"/>
    <w:rsid w:val="005C64C1"/>
    <w:rsid w:val="005C6CE7"/>
    <w:rsid w:val="005C6F60"/>
    <w:rsid w:val="005C70F6"/>
    <w:rsid w:val="005D0B51"/>
    <w:rsid w:val="005D0E86"/>
    <w:rsid w:val="005D1212"/>
    <w:rsid w:val="005D1E76"/>
    <w:rsid w:val="005D20D8"/>
    <w:rsid w:val="005D2AD6"/>
    <w:rsid w:val="005D3DD9"/>
    <w:rsid w:val="005D3E99"/>
    <w:rsid w:val="005D3F27"/>
    <w:rsid w:val="005D41A7"/>
    <w:rsid w:val="005D446A"/>
    <w:rsid w:val="005D449E"/>
    <w:rsid w:val="005D4665"/>
    <w:rsid w:val="005D4B72"/>
    <w:rsid w:val="005D55A3"/>
    <w:rsid w:val="005D5946"/>
    <w:rsid w:val="005D59CE"/>
    <w:rsid w:val="005D674B"/>
    <w:rsid w:val="005D76DC"/>
    <w:rsid w:val="005D7BA1"/>
    <w:rsid w:val="005D7EC6"/>
    <w:rsid w:val="005E0515"/>
    <w:rsid w:val="005E0BC4"/>
    <w:rsid w:val="005E10B6"/>
    <w:rsid w:val="005E1E76"/>
    <w:rsid w:val="005E1EE9"/>
    <w:rsid w:val="005E20D7"/>
    <w:rsid w:val="005E2715"/>
    <w:rsid w:val="005E2A45"/>
    <w:rsid w:val="005E2F5F"/>
    <w:rsid w:val="005E3239"/>
    <w:rsid w:val="005E3498"/>
    <w:rsid w:val="005E4286"/>
    <w:rsid w:val="005E4343"/>
    <w:rsid w:val="005E48BC"/>
    <w:rsid w:val="005E4A1A"/>
    <w:rsid w:val="005E4F43"/>
    <w:rsid w:val="005E56E1"/>
    <w:rsid w:val="005E5D76"/>
    <w:rsid w:val="005E62C8"/>
    <w:rsid w:val="005E709A"/>
    <w:rsid w:val="005E7135"/>
    <w:rsid w:val="005E7D68"/>
    <w:rsid w:val="005E7E3F"/>
    <w:rsid w:val="005F06D7"/>
    <w:rsid w:val="005F0F44"/>
    <w:rsid w:val="005F1479"/>
    <w:rsid w:val="005F14F0"/>
    <w:rsid w:val="005F17BE"/>
    <w:rsid w:val="005F18FB"/>
    <w:rsid w:val="005F1B62"/>
    <w:rsid w:val="005F1C5E"/>
    <w:rsid w:val="005F1D26"/>
    <w:rsid w:val="005F20B0"/>
    <w:rsid w:val="005F2231"/>
    <w:rsid w:val="005F24C8"/>
    <w:rsid w:val="005F293E"/>
    <w:rsid w:val="005F2AEC"/>
    <w:rsid w:val="005F2DCC"/>
    <w:rsid w:val="005F2F69"/>
    <w:rsid w:val="005F445B"/>
    <w:rsid w:val="005F4B14"/>
    <w:rsid w:val="005F4FF5"/>
    <w:rsid w:val="005F505C"/>
    <w:rsid w:val="005F52DE"/>
    <w:rsid w:val="005F619E"/>
    <w:rsid w:val="005F622A"/>
    <w:rsid w:val="005F7229"/>
    <w:rsid w:val="005F733A"/>
    <w:rsid w:val="005F780E"/>
    <w:rsid w:val="005F7839"/>
    <w:rsid w:val="005F787B"/>
    <w:rsid w:val="005F78AF"/>
    <w:rsid w:val="005F7A1F"/>
    <w:rsid w:val="0060057A"/>
    <w:rsid w:val="006012C2"/>
    <w:rsid w:val="00601E1D"/>
    <w:rsid w:val="006030F0"/>
    <w:rsid w:val="00603292"/>
    <w:rsid w:val="00604338"/>
    <w:rsid w:val="00604E81"/>
    <w:rsid w:val="00605215"/>
    <w:rsid w:val="006053A8"/>
    <w:rsid w:val="00605837"/>
    <w:rsid w:val="00605CA3"/>
    <w:rsid w:val="00605CA8"/>
    <w:rsid w:val="00605D04"/>
    <w:rsid w:val="00606D1B"/>
    <w:rsid w:val="00606F20"/>
    <w:rsid w:val="00607337"/>
    <w:rsid w:val="00607DF0"/>
    <w:rsid w:val="0061028C"/>
    <w:rsid w:val="006102C1"/>
    <w:rsid w:val="00610DE2"/>
    <w:rsid w:val="00611E64"/>
    <w:rsid w:val="00612922"/>
    <w:rsid w:val="00612958"/>
    <w:rsid w:val="00612B44"/>
    <w:rsid w:val="00612F6E"/>
    <w:rsid w:val="0061371D"/>
    <w:rsid w:val="00613857"/>
    <w:rsid w:val="00613882"/>
    <w:rsid w:val="00613B7C"/>
    <w:rsid w:val="00613DCE"/>
    <w:rsid w:val="006143EE"/>
    <w:rsid w:val="006147A1"/>
    <w:rsid w:val="0061499E"/>
    <w:rsid w:val="00614A25"/>
    <w:rsid w:val="00614E0E"/>
    <w:rsid w:val="00615000"/>
    <w:rsid w:val="00615043"/>
    <w:rsid w:val="0061517B"/>
    <w:rsid w:val="0061629A"/>
    <w:rsid w:val="006162AB"/>
    <w:rsid w:val="0061652B"/>
    <w:rsid w:val="00616580"/>
    <w:rsid w:val="00616C20"/>
    <w:rsid w:val="00616ED8"/>
    <w:rsid w:val="0061723E"/>
    <w:rsid w:val="00617D0C"/>
    <w:rsid w:val="00617D16"/>
    <w:rsid w:val="00617F5A"/>
    <w:rsid w:val="006209E1"/>
    <w:rsid w:val="00620A28"/>
    <w:rsid w:val="00620A32"/>
    <w:rsid w:val="006218D4"/>
    <w:rsid w:val="00621939"/>
    <w:rsid w:val="00621B23"/>
    <w:rsid w:val="00621F80"/>
    <w:rsid w:val="006229B6"/>
    <w:rsid w:val="00622BB7"/>
    <w:rsid w:val="00622EA9"/>
    <w:rsid w:val="00622FEC"/>
    <w:rsid w:val="00623257"/>
    <w:rsid w:val="006244A9"/>
    <w:rsid w:val="00624703"/>
    <w:rsid w:val="00624D52"/>
    <w:rsid w:val="006250C2"/>
    <w:rsid w:val="00625301"/>
    <w:rsid w:val="00625496"/>
    <w:rsid w:val="00626163"/>
    <w:rsid w:val="0063003B"/>
    <w:rsid w:val="00631535"/>
    <w:rsid w:val="00631776"/>
    <w:rsid w:val="00631814"/>
    <w:rsid w:val="00632216"/>
    <w:rsid w:val="00632484"/>
    <w:rsid w:val="00632537"/>
    <w:rsid w:val="00632603"/>
    <w:rsid w:val="00632E1C"/>
    <w:rsid w:val="00632E3A"/>
    <w:rsid w:val="00632F60"/>
    <w:rsid w:val="006337D1"/>
    <w:rsid w:val="00634477"/>
    <w:rsid w:val="006345F6"/>
    <w:rsid w:val="00634A12"/>
    <w:rsid w:val="00634F74"/>
    <w:rsid w:val="00635579"/>
    <w:rsid w:val="00635DED"/>
    <w:rsid w:val="00635FC4"/>
    <w:rsid w:val="00636A9B"/>
    <w:rsid w:val="006372EA"/>
    <w:rsid w:val="006373EF"/>
    <w:rsid w:val="00640308"/>
    <w:rsid w:val="00640B71"/>
    <w:rsid w:val="006418A6"/>
    <w:rsid w:val="00641A6C"/>
    <w:rsid w:val="00641CB9"/>
    <w:rsid w:val="00641CF1"/>
    <w:rsid w:val="00642C7D"/>
    <w:rsid w:val="0064411C"/>
    <w:rsid w:val="00644B90"/>
    <w:rsid w:val="00644F58"/>
    <w:rsid w:val="00645E8F"/>
    <w:rsid w:val="00646365"/>
    <w:rsid w:val="00646AE1"/>
    <w:rsid w:val="00646FBC"/>
    <w:rsid w:val="00647DE9"/>
    <w:rsid w:val="006504A0"/>
    <w:rsid w:val="00650F1E"/>
    <w:rsid w:val="00651803"/>
    <w:rsid w:val="00651E14"/>
    <w:rsid w:val="006520A7"/>
    <w:rsid w:val="006530C1"/>
    <w:rsid w:val="00653870"/>
    <w:rsid w:val="00653E0E"/>
    <w:rsid w:val="00654050"/>
    <w:rsid w:val="0065420A"/>
    <w:rsid w:val="0065425D"/>
    <w:rsid w:val="00654BFD"/>
    <w:rsid w:val="00654E51"/>
    <w:rsid w:val="00654F38"/>
    <w:rsid w:val="006552D3"/>
    <w:rsid w:val="0065531E"/>
    <w:rsid w:val="00655C4A"/>
    <w:rsid w:val="006561CB"/>
    <w:rsid w:val="006563F8"/>
    <w:rsid w:val="00656B61"/>
    <w:rsid w:val="0065748C"/>
    <w:rsid w:val="0065758B"/>
    <w:rsid w:val="0065782A"/>
    <w:rsid w:val="00657E3B"/>
    <w:rsid w:val="00657F14"/>
    <w:rsid w:val="00657F94"/>
    <w:rsid w:val="00657FAC"/>
    <w:rsid w:val="00660A6D"/>
    <w:rsid w:val="00660FE4"/>
    <w:rsid w:val="006612CE"/>
    <w:rsid w:val="00661F62"/>
    <w:rsid w:val="00662B33"/>
    <w:rsid w:val="00662F64"/>
    <w:rsid w:val="00663D5A"/>
    <w:rsid w:val="00663D6B"/>
    <w:rsid w:val="006640D9"/>
    <w:rsid w:val="00664396"/>
    <w:rsid w:val="006649B8"/>
    <w:rsid w:val="00665101"/>
    <w:rsid w:val="00665AFE"/>
    <w:rsid w:val="00665CBD"/>
    <w:rsid w:val="006664D2"/>
    <w:rsid w:val="0066655D"/>
    <w:rsid w:val="00666B09"/>
    <w:rsid w:val="00667217"/>
    <w:rsid w:val="00667987"/>
    <w:rsid w:val="00667C7B"/>
    <w:rsid w:val="00671874"/>
    <w:rsid w:val="00672270"/>
    <w:rsid w:val="006737EF"/>
    <w:rsid w:val="006742E1"/>
    <w:rsid w:val="006749E9"/>
    <w:rsid w:val="00674D61"/>
    <w:rsid w:val="00675036"/>
    <w:rsid w:val="00675653"/>
    <w:rsid w:val="006758AC"/>
    <w:rsid w:val="0067612B"/>
    <w:rsid w:val="00676FAA"/>
    <w:rsid w:val="00676FBF"/>
    <w:rsid w:val="0067726D"/>
    <w:rsid w:val="00677E67"/>
    <w:rsid w:val="0068090C"/>
    <w:rsid w:val="00681214"/>
    <w:rsid w:val="00681F04"/>
    <w:rsid w:val="006820EC"/>
    <w:rsid w:val="00682497"/>
    <w:rsid w:val="006824ED"/>
    <w:rsid w:val="0068361A"/>
    <w:rsid w:val="006840FD"/>
    <w:rsid w:val="006844B4"/>
    <w:rsid w:val="006846AB"/>
    <w:rsid w:val="006846AD"/>
    <w:rsid w:val="00684F77"/>
    <w:rsid w:val="0068533B"/>
    <w:rsid w:val="0068616A"/>
    <w:rsid w:val="006863D8"/>
    <w:rsid w:val="006865E5"/>
    <w:rsid w:val="0068696F"/>
    <w:rsid w:val="00686C63"/>
    <w:rsid w:val="00686F8F"/>
    <w:rsid w:val="00687249"/>
    <w:rsid w:val="00687700"/>
    <w:rsid w:val="006879E4"/>
    <w:rsid w:val="00687A9A"/>
    <w:rsid w:val="00687CB5"/>
    <w:rsid w:val="00687F98"/>
    <w:rsid w:val="00690181"/>
    <w:rsid w:val="006901F7"/>
    <w:rsid w:val="00692181"/>
    <w:rsid w:val="0069308D"/>
    <w:rsid w:val="0069435F"/>
    <w:rsid w:val="00694EFA"/>
    <w:rsid w:val="00695938"/>
    <w:rsid w:val="00695CBA"/>
    <w:rsid w:val="0069605C"/>
    <w:rsid w:val="00696154"/>
    <w:rsid w:val="0069617B"/>
    <w:rsid w:val="006963BF"/>
    <w:rsid w:val="00696C78"/>
    <w:rsid w:val="00696FA2"/>
    <w:rsid w:val="0069738C"/>
    <w:rsid w:val="0069773B"/>
    <w:rsid w:val="006A09B4"/>
    <w:rsid w:val="006A0EF9"/>
    <w:rsid w:val="006A1668"/>
    <w:rsid w:val="006A190C"/>
    <w:rsid w:val="006A1954"/>
    <w:rsid w:val="006A1FB3"/>
    <w:rsid w:val="006A2833"/>
    <w:rsid w:val="006A2E28"/>
    <w:rsid w:val="006A3762"/>
    <w:rsid w:val="006A3942"/>
    <w:rsid w:val="006A39E4"/>
    <w:rsid w:val="006A3AE0"/>
    <w:rsid w:val="006A3B9F"/>
    <w:rsid w:val="006A49A7"/>
    <w:rsid w:val="006A5BBB"/>
    <w:rsid w:val="006A6AA2"/>
    <w:rsid w:val="006A7565"/>
    <w:rsid w:val="006A7C07"/>
    <w:rsid w:val="006A7C17"/>
    <w:rsid w:val="006B0297"/>
    <w:rsid w:val="006B06F5"/>
    <w:rsid w:val="006B07B5"/>
    <w:rsid w:val="006B15D2"/>
    <w:rsid w:val="006B1958"/>
    <w:rsid w:val="006B1B1B"/>
    <w:rsid w:val="006B2B7C"/>
    <w:rsid w:val="006B2B96"/>
    <w:rsid w:val="006B2D03"/>
    <w:rsid w:val="006B3904"/>
    <w:rsid w:val="006B3E37"/>
    <w:rsid w:val="006B3F68"/>
    <w:rsid w:val="006B4452"/>
    <w:rsid w:val="006B4557"/>
    <w:rsid w:val="006B48DC"/>
    <w:rsid w:val="006B4A1D"/>
    <w:rsid w:val="006B4DE1"/>
    <w:rsid w:val="006B4E87"/>
    <w:rsid w:val="006B5272"/>
    <w:rsid w:val="006B62E1"/>
    <w:rsid w:val="006B6604"/>
    <w:rsid w:val="006B6FB1"/>
    <w:rsid w:val="006B722C"/>
    <w:rsid w:val="006B728B"/>
    <w:rsid w:val="006B7891"/>
    <w:rsid w:val="006C0424"/>
    <w:rsid w:val="006C09A0"/>
    <w:rsid w:val="006C0B7B"/>
    <w:rsid w:val="006C10C6"/>
    <w:rsid w:val="006C127B"/>
    <w:rsid w:val="006C1679"/>
    <w:rsid w:val="006C175E"/>
    <w:rsid w:val="006C1BCE"/>
    <w:rsid w:val="006C1DFD"/>
    <w:rsid w:val="006C2141"/>
    <w:rsid w:val="006C2456"/>
    <w:rsid w:val="006C27C0"/>
    <w:rsid w:val="006C2EAA"/>
    <w:rsid w:val="006C31A1"/>
    <w:rsid w:val="006C31EF"/>
    <w:rsid w:val="006C327D"/>
    <w:rsid w:val="006C3891"/>
    <w:rsid w:val="006C4053"/>
    <w:rsid w:val="006C41C5"/>
    <w:rsid w:val="006C4537"/>
    <w:rsid w:val="006C4DC1"/>
    <w:rsid w:val="006C4E36"/>
    <w:rsid w:val="006C5DBA"/>
    <w:rsid w:val="006C6C14"/>
    <w:rsid w:val="006C6C83"/>
    <w:rsid w:val="006C6E30"/>
    <w:rsid w:val="006C6E97"/>
    <w:rsid w:val="006C7264"/>
    <w:rsid w:val="006C762A"/>
    <w:rsid w:val="006C7B7F"/>
    <w:rsid w:val="006C7C0F"/>
    <w:rsid w:val="006D094D"/>
    <w:rsid w:val="006D0C29"/>
    <w:rsid w:val="006D130F"/>
    <w:rsid w:val="006D181D"/>
    <w:rsid w:val="006D1C4A"/>
    <w:rsid w:val="006D2287"/>
    <w:rsid w:val="006D2344"/>
    <w:rsid w:val="006D29AA"/>
    <w:rsid w:val="006D4A4E"/>
    <w:rsid w:val="006D4F37"/>
    <w:rsid w:val="006D55F7"/>
    <w:rsid w:val="006D5691"/>
    <w:rsid w:val="006D5795"/>
    <w:rsid w:val="006D5D85"/>
    <w:rsid w:val="006D5E03"/>
    <w:rsid w:val="006D5F20"/>
    <w:rsid w:val="006D60F8"/>
    <w:rsid w:val="006D69D4"/>
    <w:rsid w:val="006D6E6E"/>
    <w:rsid w:val="006D7065"/>
    <w:rsid w:val="006D70CA"/>
    <w:rsid w:val="006D71E5"/>
    <w:rsid w:val="006D77B0"/>
    <w:rsid w:val="006E033F"/>
    <w:rsid w:val="006E0B32"/>
    <w:rsid w:val="006E0B4B"/>
    <w:rsid w:val="006E146F"/>
    <w:rsid w:val="006E202E"/>
    <w:rsid w:val="006E261B"/>
    <w:rsid w:val="006E3128"/>
    <w:rsid w:val="006E31A4"/>
    <w:rsid w:val="006E32A4"/>
    <w:rsid w:val="006E336A"/>
    <w:rsid w:val="006E3A94"/>
    <w:rsid w:val="006E3F2B"/>
    <w:rsid w:val="006E4087"/>
    <w:rsid w:val="006E4429"/>
    <w:rsid w:val="006E4883"/>
    <w:rsid w:val="006E4C4F"/>
    <w:rsid w:val="006E4CAF"/>
    <w:rsid w:val="006E4E5F"/>
    <w:rsid w:val="006E5169"/>
    <w:rsid w:val="006E533B"/>
    <w:rsid w:val="006E5E49"/>
    <w:rsid w:val="006E6305"/>
    <w:rsid w:val="006E65C8"/>
    <w:rsid w:val="006E6CF5"/>
    <w:rsid w:val="006E7938"/>
    <w:rsid w:val="006F0111"/>
    <w:rsid w:val="006F1652"/>
    <w:rsid w:val="006F1D6E"/>
    <w:rsid w:val="006F36C9"/>
    <w:rsid w:val="006F3EAE"/>
    <w:rsid w:val="006F4082"/>
    <w:rsid w:val="006F4946"/>
    <w:rsid w:val="006F49E9"/>
    <w:rsid w:val="006F50C6"/>
    <w:rsid w:val="006F53BD"/>
    <w:rsid w:val="006F5A95"/>
    <w:rsid w:val="006F5C9A"/>
    <w:rsid w:val="006F6357"/>
    <w:rsid w:val="006F6885"/>
    <w:rsid w:val="006F74C5"/>
    <w:rsid w:val="006F777F"/>
    <w:rsid w:val="006F7790"/>
    <w:rsid w:val="006F7A0F"/>
    <w:rsid w:val="006F7E49"/>
    <w:rsid w:val="007008DA"/>
    <w:rsid w:val="00700C13"/>
    <w:rsid w:val="00700DB7"/>
    <w:rsid w:val="00701C2D"/>
    <w:rsid w:val="00701C64"/>
    <w:rsid w:val="00701F2F"/>
    <w:rsid w:val="00702050"/>
    <w:rsid w:val="00702437"/>
    <w:rsid w:val="0070272A"/>
    <w:rsid w:val="00702D48"/>
    <w:rsid w:val="0070448C"/>
    <w:rsid w:val="00704700"/>
    <w:rsid w:val="00704FEA"/>
    <w:rsid w:val="00705196"/>
    <w:rsid w:val="007051D9"/>
    <w:rsid w:val="0070527D"/>
    <w:rsid w:val="007055BB"/>
    <w:rsid w:val="007058AA"/>
    <w:rsid w:val="00705C61"/>
    <w:rsid w:val="0070641F"/>
    <w:rsid w:val="0070673B"/>
    <w:rsid w:val="00706B85"/>
    <w:rsid w:val="00707765"/>
    <w:rsid w:val="0070782E"/>
    <w:rsid w:val="00707E68"/>
    <w:rsid w:val="00710543"/>
    <w:rsid w:val="00710C0D"/>
    <w:rsid w:val="0071154D"/>
    <w:rsid w:val="00711C0E"/>
    <w:rsid w:val="007121B4"/>
    <w:rsid w:val="007125C4"/>
    <w:rsid w:val="007127AD"/>
    <w:rsid w:val="00712DFF"/>
    <w:rsid w:val="00713764"/>
    <w:rsid w:val="00713EA7"/>
    <w:rsid w:val="007145F1"/>
    <w:rsid w:val="00714A2B"/>
    <w:rsid w:val="00714C92"/>
    <w:rsid w:val="00714D8F"/>
    <w:rsid w:val="007152D8"/>
    <w:rsid w:val="00715330"/>
    <w:rsid w:val="0071577A"/>
    <w:rsid w:val="0071613D"/>
    <w:rsid w:val="00716971"/>
    <w:rsid w:val="007178B3"/>
    <w:rsid w:val="00717C4F"/>
    <w:rsid w:val="007205A9"/>
    <w:rsid w:val="007206D5"/>
    <w:rsid w:val="00721B20"/>
    <w:rsid w:val="00721C7D"/>
    <w:rsid w:val="00722136"/>
    <w:rsid w:val="00722435"/>
    <w:rsid w:val="00723400"/>
    <w:rsid w:val="007237FC"/>
    <w:rsid w:val="00723CA5"/>
    <w:rsid w:val="00724649"/>
    <w:rsid w:val="007246F1"/>
    <w:rsid w:val="00724EDA"/>
    <w:rsid w:val="007250D0"/>
    <w:rsid w:val="00725B30"/>
    <w:rsid w:val="00725F35"/>
    <w:rsid w:val="0072692F"/>
    <w:rsid w:val="00726AF1"/>
    <w:rsid w:val="00727568"/>
    <w:rsid w:val="00727E66"/>
    <w:rsid w:val="0073069F"/>
    <w:rsid w:val="00730F97"/>
    <w:rsid w:val="0073167B"/>
    <w:rsid w:val="007316BD"/>
    <w:rsid w:val="00731742"/>
    <w:rsid w:val="0073180F"/>
    <w:rsid w:val="00731CB7"/>
    <w:rsid w:val="00731D25"/>
    <w:rsid w:val="00731D74"/>
    <w:rsid w:val="007328CF"/>
    <w:rsid w:val="00732BC9"/>
    <w:rsid w:val="00732C20"/>
    <w:rsid w:val="00732E42"/>
    <w:rsid w:val="00732EFF"/>
    <w:rsid w:val="00733300"/>
    <w:rsid w:val="00733492"/>
    <w:rsid w:val="00733DAC"/>
    <w:rsid w:val="00733DEC"/>
    <w:rsid w:val="007348BE"/>
    <w:rsid w:val="00734A62"/>
    <w:rsid w:val="00734B1A"/>
    <w:rsid w:val="00734CBE"/>
    <w:rsid w:val="00735ED6"/>
    <w:rsid w:val="00735FF7"/>
    <w:rsid w:val="007364DE"/>
    <w:rsid w:val="007366DD"/>
    <w:rsid w:val="00737133"/>
    <w:rsid w:val="00737357"/>
    <w:rsid w:val="00737C85"/>
    <w:rsid w:val="00737FE5"/>
    <w:rsid w:val="0074046B"/>
    <w:rsid w:val="00740E9A"/>
    <w:rsid w:val="00741354"/>
    <w:rsid w:val="007416B4"/>
    <w:rsid w:val="00742605"/>
    <w:rsid w:val="00742692"/>
    <w:rsid w:val="007430FB"/>
    <w:rsid w:val="00743176"/>
    <w:rsid w:val="00743ABD"/>
    <w:rsid w:val="00743C66"/>
    <w:rsid w:val="0074411C"/>
    <w:rsid w:val="0074563D"/>
    <w:rsid w:val="0074574E"/>
    <w:rsid w:val="007458D6"/>
    <w:rsid w:val="00745B9E"/>
    <w:rsid w:val="00746153"/>
    <w:rsid w:val="00746259"/>
    <w:rsid w:val="0074651A"/>
    <w:rsid w:val="007479B6"/>
    <w:rsid w:val="0075009F"/>
    <w:rsid w:val="0075021B"/>
    <w:rsid w:val="00750277"/>
    <w:rsid w:val="0075033A"/>
    <w:rsid w:val="00750D96"/>
    <w:rsid w:val="0075157F"/>
    <w:rsid w:val="007515ED"/>
    <w:rsid w:val="00751640"/>
    <w:rsid w:val="00751816"/>
    <w:rsid w:val="007518FB"/>
    <w:rsid w:val="00751A4F"/>
    <w:rsid w:val="00751A6E"/>
    <w:rsid w:val="00751B34"/>
    <w:rsid w:val="00751F6F"/>
    <w:rsid w:val="0075273A"/>
    <w:rsid w:val="00752AF1"/>
    <w:rsid w:val="00752C89"/>
    <w:rsid w:val="00752D50"/>
    <w:rsid w:val="007530F5"/>
    <w:rsid w:val="0075347B"/>
    <w:rsid w:val="0075357F"/>
    <w:rsid w:val="007539DF"/>
    <w:rsid w:val="00753A44"/>
    <w:rsid w:val="00753C47"/>
    <w:rsid w:val="00753EE1"/>
    <w:rsid w:val="00754383"/>
    <w:rsid w:val="00754493"/>
    <w:rsid w:val="007545EF"/>
    <w:rsid w:val="0075495A"/>
    <w:rsid w:val="007550F5"/>
    <w:rsid w:val="00755658"/>
    <w:rsid w:val="00755A60"/>
    <w:rsid w:val="007560BD"/>
    <w:rsid w:val="00756304"/>
    <w:rsid w:val="00756688"/>
    <w:rsid w:val="007566EC"/>
    <w:rsid w:val="007569CD"/>
    <w:rsid w:val="00761A1C"/>
    <w:rsid w:val="00761AE5"/>
    <w:rsid w:val="0076218D"/>
    <w:rsid w:val="007623EB"/>
    <w:rsid w:val="007624F7"/>
    <w:rsid w:val="00762C9B"/>
    <w:rsid w:val="00762D1D"/>
    <w:rsid w:val="007635B4"/>
    <w:rsid w:val="0076461C"/>
    <w:rsid w:val="007649CC"/>
    <w:rsid w:val="00764B8D"/>
    <w:rsid w:val="00764F3E"/>
    <w:rsid w:val="00765246"/>
    <w:rsid w:val="00765945"/>
    <w:rsid w:val="00765AF1"/>
    <w:rsid w:val="00765B7E"/>
    <w:rsid w:val="00765B8F"/>
    <w:rsid w:val="0076614A"/>
    <w:rsid w:val="00766338"/>
    <w:rsid w:val="00766AD2"/>
    <w:rsid w:val="007674E2"/>
    <w:rsid w:val="0076787F"/>
    <w:rsid w:val="00770445"/>
    <w:rsid w:val="0077110A"/>
    <w:rsid w:val="007712A8"/>
    <w:rsid w:val="007715D4"/>
    <w:rsid w:val="007719E4"/>
    <w:rsid w:val="00771AD0"/>
    <w:rsid w:val="007724DA"/>
    <w:rsid w:val="00772CCF"/>
    <w:rsid w:val="00773BF8"/>
    <w:rsid w:val="00773F1C"/>
    <w:rsid w:val="0077434B"/>
    <w:rsid w:val="0077455D"/>
    <w:rsid w:val="00774937"/>
    <w:rsid w:val="007749B2"/>
    <w:rsid w:val="00774CFC"/>
    <w:rsid w:val="00775190"/>
    <w:rsid w:val="00775DE0"/>
    <w:rsid w:val="0077601D"/>
    <w:rsid w:val="00777B79"/>
    <w:rsid w:val="00780340"/>
    <w:rsid w:val="00780B3F"/>
    <w:rsid w:val="00780D7C"/>
    <w:rsid w:val="007818B1"/>
    <w:rsid w:val="00782F8C"/>
    <w:rsid w:val="00783D26"/>
    <w:rsid w:val="0078413D"/>
    <w:rsid w:val="00784156"/>
    <w:rsid w:val="0078489F"/>
    <w:rsid w:val="0078493C"/>
    <w:rsid w:val="00784CCA"/>
    <w:rsid w:val="00785016"/>
    <w:rsid w:val="00785874"/>
    <w:rsid w:val="00786B4E"/>
    <w:rsid w:val="00786DDC"/>
    <w:rsid w:val="0078701B"/>
    <w:rsid w:val="0078739B"/>
    <w:rsid w:val="007878F5"/>
    <w:rsid w:val="00787AAE"/>
    <w:rsid w:val="00787CC0"/>
    <w:rsid w:val="007902AE"/>
    <w:rsid w:val="0079030A"/>
    <w:rsid w:val="0079039F"/>
    <w:rsid w:val="00790B71"/>
    <w:rsid w:val="00790BE6"/>
    <w:rsid w:val="0079112A"/>
    <w:rsid w:val="00791BE2"/>
    <w:rsid w:val="00791D11"/>
    <w:rsid w:val="007926CD"/>
    <w:rsid w:val="00792A9E"/>
    <w:rsid w:val="00792FB6"/>
    <w:rsid w:val="00793014"/>
    <w:rsid w:val="0079303C"/>
    <w:rsid w:val="0079311D"/>
    <w:rsid w:val="0079363B"/>
    <w:rsid w:val="0079396D"/>
    <w:rsid w:val="0079401E"/>
    <w:rsid w:val="00794094"/>
    <w:rsid w:val="00794107"/>
    <w:rsid w:val="0079443A"/>
    <w:rsid w:val="00794E7C"/>
    <w:rsid w:val="00794FC7"/>
    <w:rsid w:val="00795350"/>
    <w:rsid w:val="00795695"/>
    <w:rsid w:val="007957C0"/>
    <w:rsid w:val="00795E98"/>
    <w:rsid w:val="00797467"/>
    <w:rsid w:val="00797F22"/>
    <w:rsid w:val="007A0D21"/>
    <w:rsid w:val="007A182D"/>
    <w:rsid w:val="007A18B9"/>
    <w:rsid w:val="007A1995"/>
    <w:rsid w:val="007A267A"/>
    <w:rsid w:val="007A29E9"/>
    <w:rsid w:val="007A3346"/>
    <w:rsid w:val="007A39FB"/>
    <w:rsid w:val="007A3A00"/>
    <w:rsid w:val="007A3B66"/>
    <w:rsid w:val="007A4132"/>
    <w:rsid w:val="007A426B"/>
    <w:rsid w:val="007A4748"/>
    <w:rsid w:val="007A49E6"/>
    <w:rsid w:val="007A50A8"/>
    <w:rsid w:val="007A57AB"/>
    <w:rsid w:val="007A5A93"/>
    <w:rsid w:val="007A5AA0"/>
    <w:rsid w:val="007A6DAE"/>
    <w:rsid w:val="007A7FCE"/>
    <w:rsid w:val="007B12CC"/>
    <w:rsid w:val="007B1F95"/>
    <w:rsid w:val="007B21EB"/>
    <w:rsid w:val="007B23D1"/>
    <w:rsid w:val="007B24E8"/>
    <w:rsid w:val="007B26AB"/>
    <w:rsid w:val="007B296F"/>
    <w:rsid w:val="007B2D3B"/>
    <w:rsid w:val="007B3AF7"/>
    <w:rsid w:val="007B3D7B"/>
    <w:rsid w:val="007B437D"/>
    <w:rsid w:val="007B4913"/>
    <w:rsid w:val="007B4C99"/>
    <w:rsid w:val="007B4D78"/>
    <w:rsid w:val="007B4DC0"/>
    <w:rsid w:val="007B7C08"/>
    <w:rsid w:val="007C01C5"/>
    <w:rsid w:val="007C158A"/>
    <w:rsid w:val="007C1B88"/>
    <w:rsid w:val="007C21DB"/>
    <w:rsid w:val="007C22B3"/>
    <w:rsid w:val="007C2594"/>
    <w:rsid w:val="007C27AF"/>
    <w:rsid w:val="007C2981"/>
    <w:rsid w:val="007C332C"/>
    <w:rsid w:val="007C3450"/>
    <w:rsid w:val="007C39EE"/>
    <w:rsid w:val="007C3CA1"/>
    <w:rsid w:val="007C3E20"/>
    <w:rsid w:val="007C41AC"/>
    <w:rsid w:val="007C46C8"/>
    <w:rsid w:val="007C4D07"/>
    <w:rsid w:val="007C564E"/>
    <w:rsid w:val="007C682A"/>
    <w:rsid w:val="007C7080"/>
    <w:rsid w:val="007D00DF"/>
    <w:rsid w:val="007D08BB"/>
    <w:rsid w:val="007D18D0"/>
    <w:rsid w:val="007D216A"/>
    <w:rsid w:val="007D28D4"/>
    <w:rsid w:val="007D29CD"/>
    <w:rsid w:val="007D2AA9"/>
    <w:rsid w:val="007D2B5F"/>
    <w:rsid w:val="007D3397"/>
    <w:rsid w:val="007D3491"/>
    <w:rsid w:val="007D3ECE"/>
    <w:rsid w:val="007D42AE"/>
    <w:rsid w:val="007D46F0"/>
    <w:rsid w:val="007D5A29"/>
    <w:rsid w:val="007D67A7"/>
    <w:rsid w:val="007D6F5E"/>
    <w:rsid w:val="007D723D"/>
    <w:rsid w:val="007D72ED"/>
    <w:rsid w:val="007D75CB"/>
    <w:rsid w:val="007E0315"/>
    <w:rsid w:val="007E079C"/>
    <w:rsid w:val="007E1C82"/>
    <w:rsid w:val="007E21F4"/>
    <w:rsid w:val="007E2362"/>
    <w:rsid w:val="007E243A"/>
    <w:rsid w:val="007E254B"/>
    <w:rsid w:val="007E2BD7"/>
    <w:rsid w:val="007E317B"/>
    <w:rsid w:val="007E34E2"/>
    <w:rsid w:val="007E39C1"/>
    <w:rsid w:val="007E3FFE"/>
    <w:rsid w:val="007E46DD"/>
    <w:rsid w:val="007E479D"/>
    <w:rsid w:val="007E4868"/>
    <w:rsid w:val="007E49B8"/>
    <w:rsid w:val="007E55EC"/>
    <w:rsid w:val="007E58F0"/>
    <w:rsid w:val="007E5A10"/>
    <w:rsid w:val="007E5C38"/>
    <w:rsid w:val="007E635D"/>
    <w:rsid w:val="007E6C69"/>
    <w:rsid w:val="007E6D3E"/>
    <w:rsid w:val="007E7B6C"/>
    <w:rsid w:val="007E7BBC"/>
    <w:rsid w:val="007F0020"/>
    <w:rsid w:val="007F0499"/>
    <w:rsid w:val="007F0876"/>
    <w:rsid w:val="007F0F04"/>
    <w:rsid w:val="007F103A"/>
    <w:rsid w:val="007F2204"/>
    <w:rsid w:val="007F2C98"/>
    <w:rsid w:val="007F33E4"/>
    <w:rsid w:val="007F3532"/>
    <w:rsid w:val="007F3F5F"/>
    <w:rsid w:val="007F4657"/>
    <w:rsid w:val="007F5CDB"/>
    <w:rsid w:val="007F6D5F"/>
    <w:rsid w:val="007F702F"/>
    <w:rsid w:val="007F71DC"/>
    <w:rsid w:val="007F73A7"/>
    <w:rsid w:val="007F7C26"/>
    <w:rsid w:val="008011D1"/>
    <w:rsid w:val="00801264"/>
    <w:rsid w:val="008012F8"/>
    <w:rsid w:val="00801453"/>
    <w:rsid w:val="008020C1"/>
    <w:rsid w:val="0080231C"/>
    <w:rsid w:val="008026F8"/>
    <w:rsid w:val="00802986"/>
    <w:rsid w:val="00802E0A"/>
    <w:rsid w:val="00803A41"/>
    <w:rsid w:val="00803C5B"/>
    <w:rsid w:val="00803EAC"/>
    <w:rsid w:val="00804739"/>
    <w:rsid w:val="00804823"/>
    <w:rsid w:val="00804F83"/>
    <w:rsid w:val="0080520F"/>
    <w:rsid w:val="008053E9"/>
    <w:rsid w:val="00805645"/>
    <w:rsid w:val="0080582B"/>
    <w:rsid w:val="00805C95"/>
    <w:rsid w:val="00805DD5"/>
    <w:rsid w:val="008060FE"/>
    <w:rsid w:val="0080649D"/>
    <w:rsid w:val="00806607"/>
    <w:rsid w:val="00806D02"/>
    <w:rsid w:val="0080783B"/>
    <w:rsid w:val="0080795E"/>
    <w:rsid w:val="008100EE"/>
    <w:rsid w:val="00810292"/>
    <w:rsid w:val="008106A2"/>
    <w:rsid w:val="00811128"/>
    <w:rsid w:val="00811838"/>
    <w:rsid w:val="00811C05"/>
    <w:rsid w:val="008121C7"/>
    <w:rsid w:val="00813CB2"/>
    <w:rsid w:val="00814257"/>
    <w:rsid w:val="0081443B"/>
    <w:rsid w:val="00814C4D"/>
    <w:rsid w:val="0081551F"/>
    <w:rsid w:val="00815753"/>
    <w:rsid w:val="00815E5D"/>
    <w:rsid w:val="00815F0C"/>
    <w:rsid w:val="00815FA1"/>
    <w:rsid w:val="008160A3"/>
    <w:rsid w:val="008165E6"/>
    <w:rsid w:val="008165FB"/>
    <w:rsid w:val="00816BDE"/>
    <w:rsid w:val="00817B20"/>
    <w:rsid w:val="008209FA"/>
    <w:rsid w:val="00821AB7"/>
    <w:rsid w:val="008220F0"/>
    <w:rsid w:val="00822721"/>
    <w:rsid w:val="0082287B"/>
    <w:rsid w:val="00822FE7"/>
    <w:rsid w:val="008237B4"/>
    <w:rsid w:val="00824060"/>
    <w:rsid w:val="008244CC"/>
    <w:rsid w:val="00824D7B"/>
    <w:rsid w:val="0082516D"/>
    <w:rsid w:val="008254A2"/>
    <w:rsid w:val="0082603B"/>
    <w:rsid w:val="00826833"/>
    <w:rsid w:val="00827639"/>
    <w:rsid w:val="0082782A"/>
    <w:rsid w:val="00827925"/>
    <w:rsid w:val="00827DCA"/>
    <w:rsid w:val="0083064D"/>
    <w:rsid w:val="00830B4E"/>
    <w:rsid w:val="00830D99"/>
    <w:rsid w:val="008318DB"/>
    <w:rsid w:val="00832F33"/>
    <w:rsid w:val="0083308E"/>
    <w:rsid w:val="008337FE"/>
    <w:rsid w:val="0083429E"/>
    <w:rsid w:val="00834651"/>
    <w:rsid w:val="008346C3"/>
    <w:rsid w:val="00834CBC"/>
    <w:rsid w:val="008353CA"/>
    <w:rsid w:val="00835DB8"/>
    <w:rsid w:val="00835FD3"/>
    <w:rsid w:val="008367C9"/>
    <w:rsid w:val="008375C7"/>
    <w:rsid w:val="00837881"/>
    <w:rsid w:val="00837997"/>
    <w:rsid w:val="00837AE0"/>
    <w:rsid w:val="008401BC"/>
    <w:rsid w:val="00840C9D"/>
    <w:rsid w:val="008415AA"/>
    <w:rsid w:val="00841EB6"/>
    <w:rsid w:val="00842C27"/>
    <w:rsid w:val="0084318C"/>
    <w:rsid w:val="00843236"/>
    <w:rsid w:val="0084337D"/>
    <w:rsid w:val="008436B2"/>
    <w:rsid w:val="0084392F"/>
    <w:rsid w:val="00843AB9"/>
    <w:rsid w:val="00843BFF"/>
    <w:rsid w:val="00844673"/>
    <w:rsid w:val="00844785"/>
    <w:rsid w:val="008456FE"/>
    <w:rsid w:val="00845EFA"/>
    <w:rsid w:val="0084630E"/>
    <w:rsid w:val="00846770"/>
    <w:rsid w:val="00847976"/>
    <w:rsid w:val="00847D6D"/>
    <w:rsid w:val="008512F5"/>
    <w:rsid w:val="008518B8"/>
    <w:rsid w:val="00851A3C"/>
    <w:rsid w:val="00852A23"/>
    <w:rsid w:val="00852C2B"/>
    <w:rsid w:val="00852C9E"/>
    <w:rsid w:val="0085318B"/>
    <w:rsid w:val="00854878"/>
    <w:rsid w:val="008548BE"/>
    <w:rsid w:val="00854FEA"/>
    <w:rsid w:val="008552AF"/>
    <w:rsid w:val="0085664E"/>
    <w:rsid w:val="00856C90"/>
    <w:rsid w:val="00860232"/>
    <w:rsid w:val="008603A7"/>
    <w:rsid w:val="0086043D"/>
    <w:rsid w:val="00860FA6"/>
    <w:rsid w:val="00861056"/>
    <w:rsid w:val="008611E9"/>
    <w:rsid w:val="0086127C"/>
    <w:rsid w:val="008619DB"/>
    <w:rsid w:val="008622AC"/>
    <w:rsid w:val="0086232F"/>
    <w:rsid w:val="00862834"/>
    <w:rsid w:val="00863AEA"/>
    <w:rsid w:val="00863EF6"/>
    <w:rsid w:val="00865B7A"/>
    <w:rsid w:val="00865D37"/>
    <w:rsid w:val="00866529"/>
    <w:rsid w:val="00866FED"/>
    <w:rsid w:val="008674B4"/>
    <w:rsid w:val="008678E1"/>
    <w:rsid w:val="00867CD7"/>
    <w:rsid w:val="00867F26"/>
    <w:rsid w:val="00867FBC"/>
    <w:rsid w:val="00870A77"/>
    <w:rsid w:val="00870EDF"/>
    <w:rsid w:val="00871486"/>
    <w:rsid w:val="008718D6"/>
    <w:rsid w:val="008732EC"/>
    <w:rsid w:val="00873524"/>
    <w:rsid w:val="008736AB"/>
    <w:rsid w:val="008737EE"/>
    <w:rsid w:val="0087453F"/>
    <w:rsid w:val="00874867"/>
    <w:rsid w:val="00874C98"/>
    <w:rsid w:val="00874E3E"/>
    <w:rsid w:val="00875166"/>
    <w:rsid w:val="00875327"/>
    <w:rsid w:val="008754B2"/>
    <w:rsid w:val="00875989"/>
    <w:rsid w:val="008765DC"/>
    <w:rsid w:val="00876630"/>
    <w:rsid w:val="00876782"/>
    <w:rsid w:val="008769A9"/>
    <w:rsid w:val="00876F27"/>
    <w:rsid w:val="00877151"/>
    <w:rsid w:val="00877981"/>
    <w:rsid w:val="00877C18"/>
    <w:rsid w:val="00877DC7"/>
    <w:rsid w:val="008806E9"/>
    <w:rsid w:val="00880735"/>
    <w:rsid w:val="00880EA4"/>
    <w:rsid w:val="0088118A"/>
    <w:rsid w:val="0088152B"/>
    <w:rsid w:val="00881807"/>
    <w:rsid w:val="0088187B"/>
    <w:rsid w:val="008822E5"/>
    <w:rsid w:val="00882C5B"/>
    <w:rsid w:val="00882EF0"/>
    <w:rsid w:val="00883EED"/>
    <w:rsid w:val="00883F1C"/>
    <w:rsid w:val="008848FB"/>
    <w:rsid w:val="0088492B"/>
    <w:rsid w:val="008850A7"/>
    <w:rsid w:val="00885BE8"/>
    <w:rsid w:val="00885D11"/>
    <w:rsid w:val="008865AB"/>
    <w:rsid w:val="0088678A"/>
    <w:rsid w:val="00886BAE"/>
    <w:rsid w:val="008872FE"/>
    <w:rsid w:val="008873A1"/>
    <w:rsid w:val="008903A2"/>
    <w:rsid w:val="00891073"/>
    <w:rsid w:val="008910CB"/>
    <w:rsid w:val="00891841"/>
    <w:rsid w:val="00891A53"/>
    <w:rsid w:val="00892072"/>
    <w:rsid w:val="008923DB"/>
    <w:rsid w:val="00893EF3"/>
    <w:rsid w:val="00893F44"/>
    <w:rsid w:val="00894052"/>
    <w:rsid w:val="0089419B"/>
    <w:rsid w:val="008948BB"/>
    <w:rsid w:val="00894DB6"/>
    <w:rsid w:val="00894EB4"/>
    <w:rsid w:val="008954F6"/>
    <w:rsid w:val="008955AA"/>
    <w:rsid w:val="00895E0A"/>
    <w:rsid w:val="00896297"/>
    <w:rsid w:val="00896732"/>
    <w:rsid w:val="00896D62"/>
    <w:rsid w:val="00897946"/>
    <w:rsid w:val="00897DF1"/>
    <w:rsid w:val="008A0D49"/>
    <w:rsid w:val="008A11AC"/>
    <w:rsid w:val="008A13E0"/>
    <w:rsid w:val="008A1766"/>
    <w:rsid w:val="008A206F"/>
    <w:rsid w:val="008A20B0"/>
    <w:rsid w:val="008A20FE"/>
    <w:rsid w:val="008A24EE"/>
    <w:rsid w:val="008A2528"/>
    <w:rsid w:val="008A288F"/>
    <w:rsid w:val="008A363B"/>
    <w:rsid w:val="008A40F8"/>
    <w:rsid w:val="008A4562"/>
    <w:rsid w:val="008A4AAE"/>
    <w:rsid w:val="008A4AC0"/>
    <w:rsid w:val="008A4DBA"/>
    <w:rsid w:val="008A4E3E"/>
    <w:rsid w:val="008A5ED0"/>
    <w:rsid w:val="008A5FFB"/>
    <w:rsid w:val="008A6191"/>
    <w:rsid w:val="008A62C5"/>
    <w:rsid w:val="008A658C"/>
    <w:rsid w:val="008A68CF"/>
    <w:rsid w:val="008A7792"/>
    <w:rsid w:val="008A77E6"/>
    <w:rsid w:val="008A7935"/>
    <w:rsid w:val="008A7B6F"/>
    <w:rsid w:val="008A7D3B"/>
    <w:rsid w:val="008B0102"/>
    <w:rsid w:val="008B0884"/>
    <w:rsid w:val="008B0F8F"/>
    <w:rsid w:val="008B1025"/>
    <w:rsid w:val="008B1774"/>
    <w:rsid w:val="008B1E61"/>
    <w:rsid w:val="008B2EF8"/>
    <w:rsid w:val="008B323E"/>
    <w:rsid w:val="008B3AA5"/>
    <w:rsid w:val="008B3C3C"/>
    <w:rsid w:val="008B45F3"/>
    <w:rsid w:val="008B5573"/>
    <w:rsid w:val="008B5EB6"/>
    <w:rsid w:val="008B61DE"/>
    <w:rsid w:val="008B695B"/>
    <w:rsid w:val="008B6B76"/>
    <w:rsid w:val="008B6D95"/>
    <w:rsid w:val="008C033F"/>
    <w:rsid w:val="008C092B"/>
    <w:rsid w:val="008C09DC"/>
    <w:rsid w:val="008C0F6C"/>
    <w:rsid w:val="008C1202"/>
    <w:rsid w:val="008C153D"/>
    <w:rsid w:val="008C15F2"/>
    <w:rsid w:val="008C1632"/>
    <w:rsid w:val="008C1A9B"/>
    <w:rsid w:val="008C1B1C"/>
    <w:rsid w:val="008C1E3E"/>
    <w:rsid w:val="008C2997"/>
    <w:rsid w:val="008C2B0F"/>
    <w:rsid w:val="008C354C"/>
    <w:rsid w:val="008C401C"/>
    <w:rsid w:val="008C42A1"/>
    <w:rsid w:val="008C4394"/>
    <w:rsid w:val="008C4B1C"/>
    <w:rsid w:val="008C4F3A"/>
    <w:rsid w:val="008C5695"/>
    <w:rsid w:val="008C5A3D"/>
    <w:rsid w:val="008C5A62"/>
    <w:rsid w:val="008C5DBC"/>
    <w:rsid w:val="008C5DD5"/>
    <w:rsid w:val="008C5F45"/>
    <w:rsid w:val="008C6146"/>
    <w:rsid w:val="008C6473"/>
    <w:rsid w:val="008C6D96"/>
    <w:rsid w:val="008C7254"/>
    <w:rsid w:val="008C7649"/>
    <w:rsid w:val="008C7CD7"/>
    <w:rsid w:val="008D0E6B"/>
    <w:rsid w:val="008D0F35"/>
    <w:rsid w:val="008D1178"/>
    <w:rsid w:val="008D190C"/>
    <w:rsid w:val="008D1F5E"/>
    <w:rsid w:val="008D2609"/>
    <w:rsid w:val="008D38C5"/>
    <w:rsid w:val="008D3A26"/>
    <w:rsid w:val="008D3B40"/>
    <w:rsid w:val="008D44D5"/>
    <w:rsid w:val="008D4F6C"/>
    <w:rsid w:val="008D593E"/>
    <w:rsid w:val="008D5B56"/>
    <w:rsid w:val="008D633D"/>
    <w:rsid w:val="008D6C23"/>
    <w:rsid w:val="008D6EB9"/>
    <w:rsid w:val="008D7546"/>
    <w:rsid w:val="008D77EB"/>
    <w:rsid w:val="008E0030"/>
    <w:rsid w:val="008E02F2"/>
    <w:rsid w:val="008E0693"/>
    <w:rsid w:val="008E0FEB"/>
    <w:rsid w:val="008E0FEF"/>
    <w:rsid w:val="008E195A"/>
    <w:rsid w:val="008E1C2B"/>
    <w:rsid w:val="008E2D01"/>
    <w:rsid w:val="008E3075"/>
    <w:rsid w:val="008E3817"/>
    <w:rsid w:val="008E383E"/>
    <w:rsid w:val="008E3D59"/>
    <w:rsid w:val="008E4649"/>
    <w:rsid w:val="008E479A"/>
    <w:rsid w:val="008E4CDC"/>
    <w:rsid w:val="008E508C"/>
    <w:rsid w:val="008E51A3"/>
    <w:rsid w:val="008E5535"/>
    <w:rsid w:val="008E5DC2"/>
    <w:rsid w:val="008E621F"/>
    <w:rsid w:val="008E6818"/>
    <w:rsid w:val="008E6963"/>
    <w:rsid w:val="008E6B7B"/>
    <w:rsid w:val="008E701B"/>
    <w:rsid w:val="008E717C"/>
    <w:rsid w:val="008F053C"/>
    <w:rsid w:val="008F0A6B"/>
    <w:rsid w:val="008F0B56"/>
    <w:rsid w:val="008F1064"/>
    <w:rsid w:val="008F196A"/>
    <w:rsid w:val="008F1BA7"/>
    <w:rsid w:val="008F272E"/>
    <w:rsid w:val="008F2D9E"/>
    <w:rsid w:val="008F2E6A"/>
    <w:rsid w:val="008F2ED9"/>
    <w:rsid w:val="008F3043"/>
    <w:rsid w:val="008F335B"/>
    <w:rsid w:val="008F374D"/>
    <w:rsid w:val="008F3AD7"/>
    <w:rsid w:val="008F3C39"/>
    <w:rsid w:val="008F3C59"/>
    <w:rsid w:val="008F3F6C"/>
    <w:rsid w:val="008F48A8"/>
    <w:rsid w:val="008F4F44"/>
    <w:rsid w:val="008F5D4E"/>
    <w:rsid w:val="008F7101"/>
    <w:rsid w:val="008F79B9"/>
    <w:rsid w:val="008F7ACC"/>
    <w:rsid w:val="00900113"/>
    <w:rsid w:val="00900A33"/>
    <w:rsid w:val="00900E1F"/>
    <w:rsid w:val="0090258D"/>
    <w:rsid w:val="009029F2"/>
    <w:rsid w:val="00902F2C"/>
    <w:rsid w:val="0090376A"/>
    <w:rsid w:val="00904B41"/>
    <w:rsid w:val="00906095"/>
    <w:rsid w:val="00906A7F"/>
    <w:rsid w:val="00906D85"/>
    <w:rsid w:val="00906E58"/>
    <w:rsid w:val="009070AC"/>
    <w:rsid w:val="00907319"/>
    <w:rsid w:val="0091030F"/>
    <w:rsid w:val="00910ABA"/>
    <w:rsid w:val="009110AA"/>
    <w:rsid w:val="00911BE8"/>
    <w:rsid w:val="00911F43"/>
    <w:rsid w:val="009127E5"/>
    <w:rsid w:val="00912E54"/>
    <w:rsid w:val="009131B2"/>
    <w:rsid w:val="00913FCC"/>
    <w:rsid w:val="009145C3"/>
    <w:rsid w:val="00914900"/>
    <w:rsid w:val="00914D83"/>
    <w:rsid w:val="00914F34"/>
    <w:rsid w:val="00915491"/>
    <w:rsid w:val="00915FCC"/>
    <w:rsid w:val="00916B5E"/>
    <w:rsid w:val="00916CC2"/>
    <w:rsid w:val="00917FD0"/>
    <w:rsid w:val="009206A0"/>
    <w:rsid w:val="0092108F"/>
    <w:rsid w:val="00921133"/>
    <w:rsid w:val="00921407"/>
    <w:rsid w:val="009215EE"/>
    <w:rsid w:val="00921606"/>
    <w:rsid w:val="00921776"/>
    <w:rsid w:val="00921C4A"/>
    <w:rsid w:val="0092279B"/>
    <w:rsid w:val="0092314F"/>
    <w:rsid w:val="00923946"/>
    <w:rsid w:val="00923953"/>
    <w:rsid w:val="00923A55"/>
    <w:rsid w:val="00923C75"/>
    <w:rsid w:val="00923EC7"/>
    <w:rsid w:val="00924415"/>
    <w:rsid w:val="009244BB"/>
    <w:rsid w:val="00924AFE"/>
    <w:rsid w:val="0092536E"/>
    <w:rsid w:val="00925592"/>
    <w:rsid w:val="0092589A"/>
    <w:rsid w:val="00925C63"/>
    <w:rsid w:val="00925D6F"/>
    <w:rsid w:val="00925DED"/>
    <w:rsid w:val="00925EBF"/>
    <w:rsid w:val="009264B8"/>
    <w:rsid w:val="00926626"/>
    <w:rsid w:val="00926BEF"/>
    <w:rsid w:val="0092702F"/>
    <w:rsid w:val="0092717D"/>
    <w:rsid w:val="00927314"/>
    <w:rsid w:val="0092740A"/>
    <w:rsid w:val="009275FE"/>
    <w:rsid w:val="00927985"/>
    <w:rsid w:val="00927A7A"/>
    <w:rsid w:val="009305D4"/>
    <w:rsid w:val="00930C95"/>
    <w:rsid w:val="00930D5E"/>
    <w:rsid w:val="00930E7A"/>
    <w:rsid w:val="00932057"/>
    <w:rsid w:val="00932AA2"/>
    <w:rsid w:val="00932CAF"/>
    <w:rsid w:val="009336E2"/>
    <w:rsid w:val="00933824"/>
    <w:rsid w:val="00933E76"/>
    <w:rsid w:val="0093425E"/>
    <w:rsid w:val="00934EBA"/>
    <w:rsid w:val="00935640"/>
    <w:rsid w:val="009361AB"/>
    <w:rsid w:val="0093625B"/>
    <w:rsid w:val="00936735"/>
    <w:rsid w:val="009367B1"/>
    <w:rsid w:val="009369F0"/>
    <w:rsid w:val="009370F0"/>
    <w:rsid w:val="00937480"/>
    <w:rsid w:val="00937A9F"/>
    <w:rsid w:val="00937BE8"/>
    <w:rsid w:val="00937C71"/>
    <w:rsid w:val="00941246"/>
    <w:rsid w:val="00942C22"/>
    <w:rsid w:val="009432B0"/>
    <w:rsid w:val="0094386F"/>
    <w:rsid w:val="009440E1"/>
    <w:rsid w:val="0094411D"/>
    <w:rsid w:val="009442ED"/>
    <w:rsid w:val="0094435C"/>
    <w:rsid w:val="00944772"/>
    <w:rsid w:val="00944A06"/>
    <w:rsid w:val="00945292"/>
    <w:rsid w:val="00945572"/>
    <w:rsid w:val="00945ECF"/>
    <w:rsid w:val="00945F6C"/>
    <w:rsid w:val="0094618F"/>
    <w:rsid w:val="009463BE"/>
    <w:rsid w:val="009474EA"/>
    <w:rsid w:val="00947CAC"/>
    <w:rsid w:val="009500D4"/>
    <w:rsid w:val="0095020A"/>
    <w:rsid w:val="00950CF4"/>
    <w:rsid w:val="0095161D"/>
    <w:rsid w:val="009533E8"/>
    <w:rsid w:val="00953B66"/>
    <w:rsid w:val="009541D5"/>
    <w:rsid w:val="009542A4"/>
    <w:rsid w:val="0095477E"/>
    <w:rsid w:val="00954C57"/>
    <w:rsid w:val="009554A0"/>
    <w:rsid w:val="009556F7"/>
    <w:rsid w:val="00955A1C"/>
    <w:rsid w:val="00955C79"/>
    <w:rsid w:val="009564F1"/>
    <w:rsid w:val="009569E4"/>
    <w:rsid w:val="00956B63"/>
    <w:rsid w:val="0095714B"/>
    <w:rsid w:val="0095730A"/>
    <w:rsid w:val="00957C01"/>
    <w:rsid w:val="00960190"/>
    <w:rsid w:val="0096095C"/>
    <w:rsid w:val="00960A84"/>
    <w:rsid w:val="00960F56"/>
    <w:rsid w:val="00961409"/>
    <w:rsid w:val="009616C4"/>
    <w:rsid w:val="00961958"/>
    <w:rsid w:val="00961BD3"/>
    <w:rsid w:val="0096202D"/>
    <w:rsid w:val="0096221E"/>
    <w:rsid w:val="0096283F"/>
    <w:rsid w:val="00962B44"/>
    <w:rsid w:val="00962C8C"/>
    <w:rsid w:val="00962E23"/>
    <w:rsid w:val="009635F1"/>
    <w:rsid w:val="0096361C"/>
    <w:rsid w:val="00963955"/>
    <w:rsid w:val="00963B89"/>
    <w:rsid w:val="00963E77"/>
    <w:rsid w:val="00964194"/>
    <w:rsid w:val="00965731"/>
    <w:rsid w:val="00965A92"/>
    <w:rsid w:val="00965FAC"/>
    <w:rsid w:val="00966B42"/>
    <w:rsid w:val="00966DD6"/>
    <w:rsid w:val="0096746B"/>
    <w:rsid w:val="009700C0"/>
    <w:rsid w:val="009701AA"/>
    <w:rsid w:val="009705DE"/>
    <w:rsid w:val="00970776"/>
    <w:rsid w:val="0097120F"/>
    <w:rsid w:val="009712BB"/>
    <w:rsid w:val="00971A94"/>
    <w:rsid w:val="00972749"/>
    <w:rsid w:val="0097282A"/>
    <w:rsid w:val="009728C2"/>
    <w:rsid w:val="009730BD"/>
    <w:rsid w:val="0097363A"/>
    <w:rsid w:val="0097367F"/>
    <w:rsid w:val="00973788"/>
    <w:rsid w:val="00973C0E"/>
    <w:rsid w:val="00974D5B"/>
    <w:rsid w:val="00975383"/>
    <w:rsid w:val="00975AB6"/>
    <w:rsid w:val="00975BF5"/>
    <w:rsid w:val="009760F5"/>
    <w:rsid w:val="00976F23"/>
    <w:rsid w:val="009770E3"/>
    <w:rsid w:val="009775D6"/>
    <w:rsid w:val="0097776E"/>
    <w:rsid w:val="009777DA"/>
    <w:rsid w:val="00980107"/>
    <w:rsid w:val="00980516"/>
    <w:rsid w:val="009811C4"/>
    <w:rsid w:val="00981878"/>
    <w:rsid w:val="00981BC5"/>
    <w:rsid w:val="00981C58"/>
    <w:rsid w:val="00982E4B"/>
    <w:rsid w:val="009836C9"/>
    <w:rsid w:val="00983F74"/>
    <w:rsid w:val="00983FE8"/>
    <w:rsid w:val="009842AE"/>
    <w:rsid w:val="00984BBA"/>
    <w:rsid w:val="00985530"/>
    <w:rsid w:val="009865B8"/>
    <w:rsid w:val="009868E0"/>
    <w:rsid w:val="00986AEB"/>
    <w:rsid w:val="00986F87"/>
    <w:rsid w:val="00987877"/>
    <w:rsid w:val="0099002D"/>
    <w:rsid w:val="009906F4"/>
    <w:rsid w:val="0099095F"/>
    <w:rsid w:val="00990DAD"/>
    <w:rsid w:val="00991599"/>
    <w:rsid w:val="009917BF"/>
    <w:rsid w:val="00991868"/>
    <w:rsid w:val="0099266A"/>
    <w:rsid w:val="0099287C"/>
    <w:rsid w:val="00992FBB"/>
    <w:rsid w:val="009932B6"/>
    <w:rsid w:val="00993663"/>
    <w:rsid w:val="009952EA"/>
    <w:rsid w:val="009954FA"/>
    <w:rsid w:val="0099590A"/>
    <w:rsid w:val="009968AE"/>
    <w:rsid w:val="00996DF4"/>
    <w:rsid w:val="009A0370"/>
    <w:rsid w:val="009A0F3D"/>
    <w:rsid w:val="009A14BA"/>
    <w:rsid w:val="009A1F83"/>
    <w:rsid w:val="009A202F"/>
    <w:rsid w:val="009A245E"/>
    <w:rsid w:val="009A2871"/>
    <w:rsid w:val="009A2CE5"/>
    <w:rsid w:val="009A2D8F"/>
    <w:rsid w:val="009A31E0"/>
    <w:rsid w:val="009A3683"/>
    <w:rsid w:val="009A3BDC"/>
    <w:rsid w:val="009A3F24"/>
    <w:rsid w:val="009A3FEA"/>
    <w:rsid w:val="009A4539"/>
    <w:rsid w:val="009A4F72"/>
    <w:rsid w:val="009A4FDF"/>
    <w:rsid w:val="009A5A53"/>
    <w:rsid w:val="009A6ED6"/>
    <w:rsid w:val="009A714B"/>
    <w:rsid w:val="009A7166"/>
    <w:rsid w:val="009A7234"/>
    <w:rsid w:val="009A7246"/>
    <w:rsid w:val="009B0C64"/>
    <w:rsid w:val="009B10FC"/>
    <w:rsid w:val="009B16B9"/>
    <w:rsid w:val="009B34FA"/>
    <w:rsid w:val="009B3BE7"/>
    <w:rsid w:val="009B3E69"/>
    <w:rsid w:val="009B40D8"/>
    <w:rsid w:val="009B4491"/>
    <w:rsid w:val="009B4FDC"/>
    <w:rsid w:val="009B50CE"/>
    <w:rsid w:val="009B53E5"/>
    <w:rsid w:val="009B570A"/>
    <w:rsid w:val="009B57E3"/>
    <w:rsid w:val="009B57EA"/>
    <w:rsid w:val="009B5A27"/>
    <w:rsid w:val="009B5AF0"/>
    <w:rsid w:val="009B5C31"/>
    <w:rsid w:val="009B5CD2"/>
    <w:rsid w:val="009B5D79"/>
    <w:rsid w:val="009B5FE6"/>
    <w:rsid w:val="009B6965"/>
    <w:rsid w:val="009B6F68"/>
    <w:rsid w:val="009B748C"/>
    <w:rsid w:val="009B74F3"/>
    <w:rsid w:val="009B7562"/>
    <w:rsid w:val="009C0948"/>
    <w:rsid w:val="009C0A0C"/>
    <w:rsid w:val="009C0B37"/>
    <w:rsid w:val="009C0C9D"/>
    <w:rsid w:val="009C0EF3"/>
    <w:rsid w:val="009C1802"/>
    <w:rsid w:val="009C2915"/>
    <w:rsid w:val="009C2AC8"/>
    <w:rsid w:val="009C2AED"/>
    <w:rsid w:val="009C454D"/>
    <w:rsid w:val="009C50F9"/>
    <w:rsid w:val="009C548A"/>
    <w:rsid w:val="009C5C40"/>
    <w:rsid w:val="009C5C49"/>
    <w:rsid w:val="009C6186"/>
    <w:rsid w:val="009C61F7"/>
    <w:rsid w:val="009C62C0"/>
    <w:rsid w:val="009C6839"/>
    <w:rsid w:val="009C69E4"/>
    <w:rsid w:val="009C6A3F"/>
    <w:rsid w:val="009C6A9B"/>
    <w:rsid w:val="009C73E1"/>
    <w:rsid w:val="009C75B9"/>
    <w:rsid w:val="009C79E3"/>
    <w:rsid w:val="009C7AFD"/>
    <w:rsid w:val="009D0EFB"/>
    <w:rsid w:val="009D12FF"/>
    <w:rsid w:val="009D1353"/>
    <w:rsid w:val="009D15C8"/>
    <w:rsid w:val="009D1A20"/>
    <w:rsid w:val="009D22F7"/>
    <w:rsid w:val="009D27F7"/>
    <w:rsid w:val="009D3D5F"/>
    <w:rsid w:val="009D403B"/>
    <w:rsid w:val="009D4F7C"/>
    <w:rsid w:val="009D5746"/>
    <w:rsid w:val="009D5C09"/>
    <w:rsid w:val="009D60BC"/>
    <w:rsid w:val="009D6112"/>
    <w:rsid w:val="009D6C39"/>
    <w:rsid w:val="009D71D7"/>
    <w:rsid w:val="009D7321"/>
    <w:rsid w:val="009D76A8"/>
    <w:rsid w:val="009D79E5"/>
    <w:rsid w:val="009D7A95"/>
    <w:rsid w:val="009E1235"/>
    <w:rsid w:val="009E2B63"/>
    <w:rsid w:val="009E3345"/>
    <w:rsid w:val="009E33E9"/>
    <w:rsid w:val="009E37B0"/>
    <w:rsid w:val="009E3EEB"/>
    <w:rsid w:val="009E43C6"/>
    <w:rsid w:val="009E4837"/>
    <w:rsid w:val="009E4B7E"/>
    <w:rsid w:val="009E5543"/>
    <w:rsid w:val="009E56DE"/>
    <w:rsid w:val="009E5879"/>
    <w:rsid w:val="009E609B"/>
    <w:rsid w:val="009E665A"/>
    <w:rsid w:val="009E704C"/>
    <w:rsid w:val="009E7437"/>
    <w:rsid w:val="009E748B"/>
    <w:rsid w:val="009F0B5F"/>
    <w:rsid w:val="009F0BF8"/>
    <w:rsid w:val="009F1D2D"/>
    <w:rsid w:val="009F1EAE"/>
    <w:rsid w:val="009F230C"/>
    <w:rsid w:val="009F2AE0"/>
    <w:rsid w:val="009F2C08"/>
    <w:rsid w:val="009F3367"/>
    <w:rsid w:val="009F37E2"/>
    <w:rsid w:val="009F3F70"/>
    <w:rsid w:val="009F41FC"/>
    <w:rsid w:val="009F4CAD"/>
    <w:rsid w:val="009F4E97"/>
    <w:rsid w:val="009F508D"/>
    <w:rsid w:val="009F5488"/>
    <w:rsid w:val="009F5584"/>
    <w:rsid w:val="009F5CDD"/>
    <w:rsid w:val="009F6D9B"/>
    <w:rsid w:val="009F6DF1"/>
    <w:rsid w:val="009F7028"/>
    <w:rsid w:val="00A005E7"/>
    <w:rsid w:val="00A021E1"/>
    <w:rsid w:val="00A0292C"/>
    <w:rsid w:val="00A03CF1"/>
    <w:rsid w:val="00A0401C"/>
    <w:rsid w:val="00A0431E"/>
    <w:rsid w:val="00A04C91"/>
    <w:rsid w:val="00A04CD9"/>
    <w:rsid w:val="00A04D24"/>
    <w:rsid w:val="00A0530A"/>
    <w:rsid w:val="00A05EE4"/>
    <w:rsid w:val="00A05F97"/>
    <w:rsid w:val="00A05FAB"/>
    <w:rsid w:val="00A060E1"/>
    <w:rsid w:val="00A0633A"/>
    <w:rsid w:val="00A06344"/>
    <w:rsid w:val="00A0663D"/>
    <w:rsid w:val="00A06B00"/>
    <w:rsid w:val="00A06D4C"/>
    <w:rsid w:val="00A072EC"/>
    <w:rsid w:val="00A07968"/>
    <w:rsid w:val="00A07F49"/>
    <w:rsid w:val="00A100B4"/>
    <w:rsid w:val="00A100D0"/>
    <w:rsid w:val="00A1078F"/>
    <w:rsid w:val="00A10EDA"/>
    <w:rsid w:val="00A11B0A"/>
    <w:rsid w:val="00A11EC0"/>
    <w:rsid w:val="00A12277"/>
    <w:rsid w:val="00A122F1"/>
    <w:rsid w:val="00A1270E"/>
    <w:rsid w:val="00A13441"/>
    <w:rsid w:val="00A135B8"/>
    <w:rsid w:val="00A13899"/>
    <w:rsid w:val="00A139EB"/>
    <w:rsid w:val="00A13ABB"/>
    <w:rsid w:val="00A14190"/>
    <w:rsid w:val="00A14A6B"/>
    <w:rsid w:val="00A14C4B"/>
    <w:rsid w:val="00A14CEC"/>
    <w:rsid w:val="00A1533A"/>
    <w:rsid w:val="00A15AAE"/>
    <w:rsid w:val="00A15B24"/>
    <w:rsid w:val="00A15C6E"/>
    <w:rsid w:val="00A15E9B"/>
    <w:rsid w:val="00A15EC1"/>
    <w:rsid w:val="00A16A11"/>
    <w:rsid w:val="00A16BBA"/>
    <w:rsid w:val="00A16C72"/>
    <w:rsid w:val="00A16DFA"/>
    <w:rsid w:val="00A16F2B"/>
    <w:rsid w:val="00A174DB"/>
    <w:rsid w:val="00A17938"/>
    <w:rsid w:val="00A20091"/>
    <w:rsid w:val="00A20388"/>
    <w:rsid w:val="00A206B3"/>
    <w:rsid w:val="00A21690"/>
    <w:rsid w:val="00A224E2"/>
    <w:rsid w:val="00A22AD8"/>
    <w:rsid w:val="00A23F48"/>
    <w:rsid w:val="00A245CA"/>
    <w:rsid w:val="00A248E2"/>
    <w:rsid w:val="00A249D1"/>
    <w:rsid w:val="00A24A2C"/>
    <w:rsid w:val="00A24A8D"/>
    <w:rsid w:val="00A24C02"/>
    <w:rsid w:val="00A2528A"/>
    <w:rsid w:val="00A25374"/>
    <w:rsid w:val="00A2553E"/>
    <w:rsid w:val="00A25FAF"/>
    <w:rsid w:val="00A26151"/>
    <w:rsid w:val="00A267BC"/>
    <w:rsid w:val="00A26AD7"/>
    <w:rsid w:val="00A2764E"/>
    <w:rsid w:val="00A27D92"/>
    <w:rsid w:val="00A30144"/>
    <w:rsid w:val="00A311A9"/>
    <w:rsid w:val="00A31F9D"/>
    <w:rsid w:val="00A3279B"/>
    <w:rsid w:val="00A32BF9"/>
    <w:rsid w:val="00A33275"/>
    <w:rsid w:val="00A33B5C"/>
    <w:rsid w:val="00A350F8"/>
    <w:rsid w:val="00A354EB"/>
    <w:rsid w:val="00A35BC7"/>
    <w:rsid w:val="00A36965"/>
    <w:rsid w:val="00A3746B"/>
    <w:rsid w:val="00A37C09"/>
    <w:rsid w:val="00A402BC"/>
    <w:rsid w:val="00A40651"/>
    <w:rsid w:val="00A40842"/>
    <w:rsid w:val="00A43044"/>
    <w:rsid w:val="00A430BC"/>
    <w:rsid w:val="00A441D0"/>
    <w:rsid w:val="00A4427E"/>
    <w:rsid w:val="00A448BA"/>
    <w:rsid w:val="00A449A2"/>
    <w:rsid w:val="00A451CB"/>
    <w:rsid w:val="00A455DA"/>
    <w:rsid w:val="00A45E0E"/>
    <w:rsid w:val="00A46A2B"/>
    <w:rsid w:val="00A4706C"/>
    <w:rsid w:val="00A479B6"/>
    <w:rsid w:val="00A47B2D"/>
    <w:rsid w:val="00A5032B"/>
    <w:rsid w:val="00A5088C"/>
    <w:rsid w:val="00A519B8"/>
    <w:rsid w:val="00A519E4"/>
    <w:rsid w:val="00A52825"/>
    <w:rsid w:val="00A538D3"/>
    <w:rsid w:val="00A53E36"/>
    <w:rsid w:val="00A54185"/>
    <w:rsid w:val="00A5427F"/>
    <w:rsid w:val="00A555FE"/>
    <w:rsid w:val="00A55A84"/>
    <w:rsid w:val="00A55EB1"/>
    <w:rsid w:val="00A564CA"/>
    <w:rsid w:val="00A56575"/>
    <w:rsid w:val="00A56B5E"/>
    <w:rsid w:val="00A56B99"/>
    <w:rsid w:val="00A56C8A"/>
    <w:rsid w:val="00A56E39"/>
    <w:rsid w:val="00A575C6"/>
    <w:rsid w:val="00A577B4"/>
    <w:rsid w:val="00A57805"/>
    <w:rsid w:val="00A57C8F"/>
    <w:rsid w:val="00A60112"/>
    <w:rsid w:val="00A6089C"/>
    <w:rsid w:val="00A608C8"/>
    <w:rsid w:val="00A60B0E"/>
    <w:rsid w:val="00A61864"/>
    <w:rsid w:val="00A61CDB"/>
    <w:rsid w:val="00A627B7"/>
    <w:rsid w:val="00A628C0"/>
    <w:rsid w:val="00A62E59"/>
    <w:rsid w:val="00A6351A"/>
    <w:rsid w:val="00A64114"/>
    <w:rsid w:val="00A642EF"/>
    <w:rsid w:val="00A647C8"/>
    <w:rsid w:val="00A649C6"/>
    <w:rsid w:val="00A64E61"/>
    <w:rsid w:val="00A65723"/>
    <w:rsid w:val="00A6670F"/>
    <w:rsid w:val="00A6697A"/>
    <w:rsid w:val="00A66C26"/>
    <w:rsid w:val="00A67CAE"/>
    <w:rsid w:val="00A67CB5"/>
    <w:rsid w:val="00A67D0A"/>
    <w:rsid w:val="00A70445"/>
    <w:rsid w:val="00A7130D"/>
    <w:rsid w:val="00A713DA"/>
    <w:rsid w:val="00A71F8C"/>
    <w:rsid w:val="00A73328"/>
    <w:rsid w:val="00A73A66"/>
    <w:rsid w:val="00A73D50"/>
    <w:rsid w:val="00A73F89"/>
    <w:rsid w:val="00A7529F"/>
    <w:rsid w:val="00A75445"/>
    <w:rsid w:val="00A759C8"/>
    <w:rsid w:val="00A75C45"/>
    <w:rsid w:val="00A75E24"/>
    <w:rsid w:val="00A7682E"/>
    <w:rsid w:val="00A76D98"/>
    <w:rsid w:val="00A76EB9"/>
    <w:rsid w:val="00A77246"/>
    <w:rsid w:val="00A77420"/>
    <w:rsid w:val="00A80980"/>
    <w:rsid w:val="00A81274"/>
    <w:rsid w:val="00A81DA3"/>
    <w:rsid w:val="00A820E7"/>
    <w:rsid w:val="00A82959"/>
    <w:rsid w:val="00A82AE1"/>
    <w:rsid w:val="00A82E87"/>
    <w:rsid w:val="00A8316B"/>
    <w:rsid w:val="00A8341B"/>
    <w:rsid w:val="00A83556"/>
    <w:rsid w:val="00A83608"/>
    <w:rsid w:val="00A83F29"/>
    <w:rsid w:val="00A846A6"/>
    <w:rsid w:val="00A84797"/>
    <w:rsid w:val="00A847CD"/>
    <w:rsid w:val="00A85408"/>
    <w:rsid w:val="00A8550A"/>
    <w:rsid w:val="00A85513"/>
    <w:rsid w:val="00A85BCA"/>
    <w:rsid w:val="00A85FA6"/>
    <w:rsid w:val="00A863D8"/>
    <w:rsid w:val="00A86533"/>
    <w:rsid w:val="00A86725"/>
    <w:rsid w:val="00A86BEB"/>
    <w:rsid w:val="00A86D6C"/>
    <w:rsid w:val="00A870E3"/>
    <w:rsid w:val="00A87691"/>
    <w:rsid w:val="00A901E7"/>
    <w:rsid w:val="00A9090B"/>
    <w:rsid w:val="00A90C7E"/>
    <w:rsid w:val="00A914E7"/>
    <w:rsid w:val="00A91527"/>
    <w:rsid w:val="00A91651"/>
    <w:rsid w:val="00A91746"/>
    <w:rsid w:val="00A91752"/>
    <w:rsid w:val="00A918E4"/>
    <w:rsid w:val="00A91B9B"/>
    <w:rsid w:val="00A9241A"/>
    <w:rsid w:val="00A9248C"/>
    <w:rsid w:val="00A929C5"/>
    <w:rsid w:val="00A92D27"/>
    <w:rsid w:val="00A9356E"/>
    <w:rsid w:val="00A936A1"/>
    <w:rsid w:val="00A93C7C"/>
    <w:rsid w:val="00A94919"/>
    <w:rsid w:val="00A94DC3"/>
    <w:rsid w:val="00A9530F"/>
    <w:rsid w:val="00A957EE"/>
    <w:rsid w:val="00A959E9"/>
    <w:rsid w:val="00A9605F"/>
    <w:rsid w:val="00A9649B"/>
    <w:rsid w:val="00A9687B"/>
    <w:rsid w:val="00A969E0"/>
    <w:rsid w:val="00A96D89"/>
    <w:rsid w:val="00A976BE"/>
    <w:rsid w:val="00A97824"/>
    <w:rsid w:val="00A97AFA"/>
    <w:rsid w:val="00AA0140"/>
    <w:rsid w:val="00AA044E"/>
    <w:rsid w:val="00AA0A42"/>
    <w:rsid w:val="00AA1CBA"/>
    <w:rsid w:val="00AA1E96"/>
    <w:rsid w:val="00AA20F7"/>
    <w:rsid w:val="00AA2334"/>
    <w:rsid w:val="00AA28E9"/>
    <w:rsid w:val="00AA2E06"/>
    <w:rsid w:val="00AA3E6E"/>
    <w:rsid w:val="00AA4187"/>
    <w:rsid w:val="00AA41AF"/>
    <w:rsid w:val="00AA45AB"/>
    <w:rsid w:val="00AA53AC"/>
    <w:rsid w:val="00AA544F"/>
    <w:rsid w:val="00AA5B6C"/>
    <w:rsid w:val="00AA5FA3"/>
    <w:rsid w:val="00AA6889"/>
    <w:rsid w:val="00AA6B92"/>
    <w:rsid w:val="00AA6BA4"/>
    <w:rsid w:val="00AA6D2A"/>
    <w:rsid w:val="00AA71C0"/>
    <w:rsid w:val="00AA72CD"/>
    <w:rsid w:val="00AB0247"/>
    <w:rsid w:val="00AB0922"/>
    <w:rsid w:val="00AB15A6"/>
    <w:rsid w:val="00AB199B"/>
    <w:rsid w:val="00AB1C21"/>
    <w:rsid w:val="00AB1ED4"/>
    <w:rsid w:val="00AB27F6"/>
    <w:rsid w:val="00AB2924"/>
    <w:rsid w:val="00AB2CF5"/>
    <w:rsid w:val="00AB30B2"/>
    <w:rsid w:val="00AB30C2"/>
    <w:rsid w:val="00AB395D"/>
    <w:rsid w:val="00AB459B"/>
    <w:rsid w:val="00AB4A58"/>
    <w:rsid w:val="00AB560A"/>
    <w:rsid w:val="00AB5A12"/>
    <w:rsid w:val="00AB5A78"/>
    <w:rsid w:val="00AB5DBB"/>
    <w:rsid w:val="00AB5FAD"/>
    <w:rsid w:val="00AB62F5"/>
    <w:rsid w:val="00AB67A3"/>
    <w:rsid w:val="00AB696F"/>
    <w:rsid w:val="00AB6DA3"/>
    <w:rsid w:val="00AB7293"/>
    <w:rsid w:val="00AB75A9"/>
    <w:rsid w:val="00AB764E"/>
    <w:rsid w:val="00AC0946"/>
    <w:rsid w:val="00AC1617"/>
    <w:rsid w:val="00AC1E32"/>
    <w:rsid w:val="00AC22FE"/>
    <w:rsid w:val="00AC37DB"/>
    <w:rsid w:val="00AC4669"/>
    <w:rsid w:val="00AC4967"/>
    <w:rsid w:val="00AC5888"/>
    <w:rsid w:val="00AC5A78"/>
    <w:rsid w:val="00AC5EEC"/>
    <w:rsid w:val="00AC633F"/>
    <w:rsid w:val="00AC6525"/>
    <w:rsid w:val="00AC6D29"/>
    <w:rsid w:val="00AC7302"/>
    <w:rsid w:val="00AD001B"/>
    <w:rsid w:val="00AD0B88"/>
    <w:rsid w:val="00AD1B5A"/>
    <w:rsid w:val="00AD2131"/>
    <w:rsid w:val="00AD2540"/>
    <w:rsid w:val="00AD2941"/>
    <w:rsid w:val="00AD2955"/>
    <w:rsid w:val="00AD2A6A"/>
    <w:rsid w:val="00AD2EA3"/>
    <w:rsid w:val="00AD2FF6"/>
    <w:rsid w:val="00AD3173"/>
    <w:rsid w:val="00AD3821"/>
    <w:rsid w:val="00AD3A32"/>
    <w:rsid w:val="00AD3EFD"/>
    <w:rsid w:val="00AD4208"/>
    <w:rsid w:val="00AD4A52"/>
    <w:rsid w:val="00AD4D88"/>
    <w:rsid w:val="00AD5DE6"/>
    <w:rsid w:val="00AD65F4"/>
    <w:rsid w:val="00AD6E12"/>
    <w:rsid w:val="00AD7D0C"/>
    <w:rsid w:val="00AE002B"/>
    <w:rsid w:val="00AE0096"/>
    <w:rsid w:val="00AE00A4"/>
    <w:rsid w:val="00AE03EE"/>
    <w:rsid w:val="00AE11FD"/>
    <w:rsid w:val="00AE1603"/>
    <w:rsid w:val="00AE1B83"/>
    <w:rsid w:val="00AE2C13"/>
    <w:rsid w:val="00AE2FE1"/>
    <w:rsid w:val="00AE3047"/>
    <w:rsid w:val="00AE337A"/>
    <w:rsid w:val="00AE3530"/>
    <w:rsid w:val="00AE36B8"/>
    <w:rsid w:val="00AE3939"/>
    <w:rsid w:val="00AE3D05"/>
    <w:rsid w:val="00AE3E53"/>
    <w:rsid w:val="00AE452F"/>
    <w:rsid w:val="00AE5907"/>
    <w:rsid w:val="00AE59DC"/>
    <w:rsid w:val="00AE5C75"/>
    <w:rsid w:val="00AE6075"/>
    <w:rsid w:val="00AE6990"/>
    <w:rsid w:val="00AE69E7"/>
    <w:rsid w:val="00AF0F90"/>
    <w:rsid w:val="00AF173B"/>
    <w:rsid w:val="00AF1A2F"/>
    <w:rsid w:val="00AF1F51"/>
    <w:rsid w:val="00AF2290"/>
    <w:rsid w:val="00AF232A"/>
    <w:rsid w:val="00AF2BFC"/>
    <w:rsid w:val="00AF2ED7"/>
    <w:rsid w:val="00AF2FCE"/>
    <w:rsid w:val="00AF31C6"/>
    <w:rsid w:val="00AF3CC7"/>
    <w:rsid w:val="00AF46E8"/>
    <w:rsid w:val="00AF4CA6"/>
    <w:rsid w:val="00AF538C"/>
    <w:rsid w:val="00AF5C68"/>
    <w:rsid w:val="00AF5EF3"/>
    <w:rsid w:val="00AF5EFA"/>
    <w:rsid w:val="00AF6226"/>
    <w:rsid w:val="00AF678A"/>
    <w:rsid w:val="00AF768B"/>
    <w:rsid w:val="00AF7C13"/>
    <w:rsid w:val="00B004F9"/>
    <w:rsid w:val="00B006F4"/>
    <w:rsid w:val="00B0167F"/>
    <w:rsid w:val="00B016A8"/>
    <w:rsid w:val="00B029F4"/>
    <w:rsid w:val="00B02BE6"/>
    <w:rsid w:val="00B02DAD"/>
    <w:rsid w:val="00B02E08"/>
    <w:rsid w:val="00B03020"/>
    <w:rsid w:val="00B033F4"/>
    <w:rsid w:val="00B0376F"/>
    <w:rsid w:val="00B03C7F"/>
    <w:rsid w:val="00B03E7D"/>
    <w:rsid w:val="00B0415E"/>
    <w:rsid w:val="00B04245"/>
    <w:rsid w:val="00B04FBE"/>
    <w:rsid w:val="00B0526A"/>
    <w:rsid w:val="00B055AB"/>
    <w:rsid w:val="00B056E6"/>
    <w:rsid w:val="00B0570F"/>
    <w:rsid w:val="00B05C62"/>
    <w:rsid w:val="00B06462"/>
    <w:rsid w:val="00B06536"/>
    <w:rsid w:val="00B06C82"/>
    <w:rsid w:val="00B06FDF"/>
    <w:rsid w:val="00B07085"/>
    <w:rsid w:val="00B078AC"/>
    <w:rsid w:val="00B078F6"/>
    <w:rsid w:val="00B10AFE"/>
    <w:rsid w:val="00B10B12"/>
    <w:rsid w:val="00B11A1B"/>
    <w:rsid w:val="00B11D3F"/>
    <w:rsid w:val="00B11F23"/>
    <w:rsid w:val="00B12B9C"/>
    <w:rsid w:val="00B1365D"/>
    <w:rsid w:val="00B14613"/>
    <w:rsid w:val="00B146BF"/>
    <w:rsid w:val="00B147C1"/>
    <w:rsid w:val="00B148ED"/>
    <w:rsid w:val="00B15059"/>
    <w:rsid w:val="00B15711"/>
    <w:rsid w:val="00B15A5D"/>
    <w:rsid w:val="00B15CE3"/>
    <w:rsid w:val="00B16751"/>
    <w:rsid w:val="00B16C31"/>
    <w:rsid w:val="00B17700"/>
    <w:rsid w:val="00B17A17"/>
    <w:rsid w:val="00B17FD0"/>
    <w:rsid w:val="00B201C1"/>
    <w:rsid w:val="00B21091"/>
    <w:rsid w:val="00B217DE"/>
    <w:rsid w:val="00B2247A"/>
    <w:rsid w:val="00B232F5"/>
    <w:rsid w:val="00B234A6"/>
    <w:rsid w:val="00B23571"/>
    <w:rsid w:val="00B23652"/>
    <w:rsid w:val="00B2429A"/>
    <w:rsid w:val="00B24A2F"/>
    <w:rsid w:val="00B24AA0"/>
    <w:rsid w:val="00B253B5"/>
    <w:rsid w:val="00B2548F"/>
    <w:rsid w:val="00B25B96"/>
    <w:rsid w:val="00B25D8E"/>
    <w:rsid w:val="00B2619C"/>
    <w:rsid w:val="00B261E8"/>
    <w:rsid w:val="00B2627B"/>
    <w:rsid w:val="00B269F3"/>
    <w:rsid w:val="00B26AA6"/>
    <w:rsid w:val="00B27761"/>
    <w:rsid w:val="00B304C6"/>
    <w:rsid w:val="00B31A0C"/>
    <w:rsid w:val="00B31B0F"/>
    <w:rsid w:val="00B31B34"/>
    <w:rsid w:val="00B323C2"/>
    <w:rsid w:val="00B32B5E"/>
    <w:rsid w:val="00B33BFD"/>
    <w:rsid w:val="00B34161"/>
    <w:rsid w:val="00B34373"/>
    <w:rsid w:val="00B34A11"/>
    <w:rsid w:val="00B354CB"/>
    <w:rsid w:val="00B35CA5"/>
    <w:rsid w:val="00B35E5C"/>
    <w:rsid w:val="00B3647D"/>
    <w:rsid w:val="00B369B0"/>
    <w:rsid w:val="00B36F0A"/>
    <w:rsid w:val="00B37E2B"/>
    <w:rsid w:val="00B410A5"/>
    <w:rsid w:val="00B41574"/>
    <w:rsid w:val="00B41965"/>
    <w:rsid w:val="00B41D90"/>
    <w:rsid w:val="00B423A4"/>
    <w:rsid w:val="00B4257C"/>
    <w:rsid w:val="00B43BDF"/>
    <w:rsid w:val="00B43E5C"/>
    <w:rsid w:val="00B43F0E"/>
    <w:rsid w:val="00B44085"/>
    <w:rsid w:val="00B440E1"/>
    <w:rsid w:val="00B44302"/>
    <w:rsid w:val="00B44422"/>
    <w:rsid w:val="00B445F4"/>
    <w:rsid w:val="00B451F3"/>
    <w:rsid w:val="00B452BA"/>
    <w:rsid w:val="00B454D0"/>
    <w:rsid w:val="00B45725"/>
    <w:rsid w:val="00B45D7B"/>
    <w:rsid w:val="00B46260"/>
    <w:rsid w:val="00B4675D"/>
    <w:rsid w:val="00B46911"/>
    <w:rsid w:val="00B47836"/>
    <w:rsid w:val="00B47920"/>
    <w:rsid w:val="00B47A85"/>
    <w:rsid w:val="00B500D2"/>
    <w:rsid w:val="00B50180"/>
    <w:rsid w:val="00B503A7"/>
    <w:rsid w:val="00B507C7"/>
    <w:rsid w:val="00B5082C"/>
    <w:rsid w:val="00B5116F"/>
    <w:rsid w:val="00B51B59"/>
    <w:rsid w:val="00B5210D"/>
    <w:rsid w:val="00B53047"/>
    <w:rsid w:val="00B53726"/>
    <w:rsid w:val="00B53C49"/>
    <w:rsid w:val="00B53E60"/>
    <w:rsid w:val="00B541FE"/>
    <w:rsid w:val="00B542BF"/>
    <w:rsid w:val="00B54961"/>
    <w:rsid w:val="00B54D34"/>
    <w:rsid w:val="00B55129"/>
    <w:rsid w:val="00B552A2"/>
    <w:rsid w:val="00B552D8"/>
    <w:rsid w:val="00B5578C"/>
    <w:rsid w:val="00B55D0E"/>
    <w:rsid w:val="00B55FD0"/>
    <w:rsid w:val="00B560C2"/>
    <w:rsid w:val="00B5625F"/>
    <w:rsid w:val="00B56CDD"/>
    <w:rsid w:val="00B56DE6"/>
    <w:rsid w:val="00B57012"/>
    <w:rsid w:val="00B572CE"/>
    <w:rsid w:val="00B57BCB"/>
    <w:rsid w:val="00B60603"/>
    <w:rsid w:val="00B60800"/>
    <w:rsid w:val="00B60D47"/>
    <w:rsid w:val="00B612FD"/>
    <w:rsid w:val="00B614ED"/>
    <w:rsid w:val="00B6168F"/>
    <w:rsid w:val="00B619FE"/>
    <w:rsid w:val="00B61DEC"/>
    <w:rsid w:val="00B61EC6"/>
    <w:rsid w:val="00B61F1B"/>
    <w:rsid w:val="00B61F3F"/>
    <w:rsid w:val="00B61F79"/>
    <w:rsid w:val="00B61FEC"/>
    <w:rsid w:val="00B6312C"/>
    <w:rsid w:val="00B63DD5"/>
    <w:rsid w:val="00B641ED"/>
    <w:rsid w:val="00B64370"/>
    <w:rsid w:val="00B645B6"/>
    <w:rsid w:val="00B64A0A"/>
    <w:rsid w:val="00B64CD6"/>
    <w:rsid w:val="00B64FBA"/>
    <w:rsid w:val="00B650A9"/>
    <w:rsid w:val="00B65FC0"/>
    <w:rsid w:val="00B66B33"/>
    <w:rsid w:val="00B67681"/>
    <w:rsid w:val="00B67844"/>
    <w:rsid w:val="00B67A3D"/>
    <w:rsid w:val="00B67D2C"/>
    <w:rsid w:val="00B70626"/>
    <w:rsid w:val="00B70843"/>
    <w:rsid w:val="00B70BD9"/>
    <w:rsid w:val="00B70CBB"/>
    <w:rsid w:val="00B7204A"/>
    <w:rsid w:val="00B72C2C"/>
    <w:rsid w:val="00B72C94"/>
    <w:rsid w:val="00B73379"/>
    <w:rsid w:val="00B735A2"/>
    <w:rsid w:val="00B7397D"/>
    <w:rsid w:val="00B73AFA"/>
    <w:rsid w:val="00B74745"/>
    <w:rsid w:val="00B74D64"/>
    <w:rsid w:val="00B75305"/>
    <w:rsid w:val="00B75469"/>
    <w:rsid w:val="00B76405"/>
    <w:rsid w:val="00B76583"/>
    <w:rsid w:val="00B76AAC"/>
    <w:rsid w:val="00B76E51"/>
    <w:rsid w:val="00B779D7"/>
    <w:rsid w:val="00B77F1C"/>
    <w:rsid w:val="00B80A34"/>
    <w:rsid w:val="00B81449"/>
    <w:rsid w:val="00B8176E"/>
    <w:rsid w:val="00B8179A"/>
    <w:rsid w:val="00B81DC7"/>
    <w:rsid w:val="00B82068"/>
    <w:rsid w:val="00B820DB"/>
    <w:rsid w:val="00B82411"/>
    <w:rsid w:val="00B82818"/>
    <w:rsid w:val="00B82A10"/>
    <w:rsid w:val="00B82C1D"/>
    <w:rsid w:val="00B8315F"/>
    <w:rsid w:val="00B831D2"/>
    <w:rsid w:val="00B832F1"/>
    <w:rsid w:val="00B83D10"/>
    <w:rsid w:val="00B83E11"/>
    <w:rsid w:val="00B84293"/>
    <w:rsid w:val="00B844BC"/>
    <w:rsid w:val="00B84EAD"/>
    <w:rsid w:val="00B85068"/>
    <w:rsid w:val="00B85836"/>
    <w:rsid w:val="00B85DB2"/>
    <w:rsid w:val="00B8619B"/>
    <w:rsid w:val="00B86366"/>
    <w:rsid w:val="00B86DE1"/>
    <w:rsid w:val="00B87045"/>
    <w:rsid w:val="00B87474"/>
    <w:rsid w:val="00B8784E"/>
    <w:rsid w:val="00B87865"/>
    <w:rsid w:val="00B87F2A"/>
    <w:rsid w:val="00B904E7"/>
    <w:rsid w:val="00B909FC"/>
    <w:rsid w:val="00B91F1B"/>
    <w:rsid w:val="00B9257F"/>
    <w:rsid w:val="00B92822"/>
    <w:rsid w:val="00B938F4"/>
    <w:rsid w:val="00B93DCE"/>
    <w:rsid w:val="00B94A53"/>
    <w:rsid w:val="00B94CDB"/>
    <w:rsid w:val="00B94FA0"/>
    <w:rsid w:val="00B9517E"/>
    <w:rsid w:val="00B9542D"/>
    <w:rsid w:val="00B9558F"/>
    <w:rsid w:val="00B956B7"/>
    <w:rsid w:val="00B95AF8"/>
    <w:rsid w:val="00B95E5B"/>
    <w:rsid w:val="00B961F6"/>
    <w:rsid w:val="00B9639A"/>
    <w:rsid w:val="00B9654C"/>
    <w:rsid w:val="00B96977"/>
    <w:rsid w:val="00B96D21"/>
    <w:rsid w:val="00B9749C"/>
    <w:rsid w:val="00B975B9"/>
    <w:rsid w:val="00B97C4C"/>
    <w:rsid w:val="00B97D37"/>
    <w:rsid w:val="00BA0451"/>
    <w:rsid w:val="00BA0962"/>
    <w:rsid w:val="00BA0D01"/>
    <w:rsid w:val="00BA0FAB"/>
    <w:rsid w:val="00BA1077"/>
    <w:rsid w:val="00BA128E"/>
    <w:rsid w:val="00BA133F"/>
    <w:rsid w:val="00BA1C26"/>
    <w:rsid w:val="00BA1E05"/>
    <w:rsid w:val="00BA21AC"/>
    <w:rsid w:val="00BA22B7"/>
    <w:rsid w:val="00BA2312"/>
    <w:rsid w:val="00BA2330"/>
    <w:rsid w:val="00BA2686"/>
    <w:rsid w:val="00BA2934"/>
    <w:rsid w:val="00BA353E"/>
    <w:rsid w:val="00BA3938"/>
    <w:rsid w:val="00BA4E26"/>
    <w:rsid w:val="00BA4E6F"/>
    <w:rsid w:val="00BA52DD"/>
    <w:rsid w:val="00BA5FBB"/>
    <w:rsid w:val="00BA6450"/>
    <w:rsid w:val="00BA72A4"/>
    <w:rsid w:val="00BB0330"/>
    <w:rsid w:val="00BB033B"/>
    <w:rsid w:val="00BB10A3"/>
    <w:rsid w:val="00BB14F4"/>
    <w:rsid w:val="00BB1A2A"/>
    <w:rsid w:val="00BB1B96"/>
    <w:rsid w:val="00BB214C"/>
    <w:rsid w:val="00BB28B3"/>
    <w:rsid w:val="00BB325B"/>
    <w:rsid w:val="00BB32C9"/>
    <w:rsid w:val="00BB36B3"/>
    <w:rsid w:val="00BB3B9D"/>
    <w:rsid w:val="00BB40B7"/>
    <w:rsid w:val="00BB4331"/>
    <w:rsid w:val="00BB4B8A"/>
    <w:rsid w:val="00BB4C40"/>
    <w:rsid w:val="00BB54C2"/>
    <w:rsid w:val="00BB57A7"/>
    <w:rsid w:val="00BB5A1F"/>
    <w:rsid w:val="00BB5CF3"/>
    <w:rsid w:val="00BB618E"/>
    <w:rsid w:val="00BB6226"/>
    <w:rsid w:val="00BB6BA5"/>
    <w:rsid w:val="00BB7352"/>
    <w:rsid w:val="00BB7D36"/>
    <w:rsid w:val="00BB7DA6"/>
    <w:rsid w:val="00BC0DEC"/>
    <w:rsid w:val="00BC0F56"/>
    <w:rsid w:val="00BC123B"/>
    <w:rsid w:val="00BC1556"/>
    <w:rsid w:val="00BC1A0B"/>
    <w:rsid w:val="00BC1FC1"/>
    <w:rsid w:val="00BC37E6"/>
    <w:rsid w:val="00BC3C93"/>
    <w:rsid w:val="00BC3F37"/>
    <w:rsid w:val="00BC450D"/>
    <w:rsid w:val="00BC4850"/>
    <w:rsid w:val="00BC56B9"/>
    <w:rsid w:val="00BC583D"/>
    <w:rsid w:val="00BC5B2E"/>
    <w:rsid w:val="00BC5B73"/>
    <w:rsid w:val="00BC5C3C"/>
    <w:rsid w:val="00BC5D04"/>
    <w:rsid w:val="00BC5EEB"/>
    <w:rsid w:val="00BD044B"/>
    <w:rsid w:val="00BD049C"/>
    <w:rsid w:val="00BD04E3"/>
    <w:rsid w:val="00BD07DC"/>
    <w:rsid w:val="00BD15BB"/>
    <w:rsid w:val="00BD15BE"/>
    <w:rsid w:val="00BD15D9"/>
    <w:rsid w:val="00BD1C13"/>
    <w:rsid w:val="00BD1FF9"/>
    <w:rsid w:val="00BD2287"/>
    <w:rsid w:val="00BD3F03"/>
    <w:rsid w:val="00BD42CD"/>
    <w:rsid w:val="00BD6017"/>
    <w:rsid w:val="00BD6085"/>
    <w:rsid w:val="00BD639D"/>
    <w:rsid w:val="00BD6661"/>
    <w:rsid w:val="00BD71BA"/>
    <w:rsid w:val="00BD7432"/>
    <w:rsid w:val="00BD745C"/>
    <w:rsid w:val="00BD74F1"/>
    <w:rsid w:val="00BD751B"/>
    <w:rsid w:val="00BE020C"/>
    <w:rsid w:val="00BE09D2"/>
    <w:rsid w:val="00BE09E6"/>
    <w:rsid w:val="00BE1EE2"/>
    <w:rsid w:val="00BE20AA"/>
    <w:rsid w:val="00BE23E9"/>
    <w:rsid w:val="00BE2437"/>
    <w:rsid w:val="00BE255F"/>
    <w:rsid w:val="00BE2FCF"/>
    <w:rsid w:val="00BE44A9"/>
    <w:rsid w:val="00BE47BB"/>
    <w:rsid w:val="00BE4CA7"/>
    <w:rsid w:val="00BE4E33"/>
    <w:rsid w:val="00BE554B"/>
    <w:rsid w:val="00BE5629"/>
    <w:rsid w:val="00BE580E"/>
    <w:rsid w:val="00BE5FF6"/>
    <w:rsid w:val="00BE6DB1"/>
    <w:rsid w:val="00BE6E36"/>
    <w:rsid w:val="00BE7C69"/>
    <w:rsid w:val="00BE7D4F"/>
    <w:rsid w:val="00BF04F7"/>
    <w:rsid w:val="00BF0584"/>
    <w:rsid w:val="00BF0730"/>
    <w:rsid w:val="00BF0ADF"/>
    <w:rsid w:val="00BF1103"/>
    <w:rsid w:val="00BF1D78"/>
    <w:rsid w:val="00BF1F27"/>
    <w:rsid w:val="00BF31D9"/>
    <w:rsid w:val="00BF339C"/>
    <w:rsid w:val="00BF34EC"/>
    <w:rsid w:val="00BF3FAB"/>
    <w:rsid w:val="00BF4628"/>
    <w:rsid w:val="00BF4EBC"/>
    <w:rsid w:val="00BF59E3"/>
    <w:rsid w:val="00BF5A19"/>
    <w:rsid w:val="00BF601C"/>
    <w:rsid w:val="00BF653E"/>
    <w:rsid w:val="00BF71C1"/>
    <w:rsid w:val="00BF7649"/>
    <w:rsid w:val="00BF7DCC"/>
    <w:rsid w:val="00C00EE2"/>
    <w:rsid w:val="00C014B2"/>
    <w:rsid w:val="00C02667"/>
    <w:rsid w:val="00C03054"/>
    <w:rsid w:val="00C03C05"/>
    <w:rsid w:val="00C03C15"/>
    <w:rsid w:val="00C03D8D"/>
    <w:rsid w:val="00C03FAE"/>
    <w:rsid w:val="00C0419E"/>
    <w:rsid w:val="00C04E59"/>
    <w:rsid w:val="00C05ACF"/>
    <w:rsid w:val="00C05EF8"/>
    <w:rsid w:val="00C060CE"/>
    <w:rsid w:val="00C061B4"/>
    <w:rsid w:val="00C0656B"/>
    <w:rsid w:val="00C067FB"/>
    <w:rsid w:val="00C07577"/>
    <w:rsid w:val="00C07A7E"/>
    <w:rsid w:val="00C07B36"/>
    <w:rsid w:val="00C1018A"/>
    <w:rsid w:val="00C108E7"/>
    <w:rsid w:val="00C10BB4"/>
    <w:rsid w:val="00C10DF0"/>
    <w:rsid w:val="00C1151E"/>
    <w:rsid w:val="00C115B1"/>
    <w:rsid w:val="00C11AF7"/>
    <w:rsid w:val="00C11DB8"/>
    <w:rsid w:val="00C11EC9"/>
    <w:rsid w:val="00C120DC"/>
    <w:rsid w:val="00C12A9B"/>
    <w:rsid w:val="00C13CAF"/>
    <w:rsid w:val="00C13E27"/>
    <w:rsid w:val="00C143C0"/>
    <w:rsid w:val="00C149D5"/>
    <w:rsid w:val="00C14D0C"/>
    <w:rsid w:val="00C15099"/>
    <w:rsid w:val="00C1592C"/>
    <w:rsid w:val="00C15FA4"/>
    <w:rsid w:val="00C16B54"/>
    <w:rsid w:val="00C17936"/>
    <w:rsid w:val="00C17D3D"/>
    <w:rsid w:val="00C17D9C"/>
    <w:rsid w:val="00C20646"/>
    <w:rsid w:val="00C20C67"/>
    <w:rsid w:val="00C20D37"/>
    <w:rsid w:val="00C22663"/>
    <w:rsid w:val="00C22F9C"/>
    <w:rsid w:val="00C2357C"/>
    <w:rsid w:val="00C23CCB"/>
    <w:rsid w:val="00C243C5"/>
    <w:rsid w:val="00C2642F"/>
    <w:rsid w:val="00C269FB"/>
    <w:rsid w:val="00C2787B"/>
    <w:rsid w:val="00C278C0"/>
    <w:rsid w:val="00C305B3"/>
    <w:rsid w:val="00C307B0"/>
    <w:rsid w:val="00C309AA"/>
    <w:rsid w:val="00C31895"/>
    <w:rsid w:val="00C31AF5"/>
    <w:rsid w:val="00C32236"/>
    <w:rsid w:val="00C32292"/>
    <w:rsid w:val="00C3260A"/>
    <w:rsid w:val="00C3264D"/>
    <w:rsid w:val="00C326C3"/>
    <w:rsid w:val="00C32900"/>
    <w:rsid w:val="00C32DBF"/>
    <w:rsid w:val="00C32E74"/>
    <w:rsid w:val="00C33AF7"/>
    <w:rsid w:val="00C33C27"/>
    <w:rsid w:val="00C33F6C"/>
    <w:rsid w:val="00C34763"/>
    <w:rsid w:val="00C34993"/>
    <w:rsid w:val="00C34997"/>
    <w:rsid w:val="00C37378"/>
    <w:rsid w:val="00C374FC"/>
    <w:rsid w:val="00C401FE"/>
    <w:rsid w:val="00C40385"/>
    <w:rsid w:val="00C404D4"/>
    <w:rsid w:val="00C40676"/>
    <w:rsid w:val="00C40E1B"/>
    <w:rsid w:val="00C40E4C"/>
    <w:rsid w:val="00C410B0"/>
    <w:rsid w:val="00C4133A"/>
    <w:rsid w:val="00C420D6"/>
    <w:rsid w:val="00C4254C"/>
    <w:rsid w:val="00C42A12"/>
    <w:rsid w:val="00C42E86"/>
    <w:rsid w:val="00C43149"/>
    <w:rsid w:val="00C437BC"/>
    <w:rsid w:val="00C43ABC"/>
    <w:rsid w:val="00C445F0"/>
    <w:rsid w:val="00C44F33"/>
    <w:rsid w:val="00C45140"/>
    <w:rsid w:val="00C466A3"/>
    <w:rsid w:val="00C466F9"/>
    <w:rsid w:val="00C46A94"/>
    <w:rsid w:val="00C46DFF"/>
    <w:rsid w:val="00C4708E"/>
    <w:rsid w:val="00C472F0"/>
    <w:rsid w:val="00C479DD"/>
    <w:rsid w:val="00C47E5B"/>
    <w:rsid w:val="00C5054A"/>
    <w:rsid w:val="00C5073D"/>
    <w:rsid w:val="00C5085F"/>
    <w:rsid w:val="00C50ABD"/>
    <w:rsid w:val="00C51691"/>
    <w:rsid w:val="00C51742"/>
    <w:rsid w:val="00C5210E"/>
    <w:rsid w:val="00C52A95"/>
    <w:rsid w:val="00C52E47"/>
    <w:rsid w:val="00C535DB"/>
    <w:rsid w:val="00C535FA"/>
    <w:rsid w:val="00C5395E"/>
    <w:rsid w:val="00C53A7A"/>
    <w:rsid w:val="00C53CFF"/>
    <w:rsid w:val="00C548E3"/>
    <w:rsid w:val="00C54A0B"/>
    <w:rsid w:val="00C551A7"/>
    <w:rsid w:val="00C55461"/>
    <w:rsid w:val="00C55616"/>
    <w:rsid w:val="00C55784"/>
    <w:rsid w:val="00C55D96"/>
    <w:rsid w:val="00C567E2"/>
    <w:rsid w:val="00C569A5"/>
    <w:rsid w:val="00C56B25"/>
    <w:rsid w:val="00C570E3"/>
    <w:rsid w:val="00C57353"/>
    <w:rsid w:val="00C57C4E"/>
    <w:rsid w:val="00C57ED6"/>
    <w:rsid w:val="00C57F6F"/>
    <w:rsid w:val="00C60070"/>
    <w:rsid w:val="00C607DA"/>
    <w:rsid w:val="00C6084F"/>
    <w:rsid w:val="00C60857"/>
    <w:rsid w:val="00C60EDE"/>
    <w:rsid w:val="00C62241"/>
    <w:rsid w:val="00C62ADC"/>
    <w:rsid w:val="00C62C8A"/>
    <w:rsid w:val="00C63559"/>
    <w:rsid w:val="00C63E84"/>
    <w:rsid w:val="00C6492E"/>
    <w:rsid w:val="00C64AB5"/>
    <w:rsid w:val="00C65196"/>
    <w:rsid w:val="00C653BF"/>
    <w:rsid w:val="00C65805"/>
    <w:rsid w:val="00C65A2A"/>
    <w:rsid w:val="00C66065"/>
    <w:rsid w:val="00C66486"/>
    <w:rsid w:val="00C66777"/>
    <w:rsid w:val="00C66998"/>
    <w:rsid w:val="00C66EDF"/>
    <w:rsid w:val="00C6740D"/>
    <w:rsid w:val="00C678DE"/>
    <w:rsid w:val="00C7017D"/>
    <w:rsid w:val="00C704A9"/>
    <w:rsid w:val="00C708B2"/>
    <w:rsid w:val="00C712AC"/>
    <w:rsid w:val="00C712BC"/>
    <w:rsid w:val="00C718BF"/>
    <w:rsid w:val="00C72AA0"/>
    <w:rsid w:val="00C73C34"/>
    <w:rsid w:val="00C74133"/>
    <w:rsid w:val="00C749DA"/>
    <w:rsid w:val="00C74EB0"/>
    <w:rsid w:val="00C74F92"/>
    <w:rsid w:val="00C7505B"/>
    <w:rsid w:val="00C75557"/>
    <w:rsid w:val="00C765B9"/>
    <w:rsid w:val="00C7668C"/>
    <w:rsid w:val="00C76A94"/>
    <w:rsid w:val="00C76CCA"/>
    <w:rsid w:val="00C76DEF"/>
    <w:rsid w:val="00C77EB2"/>
    <w:rsid w:val="00C80652"/>
    <w:rsid w:val="00C8087E"/>
    <w:rsid w:val="00C80F0B"/>
    <w:rsid w:val="00C80F2A"/>
    <w:rsid w:val="00C8247E"/>
    <w:rsid w:val="00C82616"/>
    <w:rsid w:val="00C82D6D"/>
    <w:rsid w:val="00C8343F"/>
    <w:rsid w:val="00C83BBB"/>
    <w:rsid w:val="00C83FCE"/>
    <w:rsid w:val="00C84327"/>
    <w:rsid w:val="00C846D3"/>
    <w:rsid w:val="00C84859"/>
    <w:rsid w:val="00C84C65"/>
    <w:rsid w:val="00C853A5"/>
    <w:rsid w:val="00C85A99"/>
    <w:rsid w:val="00C86B4B"/>
    <w:rsid w:val="00C86D81"/>
    <w:rsid w:val="00C875E0"/>
    <w:rsid w:val="00C8796C"/>
    <w:rsid w:val="00C9051C"/>
    <w:rsid w:val="00C9100C"/>
    <w:rsid w:val="00C917BC"/>
    <w:rsid w:val="00C923FE"/>
    <w:rsid w:val="00C934F4"/>
    <w:rsid w:val="00C946EF"/>
    <w:rsid w:val="00C958C1"/>
    <w:rsid w:val="00C9631D"/>
    <w:rsid w:val="00C964E6"/>
    <w:rsid w:val="00C96AE2"/>
    <w:rsid w:val="00C96B06"/>
    <w:rsid w:val="00C97110"/>
    <w:rsid w:val="00C97412"/>
    <w:rsid w:val="00C977EF"/>
    <w:rsid w:val="00C97A82"/>
    <w:rsid w:val="00C97B04"/>
    <w:rsid w:val="00C97D0C"/>
    <w:rsid w:val="00C97EA0"/>
    <w:rsid w:val="00CA0440"/>
    <w:rsid w:val="00CA0B26"/>
    <w:rsid w:val="00CA1263"/>
    <w:rsid w:val="00CA137B"/>
    <w:rsid w:val="00CA147E"/>
    <w:rsid w:val="00CA16F7"/>
    <w:rsid w:val="00CA1CF9"/>
    <w:rsid w:val="00CA1E29"/>
    <w:rsid w:val="00CA1ECB"/>
    <w:rsid w:val="00CA2C3E"/>
    <w:rsid w:val="00CA2D70"/>
    <w:rsid w:val="00CA35C0"/>
    <w:rsid w:val="00CA35F0"/>
    <w:rsid w:val="00CA48BD"/>
    <w:rsid w:val="00CA4A74"/>
    <w:rsid w:val="00CA522F"/>
    <w:rsid w:val="00CA55ED"/>
    <w:rsid w:val="00CA56D1"/>
    <w:rsid w:val="00CA5E4B"/>
    <w:rsid w:val="00CA6B05"/>
    <w:rsid w:val="00CA743E"/>
    <w:rsid w:val="00CA75B2"/>
    <w:rsid w:val="00CA78C9"/>
    <w:rsid w:val="00CA7BC2"/>
    <w:rsid w:val="00CB0673"/>
    <w:rsid w:val="00CB0EF3"/>
    <w:rsid w:val="00CB1A14"/>
    <w:rsid w:val="00CB209E"/>
    <w:rsid w:val="00CB2442"/>
    <w:rsid w:val="00CB2E41"/>
    <w:rsid w:val="00CB31C0"/>
    <w:rsid w:val="00CB376F"/>
    <w:rsid w:val="00CB45D0"/>
    <w:rsid w:val="00CB4608"/>
    <w:rsid w:val="00CB475B"/>
    <w:rsid w:val="00CB4EEF"/>
    <w:rsid w:val="00CB5DF2"/>
    <w:rsid w:val="00CB62E6"/>
    <w:rsid w:val="00CB703A"/>
    <w:rsid w:val="00CB7705"/>
    <w:rsid w:val="00CC01AA"/>
    <w:rsid w:val="00CC05D3"/>
    <w:rsid w:val="00CC092A"/>
    <w:rsid w:val="00CC0CAC"/>
    <w:rsid w:val="00CC13E4"/>
    <w:rsid w:val="00CC1E3B"/>
    <w:rsid w:val="00CC2D54"/>
    <w:rsid w:val="00CC364E"/>
    <w:rsid w:val="00CC3E1C"/>
    <w:rsid w:val="00CC41C7"/>
    <w:rsid w:val="00CC425F"/>
    <w:rsid w:val="00CC459E"/>
    <w:rsid w:val="00CC495C"/>
    <w:rsid w:val="00CC4D70"/>
    <w:rsid w:val="00CC5E92"/>
    <w:rsid w:val="00CC6692"/>
    <w:rsid w:val="00CC67D8"/>
    <w:rsid w:val="00CC6938"/>
    <w:rsid w:val="00CC71BE"/>
    <w:rsid w:val="00CC71EE"/>
    <w:rsid w:val="00CC7272"/>
    <w:rsid w:val="00CC7B77"/>
    <w:rsid w:val="00CD0315"/>
    <w:rsid w:val="00CD0454"/>
    <w:rsid w:val="00CD13E3"/>
    <w:rsid w:val="00CD1CFE"/>
    <w:rsid w:val="00CD1EC1"/>
    <w:rsid w:val="00CD23D9"/>
    <w:rsid w:val="00CD2A06"/>
    <w:rsid w:val="00CD2C8D"/>
    <w:rsid w:val="00CD35D2"/>
    <w:rsid w:val="00CD39D9"/>
    <w:rsid w:val="00CD4AE3"/>
    <w:rsid w:val="00CD4B80"/>
    <w:rsid w:val="00CD4C7D"/>
    <w:rsid w:val="00CD4DF5"/>
    <w:rsid w:val="00CD5D9E"/>
    <w:rsid w:val="00CD69B7"/>
    <w:rsid w:val="00CD762F"/>
    <w:rsid w:val="00CD79A5"/>
    <w:rsid w:val="00CE0103"/>
    <w:rsid w:val="00CE0B12"/>
    <w:rsid w:val="00CE0DCE"/>
    <w:rsid w:val="00CE1AAA"/>
    <w:rsid w:val="00CE1B36"/>
    <w:rsid w:val="00CE2CDE"/>
    <w:rsid w:val="00CE2E4A"/>
    <w:rsid w:val="00CE3D05"/>
    <w:rsid w:val="00CE3D4B"/>
    <w:rsid w:val="00CE4B87"/>
    <w:rsid w:val="00CE51F6"/>
    <w:rsid w:val="00CE644E"/>
    <w:rsid w:val="00CE646A"/>
    <w:rsid w:val="00CE67AA"/>
    <w:rsid w:val="00CE6DB6"/>
    <w:rsid w:val="00CE77E5"/>
    <w:rsid w:val="00CF0A62"/>
    <w:rsid w:val="00CF0F81"/>
    <w:rsid w:val="00CF11CF"/>
    <w:rsid w:val="00CF2245"/>
    <w:rsid w:val="00CF227C"/>
    <w:rsid w:val="00CF262A"/>
    <w:rsid w:val="00CF2C88"/>
    <w:rsid w:val="00CF3064"/>
    <w:rsid w:val="00CF3072"/>
    <w:rsid w:val="00CF353A"/>
    <w:rsid w:val="00CF35CB"/>
    <w:rsid w:val="00CF3652"/>
    <w:rsid w:val="00CF379D"/>
    <w:rsid w:val="00CF39FD"/>
    <w:rsid w:val="00CF3CBC"/>
    <w:rsid w:val="00CF3E99"/>
    <w:rsid w:val="00CF4068"/>
    <w:rsid w:val="00CF440B"/>
    <w:rsid w:val="00CF462C"/>
    <w:rsid w:val="00CF496D"/>
    <w:rsid w:val="00CF4C81"/>
    <w:rsid w:val="00CF5853"/>
    <w:rsid w:val="00CF6111"/>
    <w:rsid w:val="00CF6351"/>
    <w:rsid w:val="00CF6A86"/>
    <w:rsid w:val="00CF6EEA"/>
    <w:rsid w:val="00CF6FB1"/>
    <w:rsid w:val="00CF7C13"/>
    <w:rsid w:val="00D0017D"/>
    <w:rsid w:val="00D00502"/>
    <w:rsid w:val="00D009FB"/>
    <w:rsid w:val="00D00CF2"/>
    <w:rsid w:val="00D00EF0"/>
    <w:rsid w:val="00D01900"/>
    <w:rsid w:val="00D01A76"/>
    <w:rsid w:val="00D0246A"/>
    <w:rsid w:val="00D02660"/>
    <w:rsid w:val="00D03965"/>
    <w:rsid w:val="00D03AFA"/>
    <w:rsid w:val="00D04C17"/>
    <w:rsid w:val="00D04E01"/>
    <w:rsid w:val="00D04EC6"/>
    <w:rsid w:val="00D0534E"/>
    <w:rsid w:val="00D064CA"/>
    <w:rsid w:val="00D06BB5"/>
    <w:rsid w:val="00D06F77"/>
    <w:rsid w:val="00D06F9B"/>
    <w:rsid w:val="00D071D2"/>
    <w:rsid w:val="00D1057D"/>
    <w:rsid w:val="00D11175"/>
    <w:rsid w:val="00D11A79"/>
    <w:rsid w:val="00D11B8F"/>
    <w:rsid w:val="00D12C2A"/>
    <w:rsid w:val="00D131A2"/>
    <w:rsid w:val="00D137B1"/>
    <w:rsid w:val="00D13F62"/>
    <w:rsid w:val="00D1424D"/>
    <w:rsid w:val="00D14BFF"/>
    <w:rsid w:val="00D14F8E"/>
    <w:rsid w:val="00D15B9A"/>
    <w:rsid w:val="00D15D5B"/>
    <w:rsid w:val="00D163A2"/>
    <w:rsid w:val="00D16742"/>
    <w:rsid w:val="00D16744"/>
    <w:rsid w:val="00D16C8A"/>
    <w:rsid w:val="00D17AA2"/>
    <w:rsid w:val="00D17D19"/>
    <w:rsid w:val="00D214E3"/>
    <w:rsid w:val="00D2161D"/>
    <w:rsid w:val="00D219E1"/>
    <w:rsid w:val="00D21B61"/>
    <w:rsid w:val="00D227AC"/>
    <w:rsid w:val="00D2288C"/>
    <w:rsid w:val="00D22A3C"/>
    <w:rsid w:val="00D23167"/>
    <w:rsid w:val="00D2384E"/>
    <w:rsid w:val="00D23B31"/>
    <w:rsid w:val="00D23C71"/>
    <w:rsid w:val="00D240A6"/>
    <w:rsid w:val="00D244E2"/>
    <w:rsid w:val="00D24585"/>
    <w:rsid w:val="00D2532F"/>
    <w:rsid w:val="00D25CF1"/>
    <w:rsid w:val="00D25E6B"/>
    <w:rsid w:val="00D26132"/>
    <w:rsid w:val="00D26243"/>
    <w:rsid w:val="00D26495"/>
    <w:rsid w:val="00D265DA"/>
    <w:rsid w:val="00D26618"/>
    <w:rsid w:val="00D2673F"/>
    <w:rsid w:val="00D27190"/>
    <w:rsid w:val="00D276AD"/>
    <w:rsid w:val="00D27DAC"/>
    <w:rsid w:val="00D27E3C"/>
    <w:rsid w:val="00D3013F"/>
    <w:rsid w:val="00D30279"/>
    <w:rsid w:val="00D3040D"/>
    <w:rsid w:val="00D30BF3"/>
    <w:rsid w:val="00D30C3F"/>
    <w:rsid w:val="00D31C4A"/>
    <w:rsid w:val="00D32011"/>
    <w:rsid w:val="00D3209B"/>
    <w:rsid w:val="00D328E8"/>
    <w:rsid w:val="00D33346"/>
    <w:rsid w:val="00D34C67"/>
    <w:rsid w:val="00D35112"/>
    <w:rsid w:val="00D3526C"/>
    <w:rsid w:val="00D352D8"/>
    <w:rsid w:val="00D35647"/>
    <w:rsid w:val="00D364BE"/>
    <w:rsid w:val="00D36D8D"/>
    <w:rsid w:val="00D36E36"/>
    <w:rsid w:val="00D372EF"/>
    <w:rsid w:val="00D37A7D"/>
    <w:rsid w:val="00D37CD7"/>
    <w:rsid w:val="00D40071"/>
    <w:rsid w:val="00D40F69"/>
    <w:rsid w:val="00D41E46"/>
    <w:rsid w:val="00D42453"/>
    <w:rsid w:val="00D42D71"/>
    <w:rsid w:val="00D432ED"/>
    <w:rsid w:val="00D4493B"/>
    <w:rsid w:val="00D44C33"/>
    <w:rsid w:val="00D45AB6"/>
    <w:rsid w:val="00D4621E"/>
    <w:rsid w:val="00D467E3"/>
    <w:rsid w:val="00D46846"/>
    <w:rsid w:val="00D46AF7"/>
    <w:rsid w:val="00D46DB4"/>
    <w:rsid w:val="00D46F38"/>
    <w:rsid w:val="00D47455"/>
    <w:rsid w:val="00D476C1"/>
    <w:rsid w:val="00D47A8E"/>
    <w:rsid w:val="00D51048"/>
    <w:rsid w:val="00D512FD"/>
    <w:rsid w:val="00D5205A"/>
    <w:rsid w:val="00D52AC8"/>
    <w:rsid w:val="00D52E77"/>
    <w:rsid w:val="00D53B2B"/>
    <w:rsid w:val="00D53DD9"/>
    <w:rsid w:val="00D54264"/>
    <w:rsid w:val="00D553D5"/>
    <w:rsid w:val="00D56438"/>
    <w:rsid w:val="00D564A3"/>
    <w:rsid w:val="00D56ABF"/>
    <w:rsid w:val="00D57D46"/>
    <w:rsid w:val="00D60810"/>
    <w:rsid w:val="00D618DC"/>
    <w:rsid w:val="00D6255B"/>
    <w:rsid w:val="00D62B5F"/>
    <w:rsid w:val="00D6381A"/>
    <w:rsid w:val="00D63842"/>
    <w:rsid w:val="00D63FA2"/>
    <w:rsid w:val="00D648E1"/>
    <w:rsid w:val="00D65049"/>
    <w:rsid w:val="00D65426"/>
    <w:rsid w:val="00D65E9A"/>
    <w:rsid w:val="00D6612B"/>
    <w:rsid w:val="00D66197"/>
    <w:rsid w:val="00D66321"/>
    <w:rsid w:val="00D664F7"/>
    <w:rsid w:val="00D66923"/>
    <w:rsid w:val="00D66F9D"/>
    <w:rsid w:val="00D66FDF"/>
    <w:rsid w:val="00D6761C"/>
    <w:rsid w:val="00D67C50"/>
    <w:rsid w:val="00D70087"/>
    <w:rsid w:val="00D706F1"/>
    <w:rsid w:val="00D712E8"/>
    <w:rsid w:val="00D712EB"/>
    <w:rsid w:val="00D713F4"/>
    <w:rsid w:val="00D71A38"/>
    <w:rsid w:val="00D71ADF"/>
    <w:rsid w:val="00D71EE2"/>
    <w:rsid w:val="00D72990"/>
    <w:rsid w:val="00D72B31"/>
    <w:rsid w:val="00D74273"/>
    <w:rsid w:val="00D74654"/>
    <w:rsid w:val="00D74DC7"/>
    <w:rsid w:val="00D75E6D"/>
    <w:rsid w:val="00D7618C"/>
    <w:rsid w:val="00D76194"/>
    <w:rsid w:val="00D76B64"/>
    <w:rsid w:val="00D76EA6"/>
    <w:rsid w:val="00D8156D"/>
    <w:rsid w:val="00D81C30"/>
    <w:rsid w:val="00D81E44"/>
    <w:rsid w:val="00D825A4"/>
    <w:rsid w:val="00D82962"/>
    <w:rsid w:val="00D82AAA"/>
    <w:rsid w:val="00D82D69"/>
    <w:rsid w:val="00D82E6D"/>
    <w:rsid w:val="00D83030"/>
    <w:rsid w:val="00D830AD"/>
    <w:rsid w:val="00D831E2"/>
    <w:rsid w:val="00D83376"/>
    <w:rsid w:val="00D83505"/>
    <w:rsid w:val="00D8405C"/>
    <w:rsid w:val="00D84098"/>
    <w:rsid w:val="00D841BD"/>
    <w:rsid w:val="00D841E3"/>
    <w:rsid w:val="00D84B32"/>
    <w:rsid w:val="00D8553E"/>
    <w:rsid w:val="00D859CB"/>
    <w:rsid w:val="00D85CC6"/>
    <w:rsid w:val="00D869C8"/>
    <w:rsid w:val="00D869DE"/>
    <w:rsid w:val="00D86D0B"/>
    <w:rsid w:val="00D86D8C"/>
    <w:rsid w:val="00D87326"/>
    <w:rsid w:val="00D87587"/>
    <w:rsid w:val="00D90538"/>
    <w:rsid w:val="00D9064E"/>
    <w:rsid w:val="00D912DE"/>
    <w:rsid w:val="00D91A39"/>
    <w:rsid w:val="00D920B6"/>
    <w:rsid w:val="00D9234E"/>
    <w:rsid w:val="00D93967"/>
    <w:rsid w:val="00D93FCE"/>
    <w:rsid w:val="00D9472F"/>
    <w:rsid w:val="00D948BC"/>
    <w:rsid w:val="00D95048"/>
    <w:rsid w:val="00D9630D"/>
    <w:rsid w:val="00D9754B"/>
    <w:rsid w:val="00D979DF"/>
    <w:rsid w:val="00D97F54"/>
    <w:rsid w:val="00DA0252"/>
    <w:rsid w:val="00DA0AFE"/>
    <w:rsid w:val="00DA0E55"/>
    <w:rsid w:val="00DA1662"/>
    <w:rsid w:val="00DA3095"/>
    <w:rsid w:val="00DA3203"/>
    <w:rsid w:val="00DA3668"/>
    <w:rsid w:val="00DA45BF"/>
    <w:rsid w:val="00DA47A6"/>
    <w:rsid w:val="00DA47F7"/>
    <w:rsid w:val="00DA488C"/>
    <w:rsid w:val="00DA4F6F"/>
    <w:rsid w:val="00DA5199"/>
    <w:rsid w:val="00DA68C3"/>
    <w:rsid w:val="00DA6A1E"/>
    <w:rsid w:val="00DA6B7A"/>
    <w:rsid w:val="00DA6DC3"/>
    <w:rsid w:val="00DA7403"/>
    <w:rsid w:val="00DA7C30"/>
    <w:rsid w:val="00DA7CDF"/>
    <w:rsid w:val="00DB188B"/>
    <w:rsid w:val="00DB1D99"/>
    <w:rsid w:val="00DB29C4"/>
    <w:rsid w:val="00DB319E"/>
    <w:rsid w:val="00DB41CC"/>
    <w:rsid w:val="00DB4F62"/>
    <w:rsid w:val="00DB5019"/>
    <w:rsid w:val="00DB57CA"/>
    <w:rsid w:val="00DB5B57"/>
    <w:rsid w:val="00DB6484"/>
    <w:rsid w:val="00DB6585"/>
    <w:rsid w:val="00DB6B6A"/>
    <w:rsid w:val="00DB6EFF"/>
    <w:rsid w:val="00DB6F3C"/>
    <w:rsid w:val="00DC0F74"/>
    <w:rsid w:val="00DC217C"/>
    <w:rsid w:val="00DC22E2"/>
    <w:rsid w:val="00DC2721"/>
    <w:rsid w:val="00DC2F63"/>
    <w:rsid w:val="00DC2F98"/>
    <w:rsid w:val="00DC3141"/>
    <w:rsid w:val="00DC39B5"/>
    <w:rsid w:val="00DC3BD5"/>
    <w:rsid w:val="00DC45E5"/>
    <w:rsid w:val="00DC4B1E"/>
    <w:rsid w:val="00DC4D22"/>
    <w:rsid w:val="00DC5053"/>
    <w:rsid w:val="00DC534D"/>
    <w:rsid w:val="00DC540D"/>
    <w:rsid w:val="00DC5A37"/>
    <w:rsid w:val="00DC5D15"/>
    <w:rsid w:val="00DC734A"/>
    <w:rsid w:val="00DC7934"/>
    <w:rsid w:val="00DD07B9"/>
    <w:rsid w:val="00DD0E6D"/>
    <w:rsid w:val="00DD0FBC"/>
    <w:rsid w:val="00DD10E3"/>
    <w:rsid w:val="00DD1113"/>
    <w:rsid w:val="00DD16A6"/>
    <w:rsid w:val="00DD1ADE"/>
    <w:rsid w:val="00DD1BF8"/>
    <w:rsid w:val="00DD1EFA"/>
    <w:rsid w:val="00DD2E8B"/>
    <w:rsid w:val="00DD362F"/>
    <w:rsid w:val="00DD37AD"/>
    <w:rsid w:val="00DD3984"/>
    <w:rsid w:val="00DD4E80"/>
    <w:rsid w:val="00DD5464"/>
    <w:rsid w:val="00DD6BAD"/>
    <w:rsid w:val="00DD6D12"/>
    <w:rsid w:val="00DD6ED3"/>
    <w:rsid w:val="00DD728C"/>
    <w:rsid w:val="00DD7CDF"/>
    <w:rsid w:val="00DE0523"/>
    <w:rsid w:val="00DE07B7"/>
    <w:rsid w:val="00DE1903"/>
    <w:rsid w:val="00DE1C52"/>
    <w:rsid w:val="00DE1E2D"/>
    <w:rsid w:val="00DE1EE7"/>
    <w:rsid w:val="00DE21A7"/>
    <w:rsid w:val="00DE2308"/>
    <w:rsid w:val="00DE2533"/>
    <w:rsid w:val="00DE285B"/>
    <w:rsid w:val="00DE2E75"/>
    <w:rsid w:val="00DE2F2E"/>
    <w:rsid w:val="00DE3E71"/>
    <w:rsid w:val="00DE41B5"/>
    <w:rsid w:val="00DE4F51"/>
    <w:rsid w:val="00DE4F5E"/>
    <w:rsid w:val="00DE532B"/>
    <w:rsid w:val="00DE5BF7"/>
    <w:rsid w:val="00DE68F3"/>
    <w:rsid w:val="00DE7608"/>
    <w:rsid w:val="00DE7B05"/>
    <w:rsid w:val="00DE7CA3"/>
    <w:rsid w:val="00DF00AF"/>
    <w:rsid w:val="00DF0347"/>
    <w:rsid w:val="00DF0657"/>
    <w:rsid w:val="00DF1237"/>
    <w:rsid w:val="00DF1B6F"/>
    <w:rsid w:val="00DF2865"/>
    <w:rsid w:val="00DF2AAC"/>
    <w:rsid w:val="00DF2BA4"/>
    <w:rsid w:val="00DF2C83"/>
    <w:rsid w:val="00DF2CF7"/>
    <w:rsid w:val="00DF37BB"/>
    <w:rsid w:val="00DF3A04"/>
    <w:rsid w:val="00DF3F39"/>
    <w:rsid w:val="00DF40FB"/>
    <w:rsid w:val="00DF458F"/>
    <w:rsid w:val="00DF4893"/>
    <w:rsid w:val="00DF4903"/>
    <w:rsid w:val="00DF4A63"/>
    <w:rsid w:val="00DF4BA9"/>
    <w:rsid w:val="00DF4BB3"/>
    <w:rsid w:val="00DF4FF0"/>
    <w:rsid w:val="00DF543F"/>
    <w:rsid w:val="00DF6108"/>
    <w:rsid w:val="00DF6A47"/>
    <w:rsid w:val="00DF6D93"/>
    <w:rsid w:val="00DF743E"/>
    <w:rsid w:val="00DF7E22"/>
    <w:rsid w:val="00DF7E63"/>
    <w:rsid w:val="00E0055C"/>
    <w:rsid w:val="00E009DB"/>
    <w:rsid w:val="00E00BD8"/>
    <w:rsid w:val="00E019E3"/>
    <w:rsid w:val="00E01D34"/>
    <w:rsid w:val="00E01DFB"/>
    <w:rsid w:val="00E02379"/>
    <w:rsid w:val="00E024CE"/>
    <w:rsid w:val="00E02500"/>
    <w:rsid w:val="00E02BBE"/>
    <w:rsid w:val="00E02BEA"/>
    <w:rsid w:val="00E0315B"/>
    <w:rsid w:val="00E03213"/>
    <w:rsid w:val="00E0395C"/>
    <w:rsid w:val="00E039CB"/>
    <w:rsid w:val="00E03A52"/>
    <w:rsid w:val="00E03ACB"/>
    <w:rsid w:val="00E042B6"/>
    <w:rsid w:val="00E04F61"/>
    <w:rsid w:val="00E050EA"/>
    <w:rsid w:val="00E0511F"/>
    <w:rsid w:val="00E053C1"/>
    <w:rsid w:val="00E05D73"/>
    <w:rsid w:val="00E06189"/>
    <w:rsid w:val="00E06D7B"/>
    <w:rsid w:val="00E071E1"/>
    <w:rsid w:val="00E073A5"/>
    <w:rsid w:val="00E0796C"/>
    <w:rsid w:val="00E07A3A"/>
    <w:rsid w:val="00E1003B"/>
    <w:rsid w:val="00E1013D"/>
    <w:rsid w:val="00E105A9"/>
    <w:rsid w:val="00E106A3"/>
    <w:rsid w:val="00E10DB2"/>
    <w:rsid w:val="00E11423"/>
    <w:rsid w:val="00E11A1E"/>
    <w:rsid w:val="00E11BC7"/>
    <w:rsid w:val="00E11CD4"/>
    <w:rsid w:val="00E12098"/>
    <w:rsid w:val="00E131F4"/>
    <w:rsid w:val="00E132B5"/>
    <w:rsid w:val="00E14714"/>
    <w:rsid w:val="00E14966"/>
    <w:rsid w:val="00E14AA8"/>
    <w:rsid w:val="00E14B92"/>
    <w:rsid w:val="00E14D10"/>
    <w:rsid w:val="00E14E2A"/>
    <w:rsid w:val="00E15022"/>
    <w:rsid w:val="00E15526"/>
    <w:rsid w:val="00E1570B"/>
    <w:rsid w:val="00E165FB"/>
    <w:rsid w:val="00E16611"/>
    <w:rsid w:val="00E169B2"/>
    <w:rsid w:val="00E169D8"/>
    <w:rsid w:val="00E16A5A"/>
    <w:rsid w:val="00E16D5C"/>
    <w:rsid w:val="00E176AD"/>
    <w:rsid w:val="00E17A1A"/>
    <w:rsid w:val="00E20450"/>
    <w:rsid w:val="00E20613"/>
    <w:rsid w:val="00E2111B"/>
    <w:rsid w:val="00E21132"/>
    <w:rsid w:val="00E213AC"/>
    <w:rsid w:val="00E21CC6"/>
    <w:rsid w:val="00E2296A"/>
    <w:rsid w:val="00E22C14"/>
    <w:rsid w:val="00E22D60"/>
    <w:rsid w:val="00E22EC7"/>
    <w:rsid w:val="00E237F0"/>
    <w:rsid w:val="00E24046"/>
    <w:rsid w:val="00E2439C"/>
    <w:rsid w:val="00E24EB8"/>
    <w:rsid w:val="00E25223"/>
    <w:rsid w:val="00E25377"/>
    <w:rsid w:val="00E2554B"/>
    <w:rsid w:val="00E25C16"/>
    <w:rsid w:val="00E27118"/>
    <w:rsid w:val="00E300D0"/>
    <w:rsid w:val="00E30486"/>
    <w:rsid w:val="00E3072B"/>
    <w:rsid w:val="00E30AF3"/>
    <w:rsid w:val="00E310D0"/>
    <w:rsid w:val="00E31377"/>
    <w:rsid w:val="00E313C9"/>
    <w:rsid w:val="00E31551"/>
    <w:rsid w:val="00E315C9"/>
    <w:rsid w:val="00E315E0"/>
    <w:rsid w:val="00E31A66"/>
    <w:rsid w:val="00E327B7"/>
    <w:rsid w:val="00E32E1A"/>
    <w:rsid w:val="00E333A2"/>
    <w:rsid w:val="00E3348B"/>
    <w:rsid w:val="00E33EB0"/>
    <w:rsid w:val="00E34472"/>
    <w:rsid w:val="00E34A8F"/>
    <w:rsid w:val="00E35046"/>
    <w:rsid w:val="00E35A31"/>
    <w:rsid w:val="00E35CE5"/>
    <w:rsid w:val="00E36156"/>
    <w:rsid w:val="00E361D9"/>
    <w:rsid w:val="00E3625A"/>
    <w:rsid w:val="00E36303"/>
    <w:rsid w:val="00E3675D"/>
    <w:rsid w:val="00E36F2F"/>
    <w:rsid w:val="00E370A4"/>
    <w:rsid w:val="00E370C7"/>
    <w:rsid w:val="00E37D9E"/>
    <w:rsid w:val="00E37F2F"/>
    <w:rsid w:val="00E4036D"/>
    <w:rsid w:val="00E41B61"/>
    <w:rsid w:val="00E42B94"/>
    <w:rsid w:val="00E43440"/>
    <w:rsid w:val="00E435D1"/>
    <w:rsid w:val="00E436B8"/>
    <w:rsid w:val="00E4393D"/>
    <w:rsid w:val="00E43F9D"/>
    <w:rsid w:val="00E446D4"/>
    <w:rsid w:val="00E44BA8"/>
    <w:rsid w:val="00E44BED"/>
    <w:rsid w:val="00E44F3C"/>
    <w:rsid w:val="00E44FD9"/>
    <w:rsid w:val="00E452E7"/>
    <w:rsid w:val="00E45754"/>
    <w:rsid w:val="00E45E3B"/>
    <w:rsid w:val="00E46040"/>
    <w:rsid w:val="00E46251"/>
    <w:rsid w:val="00E46423"/>
    <w:rsid w:val="00E465DD"/>
    <w:rsid w:val="00E475B2"/>
    <w:rsid w:val="00E47EF4"/>
    <w:rsid w:val="00E50FBF"/>
    <w:rsid w:val="00E51397"/>
    <w:rsid w:val="00E51443"/>
    <w:rsid w:val="00E51835"/>
    <w:rsid w:val="00E5348B"/>
    <w:rsid w:val="00E534BF"/>
    <w:rsid w:val="00E539D6"/>
    <w:rsid w:val="00E5461A"/>
    <w:rsid w:val="00E54738"/>
    <w:rsid w:val="00E54B64"/>
    <w:rsid w:val="00E55296"/>
    <w:rsid w:val="00E55622"/>
    <w:rsid w:val="00E556DA"/>
    <w:rsid w:val="00E5601A"/>
    <w:rsid w:val="00E56501"/>
    <w:rsid w:val="00E566F8"/>
    <w:rsid w:val="00E57677"/>
    <w:rsid w:val="00E57705"/>
    <w:rsid w:val="00E5799D"/>
    <w:rsid w:val="00E600AA"/>
    <w:rsid w:val="00E6073F"/>
    <w:rsid w:val="00E60897"/>
    <w:rsid w:val="00E60C35"/>
    <w:rsid w:val="00E62256"/>
    <w:rsid w:val="00E628F6"/>
    <w:rsid w:val="00E62E91"/>
    <w:rsid w:val="00E6311B"/>
    <w:rsid w:val="00E6336B"/>
    <w:rsid w:val="00E642E3"/>
    <w:rsid w:val="00E64B99"/>
    <w:rsid w:val="00E65393"/>
    <w:rsid w:val="00E65866"/>
    <w:rsid w:val="00E65FA9"/>
    <w:rsid w:val="00E6625B"/>
    <w:rsid w:val="00E66E7B"/>
    <w:rsid w:val="00E67416"/>
    <w:rsid w:val="00E6762F"/>
    <w:rsid w:val="00E7003B"/>
    <w:rsid w:val="00E70677"/>
    <w:rsid w:val="00E71F36"/>
    <w:rsid w:val="00E72D1E"/>
    <w:rsid w:val="00E72DB7"/>
    <w:rsid w:val="00E73385"/>
    <w:rsid w:val="00E73BC3"/>
    <w:rsid w:val="00E74182"/>
    <w:rsid w:val="00E7494E"/>
    <w:rsid w:val="00E74956"/>
    <w:rsid w:val="00E74FE1"/>
    <w:rsid w:val="00E7529B"/>
    <w:rsid w:val="00E754B3"/>
    <w:rsid w:val="00E75524"/>
    <w:rsid w:val="00E75CB7"/>
    <w:rsid w:val="00E76469"/>
    <w:rsid w:val="00E764AB"/>
    <w:rsid w:val="00E76851"/>
    <w:rsid w:val="00E77962"/>
    <w:rsid w:val="00E77C76"/>
    <w:rsid w:val="00E77CBC"/>
    <w:rsid w:val="00E77F86"/>
    <w:rsid w:val="00E80125"/>
    <w:rsid w:val="00E803FD"/>
    <w:rsid w:val="00E8054E"/>
    <w:rsid w:val="00E80E35"/>
    <w:rsid w:val="00E81367"/>
    <w:rsid w:val="00E8182F"/>
    <w:rsid w:val="00E82279"/>
    <w:rsid w:val="00E8232E"/>
    <w:rsid w:val="00E829D5"/>
    <w:rsid w:val="00E82EEE"/>
    <w:rsid w:val="00E831EE"/>
    <w:rsid w:val="00E8323F"/>
    <w:rsid w:val="00E83794"/>
    <w:rsid w:val="00E84305"/>
    <w:rsid w:val="00E84378"/>
    <w:rsid w:val="00E843E0"/>
    <w:rsid w:val="00E8475D"/>
    <w:rsid w:val="00E84CAB"/>
    <w:rsid w:val="00E85078"/>
    <w:rsid w:val="00E85266"/>
    <w:rsid w:val="00E857C0"/>
    <w:rsid w:val="00E86154"/>
    <w:rsid w:val="00E8685E"/>
    <w:rsid w:val="00E90171"/>
    <w:rsid w:val="00E901E1"/>
    <w:rsid w:val="00E906DE"/>
    <w:rsid w:val="00E9073A"/>
    <w:rsid w:val="00E90BCB"/>
    <w:rsid w:val="00E91415"/>
    <w:rsid w:val="00E916FB"/>
    <w:rsid w:val="00E918F1"/>
    <w:rsid w:val="00E91F71"/>
    <w:rsid w:val="00E935E5"/>
    <w:rsid w:val="00E93AD9"/>
    <w:rsid w:val="00E93E26"/>
    <w:rsid w:val="00E9498B"/>
    <w:rsid w:val="00E9529C"/>
    <w:rsid w:val="00E953F8"/>
    <w:rsid w:val="00E9566C"/>
    <w:rsid w:val="00E95FFD"/>
    <w:rsid w:val="00E96D5E"/>
    <w:rsid w:val="00E96E13"/>
    <w:rsid w:val="00E97411"/>
    <w:rsid w:val="00E9761D"/>
    <w:rsid w:val="00E977BA"/>
    <w:rsid w:val="00E9787C"/>
    <w:rsid w:val="00E97A27"/>
    <w:rsid w:val="00E97B0A"/>
    <w:rsid w:val="00E97D5D"/>
    <w:rsid w:val="00EA00AD"/>
    <w:rsid w:val="00EA0C7F"/>
    <w:rsid w:val="00EA2136"/>
    <w:rsid w:val="00EA2394"/>
    <w:rsid w:val="00EA31CF"/>
    <w:rsid w:val="00EA43E1"/>
    <w:rsid w:val="00EA50A7"/>
    <w:rsid w:val="00EA5414"/>
    <w:rsid w:val="00EA587B"/>
    <w:rsid w:val="00EA5A47"/>
    <w:rsid w:val="00EA61FB"/>
    <w:rsid w:val="00EA6A0A"/>
    <w:rsid w:val="00EA7FB3"/>
    <w:rsid w:val="00EB055E"/>
    <w:rsid w:val="00EB0942"/>
    <w:rsid w:val="00EB0A91"/>
    <w:rsid w:val="00EB0CC7"/>
    <w:rsid w:val="00EB1789"/>
    <w:rsid w:val="00EB208C"/>
    <w:rsid w:val="00EB2373"/>
    <w:rsid w:val="00EB32B4"/>
    <w:rsid w:val="00EB3854"/>
    <w:rsid w:val="00EB5498"/>
    <w:rsid w:val="00EB5577"/>
    <w:rsid w:val="00EB594E"/>
    <w:rsid w:val="00EB59C9"/>
    <w:rsid w:val="00EB5A5A"/>
    <w:rsid w:val="00EB6863"/>
    <w:rsid w:val="00EB6989"/>
    <w:rsid w:val="00EB6CB4"/>
    <w:rsid w:val="00EB7161"/>
    <w:rsid w:val="00EB755E"/>
    <w:rsid w:val="00EB7742"/>
    <w:rsid w:val="00EB7E84"/>
    <w:rsid w:val="00EC00B1"/>
    <w:rsid w:val="00EC047A"/>
    <w:rsid w:val="00EC0D22"/>
    <w:rsid w:val="00EC1306"/>
    <w:rsid w:val="00EC15B4"/>
    <w:rsid w:val="00EC1628"/>
    <w:rsid w:val="00EC1DBC"/>
    <w:rsid w:val="00EC1DE6"/>
    <w:rsid w:val="00EC2171"/>
    <w:rsid w:val="00EC3CD7"/>
    <w:rsid w:val="00EC4E7A"/>
    <w:rsid w:val="00EC5B1A"/>
    <w:rsid w:val="00EC6D40"/>
    <w:rsid w:val="00EC6E2B"/>
    <w:rsid w:val="00EC720F"/>
    <w:rsid w:val="00EC75F3"/>
    <w:rsid w:val="00EC7937"/>
    <w:rsid w:val="00ED0295"/>
    <w:rsid w:val="00ED0AE5"/>
    <w:rsid w:val="00ED14C9"/>
    <w:rsid w:val="00ED16CB"/>
    <w:rsid w:val="00ED1763"/>
    <w:rsid w:val="00ED1937"/>
    <w:rsid w:val="00ED2EBF"/>
    <w:rsid w:val="00ED2F89"/>
    <w:rsid w:val="00ED33DD"/>
    <w:rsid w:val="00ED344B"/>
    <w:rsid w:val="00ED3815"/>
    <w:rsid w:val="00ED3FC5"/>
    <w:rsid w:val="00ED4400"/>
    <w:rsid w:val="00ED456E"/>
    <w:rsid w:val="00ED47B4"/>
    <w:rsid w:val="00ED4AA2"/>
    <w:rsid w:val="00ED4FE7"/>
    <w:rsid w:val="00ED512F"/>
    <w:rsid w:val="00ED5A03"/>
    <w:rsid w:val="00ED5EF8"/>
    <w:rsid w:val="00ED5FA1"/>
    <w:rsid w:val="00ED6567"/>
    <w:rsid w:val="00ED6763"/>
    <w:rsid w:val="00ED6868"/>
    <w:rsid w:val="00ED69AB"/>
    <w:rsid w:val="00ED6D7B"/>
    <w:rsid w:val="00ED6DEB"/>
    <w:rsid w:val="00ED77C3"/>
    <w:rsid w:val="00ED7A68"/>
    <w:rsid w:val="00ED7FBF"/>
    <w:rsid w:val="00ED7FF0"/>
    <w:rsid w:val="00EE006E"/>
    <w:rsid w:val="00EE0BD7"/>
    <w:rsid w:val="00EE0D2F"/>
    <w:rsid w:val="00EE11D4"/>
    <w:rsid w:val="00EE1D8E"/>
    <w:rsid w:val="00EE1E77"/>
    <w:rsid w:val="00EE1F9D"/>
    <w:rsid w:val="00EE2455"/>
    <w:rsid w:val="00EE27F1"/>
    <w:rsid w:val="00EE2857"/>
    <w:rsid w:val="00EE3263"/>
    <w:rsid w:val="00EE32BF"/>
    <w:rsid w:val="00EE3527"/>
    <w:rsid w:val="00EE37CD"/>
    <w:rsid w:val="00EE43E0"/>
    <w:rsid w:val="00EE4641"/>
    <w:rsid w:val="00EE48F9"/>
    <w:rsid w:val="00EE4C2E"/>
    <w:rsid w:val="00EE5650"/>
    <w:rsid w:val="00EE5ADF"/>
    <w:rsid w:val="00EE5BC4"/>
    <w:rsid w:val="00EE61BA"/>
    <w:rsid w:val="00EE6282"/>
    <w:rsid w:val="00EE6B40"/>
    <w:rsid w:val="00EF0266"/>
    <w:rsid w:val="00EF096D"/>
    <w:rsid w:val="00EF0E09"/>
    <w:rsid w:val="00EF13D3"/>
    <w:rsid w:val="00EF179B"/>
    <w:rsid w:val="00EF1EAE"/>
    <w:rsid w:val="00EF22DE"/>
    <w:rsid w:val="00EF2461"/>
    <w:rsid w:val="00EF24EA"/>
    <w:rsid w:val="00EF3255"/>
    <w:rsid w:val="00EF3AF0"/>
    <w:rsid w:val="00EF3B18"/>
    <w:rsid w:val="00EF3DA0"/>
    <w:rsid w:val="00EF3F0E"/>
    <w:rsid w:val="00EF4274"/>
    <w:rsid w:val="00EF45D8"/>
    <w:rsid w:val="00EF5739"/>
    <w:rsid w:val="00EF5922"/>
    <w:rsid w:val="00EF614F"/>
    <w:rsid w:val="00EF63B1"/>
    <w:rsid w:val="00EF63CB"/>
    <w:rsid w:val="00EF6817"/>
    <w:rsid w:val="00EF6A9B"/>
    <w:rsid w:val="00EF6B37"/>
    <w:rsid w:val="00EF6EC6"/>
    <w:rsid w:val="00EF6FB3"/>
    <w:rsid w:val="00EF729E"/>
    <w:rsid w:val="00F008C7"/>
    <w:rsid w:val="00F01395"/>
    <w:rsid w:val="00F01968"/>
    <w:rsid w:val="00F01DB4"/>
    <w:rsid w:val="00F01FCF"/>
    <w:rsid w:val="00F02077"/>
    <w:rsid w:val="00F02209"/>
    <w:rsid w:val="00F02468"/>
    <w:rsid w:val="00F031CF"/>
    <w:rsid w:val="00F036B8"/>
    <w:rsid w:val="00F03B98"/>
    <w:rsid w:val="00F03ED4"/>
    <w:rsid w:val="00F043C5"/>
    <w:rsid w:val="00F047E8"/>
    <w:rsid w:val="00F049AC"/>
    <w:rsid w:val="00F04C4A"/>
    <w:rsid w:val="00F04F53"/>
    <w:rsid w:val="00F05069"/>
    <w:rsid w:val="00F05175"/>
    <w:rsid w:val="00F05283"/>
    <w:rsid w:val="00F05E70"/>
    <w:rsid w:val="00F061E1"/>
    <w:rsid w:val="00F0641F"/>
    <w:rsid w:val="00F0681D"/>
    <w:rsid w:val="00F074DA"/>
    <w:rsid w:val="00F07B1A"/>
    <w:rsid w:val="00F07D0C"/>
    <w:rsid w:val="00F07E60"/>
    <w:rsid w:val="00F07F02"/>
    <w:rsid w:val="00F10191"/>
    <w:rsid w:val="00F10911"/>
    <w:rsid w:val="00F10D82"/>
    <w:rsid w:val="00F10ED8"/>
    <w:rsid w:val="00F1129B"/>
    <w:rsid w:val="00F112B4"/>
    <w:rsid w:val="00F11CA1"/>
    <w:rsid w:val="00F11D4A"/>
    <w:rsid w:val="00F11F56"/>
    <w:rsid w:val="00F12A38"/>
    <w:rsid w:val="00F12ACC"/>
    <w:rsid w:val="00F12DA7"/>
    <w:rsid w:val="00F137DC"/>
    <w:rsid w:val="00F13EFD"/>
    <w:rsid w:val="00F14DC3"/>
    <w:rsid w:val="00F15A0C"/>
    <w:rsid w:val="00F1604D"/>
    <w:rsid w:val="00F165F4"/>
    <w:rsid w:val="00F166DA"/>
    <w:rsid w:val="00F16B5D"/>
    <w:rsid w:val="00F16C06"/>
    <w:rsid w:val="00F16C60"/>
    <w:rsid w:val="00F16D69"/>
    <w:rsid w:val="00F16FBC"/>
    <w:rsid w:val="00F1709A"/>
    <w:rsid w:val="00F2024C"/>
    <w:rsid w:val="00F21E76"/>
    <w:rsid w:val="00F2203C"/>
    <w:rsid w:val="00F22922"/>
    <w:rsid w:val="00F22AF1"/>
    <w:rsid w:val="00F231CC"/>
    <w:rsid w:val="00F23399"/>
    <w:rsid w:val="00F23DED"/>
    <w:rsid w:val="00F24095"/>
    <w:rsid w:val="00F244A5"/>
    <w:rsid w:val="00F2458C"/>
    <w:rsid w:val="00F24DB8"/>
    <w:rsid w:val="00F2513F"/>
    <w:rsid w:val="00F25CBE"/>
    <w:rsid w:val="00F25F5E"/>
    <w:rsid w:val="00F26D44"/>
    <w:rsid w:val="00F27B36"/>
    <w:rsid w:val="00F27CA2"/>
    <w:rsid w:val="00F27F09"/>
    <w:rsid w:val="00F27F80"/>
    <w:rsid w:val="00F30367"/>
    <w:rsid w:val="00F307D7"/>
    <w:rsid w:val="00F30FCA"/>
    <w:rsid w:val="00F319FE"/>
    <w:rsid w:val="00F31AA3"/>
    <w:rsid w:val="00F31F08"/>
    <w:rsid w:val="00F3235E"/>
    <w:rsid w:val="00F3314E"/>
    <w:rsid w:val="00F33A32"/>
    <w:rsid w:val="00F33B6D"/>
    <w:rsid w:val="00F348AA"/>
    <w:rsid w:val="00F34977"/>
    <w:rsid w:val="00F349A8"/>
    <w:rsid w:val="00F357BD"/>
    <w:rsid w:val="00F36708"/>
    <w:rsid w:val="00F367FE"/>
    <w:rsid w:val="00F36D4F"/>
    <w:rsid w:val="00F3707A"/>
    <w:rsid w:val="00F37447"/>
    <w:rsid w:val="00F375F4"/>
    <w:rsid w:val="00F37B92"/>
    <w:rsid w:val="00F40CC5"/>
    <w:rsid w:val="00F4175E"/>
    <w:rsid w:val="00F418B1"/>
    <w:rsid w:val="00F41A6A"/>
    <w:rsid w:val="00F41C25"/>
    <w:rsid w:val="00F41D97"/>
    <w:rsid w:val="00F42049"/>
    <w:rsid w:val="00F425D4"/>
    <w:rsid w:val="00F42B46"/>
    <w:rsid w:val="00F42B6B"/>
    <w:rsid w:val="00F42E40"/>
    <w:rsid w:val="00F42E7A"/>
    <w:rsid w:val="00F43A65"/>
    <w:rsid w:val="00F45E14"/>
    <w:rsid w:val="00F46304"/>
    <w:rsid w:val="00F46F38"/>
    <w:rsid w:val="00F46FB1"/>
    <w:rsid w:val="00F474A9"/>
    <w:rsid w:val="00F47A04"/>
    <w:rsid w:val="00F5058E"/>
    <w:rsid w:val="00F50908"/>
    <w:rsid w:val="00F50B10"/>
    <w:rsid w:val="00F50BFE"/>
    <w:rsid w:val="00F50CAA"/>
    <w:rsid w:val="00F5114C"/>
    <w:rsid w:val="00F51910"/>
    <w:rsid w:val="00F522BC"/>
    <w:rsid w:val="00F527A0"/>
    <w:rsid w:val="00F52840"/>
    <w:rsid w:val="00F52B5F"/>
    <w:rsid w:val="00F52D72"/>
    <w:rsid w:val="00F52D87"/>
    <w:rsid w:val="00F5368B"/>
    <w:rsid w:val="00F539BE"/>
    <w:rsid w:val="00F54FBC"/>
    <w:rsid w:val="00F5539A"/>
    <w:rsid w:val="00F55ACC"/>
    <w:rsid w:val="00F55B9F"/>
    <w:rsid w:val="00F55C0C"/>
    <w:rsid w:val="00F560F1"/>
    <w:rsid w:val="00F56791"/>
    <w:rsid w:val="00F56B36"/>
    <w:rsid w:val="00F56C80"/>
    <w:rsid w:val="00F57054"/>
    <w:rsid w:val="00F57BFC"/>
    <w:rsid w:val="00F6014A"/>
    <w:rsid w:val="00F60266"/>
    <w:rsid w:val="00F60580"/>
    <w:rsid w:val="00F6077E"/>
    <w:rsid w:val="00F61460"/>
    <w:rsid w:val="00F61727"/>
    <w:rsid w:val="00F6196A"/>
    <w:rsid w:val="00F61BD5"/>
    <w:rsid w:val="00F62160"/>
    <w:rsid w:val="00F6279C"/>
    <w:rsid w:val="00F634FB"/>
    <w:rsid w:val="00F638D9"/>
    <w:rsid w:val="00F6405C"/>
    <w:rsid w:val="00F64265"/>
    <w:rsid w:val="00F643D3"/>
    <w:rsid w:val="00F64951"/>
    <w:rsid w:val="00F65755"/>
    <w:rsid w:val="00F65AE8"/>
    <w:rsid w:val="00F66494"/>
    <w:rsid w:val="00F6655F"/>
    <w:rsid w:val="00F665B2"/>
    <w:rsid w:val="00F6735D"/>
    <w:rsid w:val="00F7000E"/>
    <w:rsid w:val="00F70366"/>
    <w:rsid w:val="00F70591"/>
    <w:rsid w:val="00F70777"/>
    <w:rsid w:val="00F70FC8"/>
    <w:rsid w:val="00F710B4"/>
    <w:rsid w:val="00F71DA1"/>
    <w:rsid w:val="00F7215B"/>
    <w:rsid w:val="00F72449"/>
    <w:rsid w:val="00F727F7"/>
    <w:rsid w:val="00F72866"/>
    <w:rsid w:val="00F72B5B"/>
    <w:rsid w:val="00F733D2"/>
    <w:rsid w:val="00F73704"/>
    <w:rsid w:val="00F73BAC"/>
    <w:rsid w:val="00F73D89"/>
    <w:rsid w:val="00F74239"/>
    <w:rsid w:val="00F74975"/>
    <w:rsid w:val="00F75414"/>
    <w:rsid w:val="00F75BBA"/>
    <w:rsid w:val="00F760B9"/>
    <w:rsid w:val="00F76BB2"/>
    <w:rsid w:val="00F77097"/>
    <w:rsid w:val="00F77875"/>
    <w:rsid w:val="00F7796D"/>
    <w:rsid w:val="00F80372"/>
    <w:rsid w:val="00F80532"/>
    <w:rsid w:val="00F80C3C"/>
    <w:rsid w:val="00F816CA"/>
    <w:rsid w:val="00F81B77"/>
    <w:rsid w:val="00F824F4"/>
    <w:rsid w:val="00F82A16"/>
    <w:rsid w:val="00F82E42"/>
    <w:rsid w:val="00F82FDB"/>
    <w:rsid w:val="00F836B2"/>
    <w:rsid w:val="00F83A09"/>
    <w:rsid w:val="00F83EB5"/>
    <w:rsid w:val="00F842FD"/>
    <w:rsid w:val="00F8562A"/>
    <w:rsid w:val="00F86918"/>
    <w:rsid w:val="00F86E5E"/>
    <w:rsid w:val="00F870D3"/>
    <w:rsid w:val="00F87593"/>
    <w:rsid w:val="00F87615"/>
    <w:rsid w:val="00F87DCA"/>
    <w:rsid w:val="00F904BC"/>
    <w:rsid w:val="00F90817"/>
    <w:rsid w:val="00F9112A"/>
    <w:rsid w:val="00F9261F"/>
    <w:rsid w:val="00F9265E"/>
    <w:rsid w:val="00F92688"/>
    <w:rsid w:val="00F927A3"/>
    <w:rsid w:val="00F927A5"/>
    <w:rsid w:val="00F93B44"/>
    <w:rsid w:val="00F948F5"/>
    <w:rsid w:val="00F9549E"/>
    <w:rsid w:val="00F9643E"/>
    <w:rsid w:val="00F96630"/>
    <w:rsid w:val="00F971D0"/>
    <w:rsid w:val="00F97DD7"/>
    <w:rsid w:val="00F97F72"/>
    <w:rsid w:val="00FA02B5"/>
    <w:rsid w:val="00FA0487"/>
    <w:rsid w:val="00FA0783"/>
    <w:rsid w:val="00FA08C0"/>
    <w:rsid w:val="00FA111F"/>
    <w:rsid w:val="00FA1132"/>
    <w:rsid w:val="00FA13DF"/>
    <w:rsid w:val="00FA1717"/>
    <w:rsid w:val="00FA1872"/>
    <w:rsid w:val="00FA1C32"/>
    <w:rsid w:val="00FA337D"/>
    <w:rsid w:val="00FA38E1"/>
    <w:rsid w:val="00FA38EE"/>
    <w:rsid w:val="00FA3BDC"/>
    <w:rsid w:val="00FA3C9E"/>
    <w:rsid w:val="00FA4152"/>
    <w:rsid w:val="00FA44C7"/>
    <w:rsid w:val="00FA4A95"/>
    <w:rsid w:val="00FA54A6"/>
    <w:rsid w:val="00FA55C6"/>
    <w:rsid w:val="00FA5B27"/>
    <w:rsid w:val="00FA5CC0"/>
    <w:rsid w:val="00FA6FC6"/>
    <w:rsid w:val="00FA793C"/>
    <w:rsid w:val="00FA7B9E"/>
    <w:rsid w:val="00FA7E55"/>
    <w:rsid w:val="00FB05B1"/>
    <w:rsid w:val="00FB0610"/>
    <w:rsid w:val="00FB0C1F"/>
    <w:rsid w:val="00FB0FD6"/>
    <w:rsid w:val="00FB14C4"/>
    <w:rsid w:val="00FB19D6"/>
    <w:rsid w:val="00FB1A1E"/>
    <w:rsid w:val="00FB1DCD"/>
    <w:rsid w:val="00FB1ED4"/>
    <w:rsid w:val="00FB2059"/>
    <w:rsid w:val="00FB2D6B"/>
    <w:rsid w:val="00FB320D"/>
    <w:rsid w:val="00FB3A47"/>
    <w:rsid w:val="00FB3DDC"/>
    <w:rsid w:val="00FB426E"/>
    <w:rsid w:val="00FB638C"/>
    <w:rsid w:val="00FB63B9"/>
    <w:rsid w:val="00FB6939"/>
    <w:rsid w:val="00FB6B0C"/>
    <w:rsid w:val="00FB7612"/>
    <w:rsid w:val="00FC0256"/>
    <w:rsid w:val="00FC0693"/>
    <w:rsid w:val="00FC06DC"/>
    <w:rsid w:val="00FC06E4"/>
    <w:rsid w:val="00FC08B0"/>
    <w:rsid w:val="00FC1C8F"/>
    <w:rsid w:val="00FC1E1F"/>
    <w:rsid w:val="00FC1F11"/>
    <w:rsid w:val="00FC21D6"/>
    <w:rsid w:val="00FC246C"/>
    <w:rsid w:val="00FC2613"/>
    <w:rsid w:val="00FC2D32"/>
    <w:rsid w:val="00FC304F"/>
    <w:rsid w:val="00FC3452"/>
    <w:rsid w:val="00FC35D8"/>
    <w:rsid w:val="00FC3946"/>
    <w:rsid w:val="00FC41DA"/>
    <w:rsid w:val="00FC5452"/>
    <w:rsid w:val="00FC5DBE"/>
    <w:rsid w:val="00FC61A9"/>
    <w:rsid w:val="00FC6303"/>
    <w:rsid w:val="00FC63AE"/>
    <w:rsid w:val="00FC6750"/>
    <w:rsid w:val="00FC6974"/>
    <w:rsid w:val="00FC6E15"/>
    <w:rsid w:val="00FC716F"/>
    <w:rsid w:val="00FC730A"/>
    <w:rsid w:val="00FD026F"/>
    <w:rsid w:val="00FD07E0"/>
    <w:rsid w:val="00FD0D85"/>
    <w:rsid w:val="00FD0DF8"/>
    <w:rsid w:val="00FD0F45"/>
    <w:rsid w:val="00FD2663"/>
    <w:rsid w:val="00FD38A8"/>
    <w:rsid w:val="00FD38C5"/>
    <w:rsid w:val="00FD3B61"/>
    <w:rsid w:val="00FD4811"/>
    <w:rsid w:val="00FD494F"/>
    <w:rsid w:val="00FD5180"/>
    <w:rsid w:val="00FD5478"/>
    <w:rsid w:val="00FD5FF4"/>
    <w:rsid w:val="00FD63B5"/>
    <w:rsid w:val="00FD6C95"/>
    <w:rsid w:val="00FD6D7D"/>
    <w:rsid w:val="00FD6F2A"/>
    <w:rsid w:val="00FD7043"/>
    <w:rsid w:val="00FD7E9E"/>
    <w:rsid w:val="00FE087D"/>
    <w:rsid w:val="00FE0BD5"/>
    <w:rsid w:val="00FE12B5"/>
    <w:rsid w:val="00FE16A3"/>
    <w:rsid w:val="00FE1EC8"/>
    <w:rsid w:val="00FE25A1"/>
    <w:rsid w:val="00FE2AA1"/>
    <w:rsid w:val="00FE3888"/>
    <w:rsid w:val="00FE4768"/>
    <w:rsid w:val="00FE4DF8"/>
    <w:rsid w:val="00FE5001"/>
    <w:rsid w:val="00FE5321"/>
    <w:rsid w:val="00FE5507"/>
    <w:rsid w:val="00FE5FC8"/>
    <w:rsid w:val="00FE6250"/>
    <w:rsid w:val="00FE6A06"/>
    <w:rsid w:val="00FE6A0F"/>
    <w:rsid w:val="00FE77CD"/>
    <w:rsid w:val="00FF0200"/>
    <w:rsid w:val="00FF05D1"/>
    <w:rsid w:val="00FF0831"/>
    <w:rsid w:val="00FF1192"/>
    <w:rsid w:val="00FF12B0"/>
    <w:rsid w:val="00FF1425"/>
    <w:rsid w:val="00FF1CB3"/>
    <w:rsid w:val="00FF2436"/>
    <w:rsid w:val="00FF251A"/>
    <w:rsid w:val="00FF253D"/>
    <w:rsid w:val="00FF2E01"/>
    <w:rsid w:val="00FF2E22"/>
    <w:rsid w:val="00FF2F50"/>
    <w:rsid w:val="00FF3384"/>
    <w:rsid w:val="00FF33F2"/>
    <w:rsid w:val="00FF3598"/>
    <w:rsid w:val="00FF3F5A"/>
    <w:rsid w:val="00FF4036"/>
    <w:rsid w:val="00FF4AF9"/>
    <w:rsid w:val="00FF4CC2"/>
    <w:rsid w:val="00FF53D9"/>
    <w:rsid w:val="00FF5E8F"/>
    <w:rsid w:val="00FF6173"/>
    <w:rsid w:val="00FF627A"/>
    <w:rsid w:val="00FF636D"/>
    <w:rsid w:val="00FF689E"/>
    <w:rsid w:val="00FF6BD6"/>
    <w:rsid w:val="00FF709A"/>
    <w:rsid w:val="00FF72BD"/>
    <w:rsid w:val="00FF7D04"/>
    <w:rsid w:val="00FF7D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3FCE98"/>
  <w15:docId w15:val="{1B8FAF64-2AF3-4C2C-B1CA-F475DCFFA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6136A"/>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047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orat">
    <w:name w:val="footer"/>
    <w:basedOn w:val="prastasis"/>
    <w:rsid w:val="00A70445"/>
    <w:pPr>
      <w:tabs>
        <w:tab w:val="center" w:pos="4819"/>
        <w:tab w:val="right" w:pos="9638"/>
      </w:tabs>
    </w:pPr>
  </w:style>
  <w:style w:type="character" w:styleId="Puslapionumeris">
    <w:name w:val="page number"/>
    <w:basedOn w:val="Numatytasispastraiposriftas"/>
    <w:rsid w:val="00A70445"/>
  </w:style>
  <w:style w:type="character" w:styleId="Emfaz">
    <w:name w:val="Emphasis"/>
    <w:qFormat/>
    <w:rsid w:val="00C712BC"/>
    <w:rPr>
      <w:i/>
      <w:iCs/>
    </w:rPr>
  </w:style>
  <w:style w:type="table" w:styleId="Lentelstinklelis">
    <w:name w:val="Table Grid"/>
    <w:basedOn w:val="prastojilentel"/>
    <w:rsid w:val="00F474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enkleliais">
    <w:name w:val="List Bullet"/>
    <w:basedOn w:val="prastasis"/>
    <w:rsid w:val="0019095B"/>
    <w:pPr>
      <w:numPr>
        <w:numId w:val="1"/>
      </w:numPr>
    </w:pPr>
  </w:style>
  <w:style w:type="character" w:customStyle="1" w:styleId="datametai">
    <w:name w:val="datametai"/>
    <w:basedOn w:val="Numatytasispastraiposriftas"/>
    <w:rsid w:val="0019095B"/>
  </w:style>
  <w:style w:type="character" w:customStyle="1" w:styleId="datamnuo">
    <w:name w:val="datamnuo"/>
    <w:basedOn w:val="Numatytasispastraiposriftas"/>
    <w:rsid w:val="0019095B"/>
  </w:style>
  <w:style w:type="character" w:customStyle="1" w:styleId="datadiena">
    <w:name w:val="datadiena"/>
    <w:basedOn w:val="Numatytasispastraiposriftas"/>
    <w:rsid w:val="0019095B"/>
  </w:style>
  <w:style w:type="character" w:customStyle="1" w:styleId="statymonr">
    <w:name w:val="statymonr"/>
    <w:basedOn w:val="Numatytasispastraiposriftas"/>
    <w:rsid w:val="0019095B"/>
  </w:style>
  <w:style w:type="paragraph" w:styleId="Debesliotekstas">
    <w:name w:val="Balloon Text"/>
    <w:basedOn w:val="prastasis"/>
    <w:semiHidden/>
    <w:rsid w:val="0044684C"/>
    <w:rPr>
      <w:rFonts w:ascii="Tahoma" w:hAnsi="Tahoma" w:cs="Tahoma"/>
      <w:sz w:val="16"/>
      <w:szCs w:val="16"/>
    </w:rPr>
  </w:style>
  <w:style w:type="paragraph" w:styleId="Antrats">
    <w:name w:val="header"/>
    <w:basedOn w:val="prastasis"/>
    <w:link w:val="AntratsDiagrama"/>
    <w:uiPriority w:val="99"/>
    <w:rsid w:val="008A7D3B"/>
    <w:pPr>
      <w:tabs>
        <w:tab w:val="center" w:pos="4819"/>
        <w:tab w:val="right" w:pos="9638"/>
      </w:tabs>
    </w:pPr>
  </w:style>
  <w:style w:type="paragraph" w:customStyle="1" w:styleId="DiagramaDiagramaDiagramaCharCharDiagramaDiagrama">
    <w:name w:val="Diagrama Diagrama Diagrama Char Char Diagrama Diagrama"/>
    <w:basedOn w:val="prastasis"/>
    <w:rsid w:val="00027EF3"/>
    <w:pPr>
      <w:spacing w:after="160" w:line="240" w:lineRule="exact"/>
    </w:pPr>
    <w:rPr>
      <w:rFonts w:ascii="Verdana" w:hAnsi="Verdana"/>
      <w:sz w:val="20"/>
      <w:szCs w:val="20"/>
      <w:lang w:val="en-US" w:eastAsia="en-US"/>
    </w:rPr>
  </w:style>
  <w:style w:type="paragraph" w:styleId="Pagrindinistekstas">
    <w:name w:val="Body Text"/>
    <w:basedOn w:val="prastasis"/>
    <w:link w:val="PagrindinistekstasDiagrama"/>
    <w:rsid w:val="005F622A"/>
    <w:pPr>
      <w:tabs>
        <w:tab w:val="left" w:pos="10065"/>
      </w:tabs>
      <w:jc w:val="both"/>
    </w:pPr>
    <w:rPr>
      <w:szCs w:val="20"/>
      <w:lang w:eastAsia="en-US"/>
    </w:rPr>
  </w:style>
  <w:style w:type="character" w:customStyle="1" w:styleId="PagrindinistekstasDiagrama">
    <w:name w:val="Pagrindinis tekstas Diagrama"/>
    <w:link w:val="Pagrindinistekstas"/>
    <w:rsid w:val="005F622A"/>
    <w:rPr>
      <w:sz w:val="24"/>
      <w:lang w:val="lt-LT"/>
    </w:rPr>
  </w:style>
  <w:style w:type="paragraph" w:styleId="prastasiniatinklio">
    <w:name w:val="Normal (Web)"/>
    <w:basedOn w:val="prastasis"/>
    <w:uiPriority w:val="99"/>
    <w:unhideWhenUsed/>
    <w:rsid w:val="004F063E"/>
    <w:pPr>
      <w:spacing w:before="100" w:beforeAutospacing="1" w:after="100" w:afterAutospacing="1"/>
    </w:pPr>
    <w:rPr>
      <w:lang w:val="en-US" w:eastAsia="en-US"/>
    </w:rPr>
  </w:style>
  <w:style w:type="character" w:customStyle="1" w:styleId="newstext">
    <w:name w:val="newstext"/>
    <w:rsid w:val="00837881"/>
  </w:style>
  <w:style w:type="paragraph" w:customStyle="1" w:styleId="ListParagraph1">
    <w:name w:val="List Paragraph1"/>
    <w:basedOn w:val="prastasis"/>
    <w:uiPriority w:val="34"/>
    <w:qFormat/>
    <w:rsid w:val="004A325D"/>
    <w:pPr>
      <w:ind w:left="720"/>
      <w:contextualSpacing/>
    </w:pPr>
  </w:style>
  <w:style w:type="character" w:customStyle="1" w:styleId="st">
    <w:name w:val="st"/>
    <w:rsid w:val="00900A33"/>
  </w:style>
  <w:style w:type="numbering" w:customStyle="1" w:styleId="WW8Num30">
    <w:name w:val="WW8Num30"/>
    <w:basedOn w:val="Sraonra"/>
    <w:rsid w:val="005B3A93"/>
    <w:pPr>
      <w:numPr>
        <w:numId w:val="6"/>
      </w:numPr>
    </w:pPr>
  </w:style>
  <w:style w:type="paragraph" w:styleId="Sraopastraipa">
    <w:name w:val="List Paragraph"/>
    <w:basedOn w:val="prastasis"/>
    <w:uiPriority w:val="34"/>
    <w:qFormat/>
    <w:rsid w:val="00621F80"/>
    <w:pPr>
      <w:spacing w:after="160" w:line="259" w:lineRule="auto"/>
      <w:ind w:left="720"/>
      <w:contextualSpacing/>
    </w:pPr>
    <w:rPr>
      <w:rFonts w:ascii="Calibri" w:eastAsia="Calibri" w:hAnsi="Calibri"/>
      <w:sz w:val="22"/>
      <w:szCs w:val="22"/>
      <w:lang w:eastAsia="en-US"/>
    </w:rPr>
  </w:style>
  <w:style w:type="paragraph" w:customStyle="1" w:styleId="Standard">
    <w:name w:val="Standard"/>
    <w:rsid w:val="00552C24"/>
    <w:pPr>
      <w:widowControl w:val="0"/>
      <w:suppressAutoHyphens/>
      <w:autoSpaceDN w:val="0"/>
      <w:textAlignment w:val="baseline"/>
    </w:pPr>
    <w:rPr>
      <w:rFonts w:eastAsia="Andale Sans UI" w:cs="Tahoma"/>
      <w:kern w:val="3"/>
      <w:sz w:val="24"/>
      <w:szCs w:val="24"/>
      <w:lang w:val="de-DE" w:eastAsia="ja-JP" w:bidi="fa-IR"/>
    </w:rPr>
  </w:style>
  <w:style w:type="paragraph" w:customStyle="1" w:styleId="TableContents">
    <w:name w:val="Table Contents"/>
    <w:basedOn w:val="Standard"/>
    <w:rsid w:val="00AB2924"/>
    <w:pPr>
      <w:suppressLineNumbers/>
    </w:pPr>
  </w:style>
  <w:style w:type="character" w:styleId="Grietas">
    <w:name w:val="Strong"/>
    <w:uiPriority w:val="22"/>
    <w:qFormat/>
    <w:rsid w:val="00AD4A52"/>
    <w:rPr>
      <w:b/>
      <w:bCs/>
    </w:rPr>
  </w:style>
  <w:style w:type="character" w:styleId="Hipersaitas">
    <w:name w:val="Hyperlink"/>
    <w:uiPriority w:val="99"/>
    <w:unhideWhenUsed/>
    <w:rsid w:val="00FE16A3"/>
    <w:rPr>
      <w:color w:val="0000FF"/>
      <w:u w:val="single"/>
    </w:rPr>
  </w:style>
  <w:style w:type="character" w:styleId="Perirtashipersaitas">
    <w:name w:val="FollowedHyperlink"/>
    <w:basedOn w:val="Numatytasispastraiposriftas"/>
    <w:uiPriority w:val="99"/>
    <w:unhideWhenUsed/>
    <w:rsid w:val="00B55FD0"/>
    <w:rPr>
      <w:color w:val="800080"/>
      <w:u w:val="single"/>
    </w:rPr>
  </w:style>
  <w:style w:type="paragraph" w:customStyle="1" w:styleId="xl63">
    <w:name w:val="xl63"/>
    <w:basedOn w:val="prastasis"/>
    <w:rsid w:val="00B55FD0"/>
    <w:pPr>
      <w:spacing w:before="100" w:beforeAutospacing="1" w:after="100" w:afterAutospacing="1"/>
    </w:pPr>
    <w:rPr>
      <w:sz w:val="22"/>
      <w:szCs w:val="22"/>
    </w:rPr>
  </w:style>
  <w:style w:type="paragraph" w:customStyle="1" w:styleId="xl64">
    <w:name w:val="xl64"/>
    <w:basedOn w:val="prastasis"/>
    <w:rsid w:val="00B55FD0"/>
    <w:pPr>
      <w:spacing w:before="100" w:beforeAutospacing="1" w:after="100" w:afterAutospacing="1"/>
    </w:pPr>
  </w:style>
  <w:style w:type="paragraph" w:customStyle="1" w:styleId="xl65">
    <w:name w:val="xl65"/>
    <w:basedOn w:val="prastasis"/>
    <w:rsid w:val="00B55FD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prastasis"/>
    <w:rsid w:val="00B55FD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prastasis"/>
    <w:rsid w:val="00B55FD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8">
    <w:name w:val="xl68"/>
    <w:basedOn w:val="prastasis"/>
    <w:rsid w:val="00B55FD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9">
    <w:name w:val="xl69"/>
    <w:basedOn w:val="prastasis"/>
    <w:rsid w:val="00B55FD0"/>
    <w:pPr>
      <w:spacing w:before="100" w:beforeAutospacing="1" w:after="100" w:afterAutospacing="1"/>
    </w:pPr>
    <w:rPr>
      <w:b/>
      <w:bCs/>
    </w:rPr>
  </w:style>
  <w:style w:type="paragraph" w:customStyle="1" w:styleId="xl70">
    <w:name w:val="xl70"/>
    <w:basedOn w:val="prastasis"/>
    <w:rsid w:val="00B55FD0"/>
    <w:pPr>
      <w:spacing w:before="100" w:beforeAutospacing="1" w:after="100" w:afterAutospacing="1"/>
    </w:pPr>
  </w:style>
  <w:style w:type="paragraph" w:customStyle="1" w:styleId="xl71">
    <w:name w:val="xl71"/>
    <w:basedOn w:val="prastasis"/>
    <w:rsid w:val="00B55FD0"/>
    <w:pPr>
      <w:spacing w:before="100" w:beforeAutospacing="1" w:after="100" w:afterAutospacing="1"/>
      <w:jc w:val="right"/>
    </w:pPr>
    <w:rPr>
      <w:b/>
      <w:bCs/>
    </w:rPr>
  </w:style>
  <w:style w:type="paragraph" w:customStyle="1" w:styleId="xl72">
    <w:name w:val="xl72"/>
    <w:basedOn w:val="prastasis"/>
    <w:rsid w:val="00B55FD0"/>
    <w:pPr>
      <w:spacing w:before="100" w:beforeAutospacing="1" w:after="100" w:afterAutospacing="1"/>
    </w:pPr>
    <w:rPr>
      <w:b/>
      <w:bCs/>
    </w:rPr>
  </w:style>
  <w:style w:type="paragraph" w:customStyle="1" w:styleId="xl73">
    <w:name w:val="xl73"/>
    <w:basedOn w:val="prastasis"/>
    <w:rsid w:val="00B55FD0"/>
    <w:pPr>
      <w:spacing w:before="100" w:beforeAutospacing="1" w:after="100" w:afterAutospacing="1"/>
    </w:pPr>
  </w:style>
  <w:style w:type="paragraph" w:customStyle="1" w:styleId="xl74">
    <w:name w:val="xl74"/>
    <w:basedOn w:val="prastasis"/>
    <w:rsid w:val="00B55FD0"/>
    <w:pPr>
      <w:spacing w:before="100" w:beforeAutospacing="1" w:after="100" w:afterAutospacing="1"/>
    </w:pPr>
  </w:style>
  <w:style w:type="paragraph" w:customStyle="1" w:styleId="xl75">
    <w:name w:val="xl75"/>
    <w:basedOn w:val="prastasis"/>
    <w:rsid w:val="00B55FD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prastasis"/>
    <w:rsid w:val="00B55FD0"/>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77">
    <w:name w:val="xl77"/>
    <w:basedOn w:val="prastasis"/>
    <w:rsid w:val="00B55FD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8">
    <w:name w:val="xl78"/>
    <w:basedOn w:val="prastasis"/>
    <w:rsid w:val="00B55FD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9">
    <w:name w:val="xl79"/>
    <w:basedOn w:val="prastasis"/>
    <w:rsid w:val="00B55FD0"/>
    <w:pPr>
      <w:pBdr>
        <w:top w:val="single" w:sz="4" w:space="0" w:color="auto"/>
        <w:left w:val="single" w:sz="4" w:space="0" w:color="auto"/>
        <w:right w:val="single" w:sz="4" w:space="0" w:color="auto"/>
      </w:pBdr>
      <w:spacing w:before="100" w:beforeAutospacing="1" w:after="100" w:afterAutospacing="1"/>
    </w:pPr>
  </w:style>
  <w:style w:type="paragraph" w:customStyle="1" w:styleId="xl80">
    <w:name w:val="xl80"/>
    <w:basedOn w:val="prastasis"/>
    <w:rsid w:val="00B55FD0"/>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1">
    <w:name w:val="xl81"/>
    <w:basedOn w:val="prastasis"/>
    <w:rsid w:val="00B55FD0"/>
    <w:pPr>
      <w:spacing w:before="100" w:beforeAutospacing="1" w:after="100" w:afterAutospacing="1"/>
      <w:jc w:val="center"/>
    </w:pPr>
  </w:style>
  <w:style w:type="paragraph" w:customStyle="1" w:styleId="xl82">
    <w:name w:val="xl82"/>
    <w:basedOn w:val="prastasis"/>
    <w:rsid w:val="00B55FD0"/>
    <w:pPr>
      <w:pBdr>
        <w:top w:val="single" w:sz="4" w:space="0" w:color="auto"/>
        <w:left w:val="single" w:sz="4" w:space="0" w:color="auto"/>
        <w:right w:val="single" w:sz="4" w:space="0" w:color="auto"/>
      </w:pBdr>
      <w:spacing w:before="100" w:beforeAutospacing="1" w:after="100" w:afterAutospacing="1"/>
    </w:pPr>
  </w:style>
  <w:style w:type="paragraph" w:customStyle="1" w:styleId="xl83">
    <w:name w:val="xl83"/>
    <w:basedOn w:val="prastasis"/>
    <w:rsid w:val="00B55FD0"/>
    <w:pPr>
      <w:spacing w:before="100" w:beforeAutospacing="1" w:after="100" w:afterAutospacing="1"/>
      <w:textAlignment w:val="center"/>
    </w:pPr>
  </w:style>
  <w:style w:type="paragraph" w:customStyle="1" w:styleId="xl84">
    <w:name w:val="xl84"/>
    <w:basedOn w:val="prastasis"/>
    <w:rsid w:val="00B55FD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prastasis"/>
    <w:rsid w:val="00B55FD0"/>
    <w:pPr>
      <w:spacing w:before="100" w:beforeAutospacing="1" w:after="100" w:afterAutospacing="1"/>
    </w:pPr>
    <w:rPr>
      <w:b/>
      <w:bCs/>
    </w:rPr>
  </w:style>
  <w:style w:type="paragraph" w:customStyle="1" w:styleId="xl86">
    <w:name w:val="xl86"/>
    <w:basedOn w:val="prastasis"/>
    <w:rsid w:val="00B55FD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7">
    <w:name w:val="xl87"/>
    <w:basedOn w:val="prastasis"/>
    <w:rsid w:val="00B55FD0"/>
    <w:pPr>
      <w:spacing w:before="100" w:beforeAutospacing="1" w:after="100" w:afterAutospacing="1"/>
    </w:pPr>
    <w:rPr>
      <w:sz w:val="16"/>
      <w:szCs w:val="16"/>
    </w:rPr>
  </w:style>
  <w:style w:type="paragraph" w:customStyle="1" w:styleId="xl88">
    <w:name w:val="xl88"/>
    <w:basedOn w:val="prastasis"/>
    <w:rsid w:val="00B55F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9">
    <w:name w:val="xl89"/>
    <w:basedOn w:val="prastasis"/>
    <w:rsid w:val="00B55FD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0">
    <w:name w:val="xl90"/>
    <w:basedOn w:val="prastasis"/>
    <w:rsid w:val="00B55FD0"/>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91">
    <w:name w:val="xl91"/>
    <w:basedOn w:val="prastasis"/>
    <w:rsid w:val="00B55FD0"/>
    <w:pPr>
      <w:pBdr>
        <w:top w:val="single" w:sz="4" w:space="0" w:color="auto"/>
        <w:left w:val="single" w:sz="4" w:space="0" w:color="auto"/>
        <w:right w:val="single" w:sz="4" w:space="0" w:color="auto"/>
      </w:pBdr>
      <w:shd w:val="clear" w:color="000000" w:fill="FFFFFF"/>
      <w:spacing w:before="100" w:beforeAutospacing="1" w:after="100" w:afterAutospacing="1"/>
      <w:jc w:val="center"/>
    </w:pPr>
  </w:style>
  <w:style w:type="paragraph" w:customStyle="1" w:styleId="xl92">
    <w:name w:val="xl92"/>
    <w:basedOn w:val="prastasis"/>
    <w:rsid w:val="00B55F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3">
    <w:name w:val="xl93"/>
    <w:basedOn w:val="prastasis"/>
    <w:rsid w:val="00B55F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4">
    <w:name w:val="xl94"/>
    <w:basedOn w:val="prastasis"/>
    <w:rsid w:val="00B55FD0"/>
    <w:pPr>
      <w:spacing w:before="100" w:beforeAutospacing="1" w:after="100" w:afterAutospacing="1"/>
      <w:jc w:val="right"/>
    </w:pPr>
    <w:rPr>
      <w:sz w:val="22"/>
      <w:szCs w:val="22"/>
    </w:rPr>
  </w:style>
  <w:style w:type="paragraph" w:customStyle="1" w:styleId="xl95">
    <w:name w:val="xl95"/>
    <w:basedOn w:val="prastasis"/>
    <w:rsid w:val="00B55FD0"/>
    <w:pPr>
      <w:spacing w:before="100" w:beforeAutospacing="1" w:after="100" w:afterAutospacing="1"/>
      <w:jc w:val="right"/>
    </w:pPr>
    <w:rPr>
      <w:b/>
      <w:bCs/>
      <w:sz w:val="22"/>
      <w:szCs w:val="22"/>
    </w:rPr>
  </w:style>
  <w:style w:type="paragraph" w:customStyle="1" w:styleId="xl96">
    <w:name w:val="xl96"/>
    <w:basedOn w:val="prastasis"/>
    <w:rsid w:val="00B55FD0"/>
    <w:pPr>
      <w:spacing w:before="100" w:beforeAutospacing="1" w:after="100" w:afterAutospacing="1"/>
      <w:jc w:val="center"/>
    </w:pPr>
    <w:rPr>
      <w:b/>
      <w:bCs/>
    </w:rPr>
  </w:style>
  <w:style w:type="paragraph" w:customStyle="1" w:styleId="xl97">
    <w:name w:val="xl97"/>
    <w:basedOn w:val="prastasis"/>
    <w:rsid w:val="00B55FD0"/>
    <w:pPr>
      <w:spacing w:before="100" w:beforeAutospacing="1" w:after="100" w:afterAutospacing="1"/>
      <w:jc w:val="center"/>
    </w:pPr>
    <w:rPr>
      <w:b/>
      <w:bCs/>
      <w:sz w:val="28"/>
      <w:szCs w:val="28"/>
    </w:rPr>
  </w:style>
  <w:style w:type="paragraph" w:customStyle="1" w:styleId="xl98">
    <w:name w:val="xl98"/>
    <w:basedOn w:val="prastasis"/>
    <w:rsid w:val="00B55FD0"/>
    <w:pPr>
      <w:spacing w:before="100" w:beforeAutospacing="1" w:after="100" w:afterAutospacing="1"/>
    </w:pPr>
    <w:rPr>
      <w:sz w:val="22"/>
      <w:szCs w:val="22"/>
    </w:rPr>
  </w:style>
  <w:style w:type="paragraph" w:customStyle="1" w:styleId="xl99">
    <w:name w:val="xl99"/>
    <w:basedOn w:val="prastasis"/>
    <w:rsid w:val="00B55FD0"/>
    <w:pPr>
      <w:spacing w:before="100" w:beforeAutospacing="1" w:after="100" w:afterAutospacing="1"/>
    </w:pPr>
    <w:rPr>
      <w:sz w:val="22"/>
      <w:szCs w:val="22"/>
    </w:rPr>
  </w:style>
  <w:style w:type="paragraph" w:customStyle="1" w:styleId="xl100">
    <w:name w:val="xl100"/>
    <w:basedOn w:val="prastasis"/>
    <w:rsid w:val="00B55FD0"/>
    <w:pPr>
      <w:spacing w:before="100" w:beforeAutospacing="1" w:after="100" w:afterAutospacing="1"/>
      <w:textAlignment w:val="center"/>
    </w:pPr>
    <w:rPr>
      <w:sz w:val="22"/>
      <w:szCs w:val="22"/>
    </w:rPr>
  </w:style>
  <w:style w:type="paragraph" w:customStyle="1" w:styleId="xl101">
    <w:name w:val="xl101"/>
    <w:basedOn w:val="prastasis"/>
    <w:rsid w:val="00B55FD0"/>
    <w:pPr>
      <w:spacing w:before="100" w:beforeAutospacing="1" w:after="100" w:afterAutospacing="1"/>
      <w:jc w:val="right"/>
      <w:textAlignment w:val="center"/>
    </w:pPr>
    <w:rPr>
      <w:b/>
      <w:bCs/>
      <w:sz w:val="22"/>
      <w:szCs w:val="22"/>
    </w:rPr>
  </w:style>
  <w:style w:type="paragraph" w:customStyle="1" w:styleId="xl102">
    <w:name w:val="xl102"/>
    <w:basedOn w:val="prastasis"/>
    <w:rsid w:val="00B55FD0"/>
    <w:pPr>
      <w:spacing w:before="100" w:beforeAutospacing="1" w:after="100" w:afterAutospacing="1"/>
      <w:jc w:val="center"/>
    </w:pPr>
    <w:rPr>
      <w:b/>
      <w:bCs/>
    </w:rPr>
  </w:style>
  <w:style w:type="paragraph" w:customStyle="1" w:styleId="xl103">
    <w:name w:val="xl103"/>
    <w:basedOn w:val="prastasis"/>
    <w:rsid w:val="00B55FD0"/>
    <w:pPr>
      <w:spacing w:before="100" w:beforeAutospacing="1" w:after="100" w:afterAutospacing="1"/>
    </w:pPr>
    <w:rPr>
      <w:sz w:val="22"/>
      <w:szCs w:val="22"/>
    </w:rPr>
  </w:style>
  <w:style w:type="paragraph" w:customStyle="1" w:styleId="xl104">
    <w:name w:val="xl104"/>
    <w:basedOn w:val="prastasis"/>
    <w:rsid w:val="00B55FD0"/>
    <w:pPr>
      <w:spacing w:before="100" w:beforeAutospacing="1" w:after="100" w:afterAutospacing="1"/>
    </w:pPr>
    <w:rPr>
      <w:sz w:val="22"/>
      <w:szCs w:val="22"/>
    </w:rPr>
  </w:style>
  <w:style w:type="character" w:styleId="Komentaronuoroda">
    <w:name w:val="annotation reference"/>
    <w:basedOn w:val="Numatytasispastraiposriftas"/>
    <w:semiHidden/>
    <w:unhideWhenUsed/>
    <w:rsid w:val="006824ED"/>
    <w:rPr>
      <w:sz w:val="16"/>
      <w:szCs w:val="16"/>
    </w:rPr>
  </w:style>
  <w:style w:type="paragraph" w:styleId="Komentarotekstas">
    <w:name w:val="annotation text"/>
    <w:basedOn w:val="prastasis"/>
    <w:link w:val="KomentarotekstasDiagrama"/>
    <w:semiHidden/>
    <w:unhideWhenUsed/>
    <w:rsid w:val="006824ED"/>
    <w:rPr>
      <w:sz w:val="20"/>
      <w:szCs w:val="20"/>
    </w:rPr>
  </w:style>
  <w:style w:type="character" w:customStyle="1" w:styleId="KomentarotekstasDiagrama">
    <w:name w:val="Komentaro tekstas Diagrama"/>
    <w:basedOn w:val="Numatytasispastraiposriftas"/>
    <w:link w:val="Komentarotekstas"/>
    <w:semiHidden/>
    <w:rsid w:val="006824ED"/>
  </w:style>
  <w:style w:type="paragraph" w:styleId="Komentarotema">
    <w:name w:val="annotation subject"/>
    <w:basedOn w:val="Komentarotekstas"/>
    <w:next w:val="Komentarotekstas"/>
    <w:link w:val="KomentarotemaDiagrama"/>
    <w:semiHidden/>
    <w:unhideWhenUsed/>
    <w:rsid w:val="006824ED"/>
    <w:rPr>
      <w:b/>
      <w:bCs/>
    </w:rPr>
  </w:style>
  <w:style w:type="character" w:customStyle="1" w:styleId="KomentarotemaDiagrama">
    <w:name w:val="Komentaro tema Diagrama"/>
    <w:basedOn w:val="KomentarotekstasDiagrama"/>
    <w:link w:val="Komentarotema"/>
    <w:semiHidden/>
    <w:rsid w:val="006824ED"/>
    <w:rPr>
      <w:b/>
      <w:bCs/>
    </w:rPr>
  </w:style>
  <w:style w:type="character" w:styleId="Neapdorotaspaminjimas">
    <w:name w:val="Unresolved Mention"/>
    <w:basedOn w:val="Numatytasispastraiposriftas"/>
    <w:uiPriority w:val="99"/>
    <w:semiHidden/>
    <w:unhideWhenUsed/>
    <w:rsid w:val="00E56501"/>
    <w:rPr>
      <w:color w:val="605E5C"/>
      <w:shd w:val="clear" w:color="auto" w:fill="E1DFDD"/>
    </w:rPr>
  </w:style>
  <w:style w:type="character" w:customStyle="1" w:styleId="AntratsDiagrama">
    <w:name w:val="Antraštės Diagrama"/>
    <w:basedOn w:val="Numatytasispastraiposriftas"/>
    <w:link w:val="Antrats"/>
    <w:uiPriority w:val="99"/>
    <w:rsid w:val="00F40CC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9352">
      <w:bodyDiv w:val="1"/>
      <w:marLeft w:val="0"/>
      <w:marRight w:val="0"/>
      <w:marTop w:val="0"/>
      <w:marBottom w:val="0"/>
      <w:divBdr>
        <w:top w:val="none" w:sz="0" w:space="0" w:color="auto"/>
        <w:left w:val="none" w:sz="0" w:space="0" w:color="auto"/>
        <w:bottom w:val="none" w:sz="0" w:space="0" w:color="auto"/>
        <w:right w:val="none" w:sz="0" w:space="0" w:color="auto"/>
      </w:divBdr>
    </w:div>
    <w:div w:id="12846873">
      <w:bodyDiv w:val="1"/>
      <w:marLeft w:val="0"/>
      <w:marRight w:val="0"/>
      <w:marTop w:val="0"/>
      <w:marBottom w:val="0"/>
      <w:divBdr>
        <w:top w:val="none" w:sz="0" w:space="0" w:color="auto"/>
        <w:left w:val="none" w:sz="0" w:space="0" w:color="auto"/>
        <w:bottom w:val="none" w:sz="0" w:space="0" w:color="auto"/>
        <w:right w:val="none" w:sz="0" w:space="0" w:color="auto"/>
      </w:divBdr>
    </w:div>
    <w:div w:id="21982643">
      <w:bodyDiv w:val="1"/>
      <w:marLeft w:val="0"/>
      <w:marRight w:val="0"/>
      <w:marTop w:val="0"/>
      <w:marBottom w:val="0"/>
      <w:divBdr>
        <w:top w:val="none" w:sz="0" w:space="0" w:color="auto"/>
        <w:left w:val="none" w:sz="0" w:space="0" w:color="auto"/>
        <w:bottom w:val="none" w:sz="0" w:space="0" w:color="auto"/>
        <w:right w:val="none" w:sz="0" w:space="0" w:color="auto"/>
      </w:divBdr>
    </w:div>
    <w:div w:id="29308183">
      <w:bodyDiv w:val="1"/>
      <w:marLeft w:val="0"/>
      <w:marRight w:val="0"/>
      <w:marTop w:val="0"/>
      <w:marBottom w:val="0"/>
      <w:divBdr>
        <w:top w:val="none" w:sz="0" w:space="0" w:color="auto"/>
        <w:left w:val="none" w:sz="0" w:space="0" w:color="auto"/>
        <w:bottom w:val="none" w:sz="0" w:space="0" w:color="auto"/>
        <w:right w:val="none" w:sz="0" w:space="0" w:color="auto"/>
      </w:divBdr>
    </w:div>
    <w:div w:id="40790151">
      <w:bodyDiv w:val="1"/>
      <w:marLeft w:val="0"/>
      <w:marRight w:val="0"/>
      <w:marTop w:val="0"/>
      <w:marBottom w:val="0"/>
      <w:divBdr>
        <w:top w:val="none" w:sz="0" w:space="0" w:color="auto"/>
        <w:left w:val="none" w:sz="0" w:space="0" w:color="auto"/>
        <w:bottom w:val="none" w:sz="0" w:space="0" w:color="auto"/>
        <w:right w:val="none" w:sz="0" w:space="0" w:color="auto"/>
      </w:divBdr>
    </w:div>
    <w:div w:id="44453492">
      <w:bodyDiv w:val="1"/>
      <w:marLeft w:val="0"/>
      <w:marRight w:val="0"/>
      <w:marTop w:val="0"/>
      <w:marBottom w:val="0"/>
      <w:divBdr>
        <w:top w:val="none" w:sz="0" w:space="0" w:color="auto"/>
        <w:left w:val="none" w:sz="0" w:space="0" w:color="auto"/>
        <w:bottom w:val="none" w:sz="0" w:space="0" w:color="auto"/>
        <w:right w:val="none" w:sz="0" w:space="0" w:color="auto"/>
      </w:divBdr>
    </w:div>
    <w:div w:id="45228494">
      <w:bodyDiv w:val="1"/>
      <w:marLeft w:val="0"/>
      <w:marRight w:val="0"/>
      <w:marTop w:val="0"/>
      <w:marBottom w:val="0"/>
      <w:divBdr>
        <w:top w:val="none" w:sz="0" w:space="0" w:color="auto"/>
        <w:left w:val="none" w:sz="0" w:space="0" w:color="auto"/>
        <w:bottom w:val="none" w:sz="0" w:space="0" w:color="auto"/>
        <w:right w:val="none" w:sz="0" w:space="0" w:color="auto"/>
      </w:divBdr>
    </w:div>
    <w:div w:id="56899089">
      <w:bodyDiv w:val="1"/>
      <w:marLeft w:val="0"/>
      <w:marRight w:val="0"/>
      <w:marTop w:val="0"/>
      <w:marBottom w:val="0"/>
      <w:divBdr>
        <w:top w:val="none" w:sz="0" w:space="0" w:color="auto"/>
        <w:left w:val="none" w:sz="0" w:space="0" w:color="auto"/>
        <w:bottom w:val="none" w:sz="0" w:space="0" w:color="auto"/>
        <w:right w:val="none" w:sz="0" w:space="0" w:color="auto"/>
      </w:divBdr>
    </w:div>
    <w:div w:id="73405016">
      <w:bodyDiv w:val="1"/>
      <w:marLeft w:val="0"/>
      <w:marRight w:val="0"/>
      <w:marTop w:val="0"/>
      <w:marBottom w:val="0"/>
      <w:divBdr>
        <w:top w:val="none" w:sz="0" w:space="0" w:color="auto"/>
        <w:left w:val="none" w:sz="0" w:space="0" w:color="auto"/>
        <w:bottom w:val="none" w:sz="0" w:space="0" w:color="auto"/>
        <w:right w:val="none" w:sz="0" w:space="0" w:color="auto"/>
      </w:divBdr>
    </w:div>
    <w:div w:id="79714302">
      <w:bodyDiv w:val="1"/>
      <w:marLeft w:val="0"/>
      <w:marRight w:val="0"/>
      <w:marTop w:val="0"/>
      <w:marBottom w:val="0"/>
      <w:divBdr>
        <w:top w:val="none" w:sz="0" w:space="0" w:color="auto"/>
        <w:left w:val="none" w:sz="0" w:space="0" w:color="auto"/>
        <w:bottom w:val="none" w:sz="0" w:space="0" w:color="auto"/>
        <w:right w:val="none" w:sz="0" w:space="0" w:color="auto"/>
      </w:divBdr>
    </w:div>
    <w:div w:id="93985972">
      <w:bodyDiv w:val="1"/>
      <w:marLeft w:val="0"/>
      <w:marRight w:val="0"/>
      <w:marTop w:val="0"/>
      <w:marBottom w:val="0"/>
      <w:divBdr>
        <w:top w:val="none" w:sz="0" w:space="0" w:color="auto"/>
        <w:left w:val="none" w:sz="0" w:space="0" w:color="auto"/>
        <w:bottom w:val="none" w:sz="0" w:space="0" w:color="auto"/>
        <w:right w:val="none" w:sz="0" w:space="0" w:color="auto"/>
      </w:divBdr>
    </w:div>
    <w:div w:id="107166342">
      <w:bodyDiv w:val="1"/>
      <w:marLeft w:val="0"/>
      <w:marRight w:val="0"/>
      <w:marTop w:val="0"/>
      <w:marBottom w:val="0"/>
      <w:divBdr>
        <w:top w:val="none" w:sz="0" w:space="0" w:color="auto"/>
        <w:left w:val="none" w:sz="0" w:space="0" w:color="auto"/>
        <w:bottom w:val="none" w:sz="0" w:space="0" w:color="auto"/>
        <w:right w:val="none" w:sz="0" w:space="0" w:color="auto"/>
      </w:divBdr>
    </w:div>
    <w:div w:id="124395885">
      <w:bodyDiv w:val="1"/>
      <w:marLeft w:val="0"/>
      <w:marRight w:val="0"/>
      <w:marTop w:val="0"/>
      <w:marBottom w:val="0"/>
      <w:divBdr>
        <w:top w:val="none" w:sz="0" w:space="0" w:color="auto"/>
        <w:left w:val="none" w:sz="0" w:space="0" w:color="auto"/>
        <w:bottom w:val="none" w:sz="0" w:space="0" w:color="auto"/>
        <w:right w:val="none" w:sz="0" w:space="0" w:color="auto"/>
      </w:divBdr>
    </w:div>
    <w:div w:id="133524099">
      <w:bodyDiv w:val="1"/>
      <w:marLeft w:val="0"/>
      <w:marRight w:val="0"/>
      <w:marTop w:val="0"/>
      <w:marBottom w:val="0"/>
      <w:divBdr>
        <w:top w:val="none" w:sz="0" w:space="0" w:color="auto"/>
        <w:left w:val="none" w:sz="0" w:space="0" w:color="auto"/>
        <w:bottom w:val="none" w:sz="0" w:space="0" w:color="auto"/>
        <w:right w:val="none" w:sz="0" w:space="0" w:color="auto"/>
      </w:divBdr>
    </w:div>
    <w:div w:id="161896464">
      <w:bodyDiv w:val="1"/>
      <w:marLeft w:val="0"/>
      <w:marRight w:val="0"/>
      <w:marTop w:val="0"/>
      <w:marBottom w:val="0"/>
      <w:divBdr>
        <w:top w:val="none" w:sz="0" w:space="0" w:color="auto"/>
        <w:left w:val="none" w:sz="0" w:space="0" w:color="auto"/>
        <w:bottom w:val="none" w:sz="0" w:space="0" w:color="auto"/>
        <w:right w:val="none" w:sz="0" w:space="0" w:color="auto"/>
      </w:divBdr>
    </w:div>
    <w:div w:id="167796727">
      <w:bodyDiv w:val="1"/>
      <w:marLeft w:val="0"/>
      <w:marRight w:val="0"/>
      <w:marTop w:val="0"/>
      <w:marBottom w:val="0"/>
      <w:divBdr>
        <w:top w:val="none" w:sz="0" w:space="0" w:color="auto"/>
        <w:left w:val="none" w:sz="0" w:space="0" w:color="auto"/>
        <w:bottom w:val="none" w:sz="0" w:space="0" w:color="auto"/>
        <w:right w:val="none" w:sz="0" w:space="0" w:color="auto"/>
      </w:divBdr>
    </w:div>
    <w:div w:id="173302313">
      <w:bodyDiv w:val="1"/>
      <w:marLeft w:val="0"/>
      <w:marRight w:val="0"/>
      <w:marTop w:val="0"/>
      <w:marBottom w:val="0"/>
      <w:divBdr>
        <w:top w:val="none" w:sz="0" w:space="0" w:color="auto"/>
        <w:left w:val="none" w:sz="0" w:space="0" w:color="auto"/>
        <w:bottom w:val="none" w:sz="0" w:space="0" w:color="auto"/>
        <w:right w:val="none" w:sz="0" w:space="0" w:color="auto"/>
      </w:divBdr>
    </w:div>
    <w:div w:id="173305249">
      <w:bodyDiv w:val="1"/>
      <w:marLeft w:val="0"/>
      <w:marRight w:val="0"/>
      <w:marTop w:val="0"/>
      <w:marBottom w:val="0"/>
      <w:divBdr>
        <w:top w:val="none" w:sz="0" w:space="0" w:color="auto"/>
        <w:left w:val="none" w:sz="0" w:space="0" w:color="auto"/>
        <w:bottom w:val="none" w:sz="0" w:space="0" w:color="auto"/>
        <w:right w:val="none" w:sz="0" w:space="0" w:color="auto"/>
      </w:divBdr>
    </w:div>
    <w:div w:id="182667363">
      <w:bodyDiv w:val="1"/>
      <w:marLeft w:val="0"/>
      <w:marRight w:val="0"/>
      <w:marTop w:val="0"/>
      <w:marBottom w:val="0"/>
      <w:divBdr>
        <w:top w:val="none" w:sz="0" w:space="0" w:color="auto"/>
        <w:left w:val="none" w:sz="0" w:space="0" w:color="auto"/>
        <w:bottom w:val="none" w:sz="0" w:space="0" w:color="auto"/>
        <w:right w:val="none" w:sz="0" w:space="0" w:color="auto"/>
      </w:divBdr>
    </w:div>
    <w:div w:id="197158746">
      <w:bodyDiv w:val="1"/>
      <w:marLeft w:val="0"/>
      <w:marRight w:val="0"/>
      <w:marTop w:val="0"/>
      <w:marBottom w:val="0"/>
      <w:divBdr>
        <w:top w:val="none" w:sz="0" w:space="0" w:color="auto"/>
        <w:left w:val="none" w:sz="0" w:space="0" w:color="auto"/>
        <w:bottom w:val="none" w:sz="0" w:space="0" w:color="auto"/>
        <w:right w:val="none" w:sz="0" w:space="0" w:color="auto"/>
      </w:divBdr>
    </w:div>
    <w:div w:id="219022575">
      <w:bodyDiv w:val="1"/>
      <w:marLeft w:val="0"/>
      <w:marRight w:val="0"/>
      <w:marTop w:val="0"/>
      <w:marBottom w:val="0"/>
      <w:divBdr>
        <w:top w:val="none" w:sz="0" w:space="0" w:color="auto"/>
        <w:left w:val="none" w:sz="0" w:space="0" w:color="auto"/>
        <w:bottom w:val="none" w:sz="0" w:space="0" w:color="auto"/>
        <w:right w:val="none" w:sz="0" w:space="0" w:color="auto"/>
      </w:divBdr>
    </w:div>
    <w:div w:id="221408308">
      <w:bodyDiv w:val="1"/>
      <w:marLeft w:val="0"/>
      <w:marRight w:val="0"/>
      <w:marTop w:val="0"/>
      <w:marBottom w:val="0"/>
      <w:divBdr>
        <w:top w:val="none" w:sz="0" w:space="0" w:color="auto"/>
        <w:left w:val="none" w:sz="0" w:space="0" w:color="auto"/>
        <w:bottom w:val="none" w:sz="0" w:space="0" w:color="auto"/>
        <w:right w:val="none" w:sz="0" w:space="0" w:color="auto"/>
      </w:divBdr>
    </w:div>
    <w:div w:id="273560656">
      <w:bodyDiv w:val="1"/>
      <w:marLeft w:val="0"/>
      <w:marRight w:val="0"/>
      <w:marTop w:val="0"/>
      <w:marBottom w:val="0"/>
      <w:divBdr>
        <w:top w:val="none" w:sz="0" w:space="0" w:color="auto"/>
        <w:left w:val="none" w:sz="0" w:space="0" w:color="auto"/>
        <w:bottom w:val="none" w:sz="0" w:space="0" w:color="auto"/>
        <w:right w:val="none" w:sz="0" w:space="0" w:color="auto"/>
      </w:divBdr>
    </w:div>
    <w:div w:id="278341725">
      <w:bodyDiv w:val="1"/>
      <w:marLeft w:val="0"/>
      <w:marRight w:val="0"/>
      <w:marTop w:val="0"/>
      <w:marBottom w:val="0"/>
      <w:divBdr>
        <w:top w:val="none" w:sz="0" w:space="0" w:color="auto"/>
        <w:left w:val="none" w:sz="0" w:space="0" w:color="auto"/>
        <w:bottom w:val="none" w:sz="0" w:space="0" w:color="auto"/>
        <w:right w:val="none" w:sz="0" w:space="0" w:color="auto"/>
      </w:divBdr>
    </w:div>
    <w:div w:id="283772975">
      <w:bodyDiv w:val="1"/>
      <w:marLeft w:val="0"/>
      <w:marRight w:val="0"/>
      <w:marTop w:val="0"/>
      <w:marBottom w:val="0"/>
      <w:divBdr>
        <w:top w:val="none" w:sz="0" w:space="0" w:color="auto"/>
        <w:left w:val="none" w:sz="0" w:space="0" w:color="auto"/>
        <w:bottom w:val="none" w:sz="0" w:space="0" w:color="auto"/>
        <w:right w:val="none" w:sz="0" w:space="0" w:color="auto"/>
      </w:divBdr>
    </w:div>
    <w:div w:id="283772982">
      <w:bodyDiv w:val="1"/>
      <w:marLeft w:val="0"/>
      <w:marRight w:val="0"/>
      <w:marTop w:val="0"/>
      <w:marBottom w:val="0"/>
      <w:divBdr>
        <w:top w:val="none" w:sz="0" w:space="0" w:color="auto"/>
        <w:left w:val="none" w:sz="0" w:space="0" w:color="auto"/>
        <w:bottom w:val="none" w:sz="0" w:space="0" w:color="auto"/>
        <w:right w:val="none" w:sz="0" w:space="0" w:color="auto"/>
      </w:divBdr>
    </w:div>
    <w:div w:id="307056678">
      <w:bodyDiv w:val="1"/>
      <w:marLeft w:val="0"/>
      <w:marRight w:val="0"/>
      <w:marTop w:val="0"/>
      <w:marBottom w:val="0"/>
      <w:divBdr>
        <w:top w:val="none" w:sz="0" w:space="0" w:color="auto"/>
        <w:left w:val="none" w:sz="0" w:space="0" w:color="auto"/>
        <w:bottom w:val="none" w:sz="0" w:space="0" w:color="auto"/>
        <w:right w:val="none" w:sz="0" w:space="0" w:color="auto"/>
      </w:divBdr>
    </w:div>
    <w:div w:id="319846560">
      <w:bodyDiv w:val="1"/>
      <w:marLeft w:val="0"/>
      <w:marRight w:val="0"/>
      <w:marTop w:val="0"/>
      <w:marBottom w:val="0"/>
      <w:divBdr>
        <w:top w:val="none" w:sz="0" w:space="0" w:color="auto"/>
        <w:left w:val="none" w:sz="0" w:space="0" w:color="auto"/>
        <w:bottom w:val="none" w:sz="0" w:space="0" w:color="auto"/>
        <w:right w:val="none" w:sz="0" w:space="0" w:color="auto"/>
      </w:divBdr>
    </w:div>
    <w:div w:id="329796331">
      <w:bodyDiv w:val="1"/>
      <w:marLeft w:val="0"/>
      <w:marRight w:val="0"/>
      <w:marTop w:val="0"/>
      <w:marBottom w:val="0"/>
      <w:divBdr>
        <w:top w:val="none" w:sz="0" w:space="0" w:color="auto"/>
        <w:left w:val="none" w:sz="0" w:space="0" w:color="auto"/>
        <w:bottom w:val="none" w:sz="0" w:space="0" w:color="auto"/>
        <w:right w:val="none" w:sz="0" w:space="0" w:color="auto"/>
      </w:divBdr>
    </w:div>
    <w:div w:id="339359221">
      <w:bodyDiv w:val="1"/>
      <w:marLeft w:val="0"/>
      <w:marRight w:val="0"/>
      <w:marTop w:val="0"/>
      <w:marBottom w:val="0"/>
      <w:divBdr>
        <w:top w:val="none" w:sz="0" w:space="0" w:color="auto"/>
        <w:left w:val="none" w:sz="0" w:space="0" w:color="auto"/>
        <w:bottom w:val="none" w:sz="0" w:space="0" w:color="auto"/>
        <w:right w:val="none" w:sz="0" w:space="0" w:color="auto"/>
      </w:divBdr>
    </w:div>
    <w:div w:id="340545691">
      <w:bodyDiv w:val="1"/>
      <w:marLeft w:val="0"/>
      <w:marRight w:val="0"/>
      <w:marTop w:val="0"/>
      <w:marBottom w:val="0"/>
      <w:divBdr>
        <w:top w:val="none" w:sz="0" w:space="0" w:color="auto"/>
        <w:left w:val="none" w:sz="0" w:space="0" w:color="auto"/>
        <w:bottom w:val="none" w:sz="0" w:space="0" w:color="auto"/>
        <w:right w:val="none" w:sz="0" w:space="0" w:color="auto"/>
      </w:divBdr>
    </w:div>
    <w:div w:id="345014240">
      <w:bodyDiv w:val="1"/>
      <w:marLeft w:val="0"/>
      <w:marRight w:val="0"/>
      <w:marTop w:val="0"/>
      <w:marBottom w:val="0"/>
      <w:divBdr>
        <w:top w:val="none" w:sz="0" w:space="0" w:color="auto"/>
        <w:left w:val="none" w:sz="0" w:space="0" w:color="auto"/>
        <w:bottom w:val="none" w:sz="0" w:space="0" w:color="auto"/>
        <w:right w:val="none" w:sz="0" w:space="0" w:color="auto"/>
      </w:divBdr>
    </w:div>
    <w:div w:id="345448151">
      <w:bodyDiv w:val="1"/>
      <w:marLeft w:val="0"/>
      <w:marRight w:val="0"/>
      <w:marTop w:val="0"/>
      <w:marBottom w:val="0"/>
      <w:divBdr>
        <w:top w:val="none" w:sz="0" w:space="0" w:color="auto"/>
        <w:left w:val="none" w:sz="0" w:space="0" w:color="auto"/>
        <w:bottom w:val="none" w:sz="0" w:space="0" w:color="auto"/>
        <w:right w:val="none" w:sz="0" w:space="0" w:color="auto"/>
      </w:divBdr>
    </w:div>
    <w:div w:id="346444601">
      <w:bodyDiv w:val="1"/>
      <w:marLeft w:val="0"/>
      <w:marRight w:val="0"/>
      <w:marTop w:val="0"/>
      <w:marBottom w:val="0"/>
      <w:divBdr>
        <w:top w:val="none" w:sz="0" w:space="0" w:color="auto"/>
        <w:left w:val="none" w:sz="0" w:space="0" w:color="auto"/>
        <w:bottom w:val="none" w:sz="0" w:space="0" w:color="auto"/>
        <w:right w:val="none" w:sz="0" w:space="0" w:color="auto"/>
      </w:divBdr>
    </w:div>
    <w:div w:id="349843851">
      <w:bodyDiv w:val="1"/>
      <w:marLeft w:val="0"/>
      <w:marRight w:val="0"/>
      <w:marTop w:val="0"/>
      <w:marBottom w:val="0"/>
      <w:divBdr>
        <w:top w:val="none" w:sz="0" w:space="0" w:color="auto"/>
        <w:left w:val="none" w:sz="0" w:space="0" w:color="auto"/>
        <w:bottom w:val="none" w:sz="0" w:space="0" w:color="auto"/>
        <w:right w:val="none" w:sz="0" w:space="0" w:color="auto"/>
      </w:divBdr>
    </w:div>
    <w:div w:id="351414948">
      <w:bodyDiv w:val="1"/>
      <w:marLeft w:val="0"/>
      <w:marRight w:val="0"/>
      <w:marTop w:val="0"/>
      <w:marBottom w:val="0"/>
      <w:divBdr>
        <w:top w:val="none" w:sz="0" w:space="0" w:color="auto"/>
        <w:left w:val="none" w:sz="0" w:space="0" w:color="auto"/>
        <w:bottom w:val="none" w:sz="0" w:space="0" w:color="auto"/>
        <w:right w:val="none" w:sz="0" w:space="0" w:color="auto"/>
      </w:divBdr>
    </w:div>
    <w:div w:id="360977111">
      <w:bodyDiv w:val="1"/>
      <w:marLeft w:val="0"/>
      <w:marRight w:val="0"/>
      <w:marTop w:val="0"/>
      <w:marBottom w:val="0"/>
      <w:divBdr>
        <w:top w:val="none" w:sz="0" w:space="0" w:color="auto"/>
        <w:left w:val="none" w:sz="0" w:space="0" w:color="auto"/>
        <w:bottom w:val="none" w:sz="0" w:space="0" w:color="auto"/>
        <w:right w:val="none" w:sz="0" w:space="0" w:color="auto"/>
      </w:divBdr>
    </w:div>
    <w:div w:id="377558250">
      <w:bodyDiv w:val="1"/>
      <w:marLeft w:val="0"/>
      <w:marRight w:val="0"/>
      <w:marTop w:val="0"/>
      <w:marBottom w:val="0"/>
      <w:divBdr>
        <w:top w:val="none" w:sz="0" w:space="0" w:color="auto"/>
        <w:left w:val="none" w:sz="0" w:space="0" w:color="auto"/>
        <w:bottom w:val="none" w:sz="0" w:space="0" w:color="auto"/>
        <w:right w:val="none" w:sz="0" w:space="0" w:color="auto"/>
      </w:divBdr>
    </w:div>
    <w:div w:id="396587332">
      <w:bodyDiv w:val="1"/>
      <w:marLeft w:val="0"/>
      <w:marRight w:val="0"/>
      <w:marTop w:val="0"/>
      <w:marBottom w:val="0"/>
      <w:divBdr>
        <w:top w:val="none" w:sz="0" w:space="0" w:color="auto"/>
        <w:left w:val="none" w:sz="0" w:space="0" w:color="auto"/>
        <w:bottom w:val="none" w:sz="0" w:space="0" w:color="auto"/>
        <w:right w:val="none" w:sz="0" w:space="0" w:color="auto"/>
      </w:divBdr>
    </w:div>
    <w:div w:id="399597017">
      <w:bodyDiv w:val="1"/>
      <w:marLeft w:val="0"/>
      <w:marRight w:val="0"/>
      <w:marTop w:val="0"/>
      <w:marBottom w:val="0"/>
      <w:divBdr>
        <w:top w:val="none" w:sz="0" w:space="0" w:color="auto"/>
        <w:left w:val="none" w:sz="0" w:space="0" w:color="auto"/>
        <w:bottom w:val="none" w:sz="0" w:space="0" w:color="auto"/>
        <w:right w:val="none" w:sz="0" w:space="0" w:color="auto"/>
      </w:divBdr>
    </w:div>
    <w:div w:id="408498551">
      <w:bodyDiv w:val="1"/>
      <w:marLeft w:val="0"/>
      <w:marRight w:val="0"/>
      <w:marTop w:val="0"/>
      <w:marBottom w:val="0"/>
      <w:divBdr>
        <w:top w:val="none" w:sz="0" w:space="0" w:color="auto"/>
        <w:left w:val="none" w:sz="0" w:space="0" w:color="auto"/>
        <w:bottom w:val="none" w:sz="0" w:space="0" w:color="auto"/>
        <w:right w:val="none" w:sz="0" w:space="0" w:color="auto"/>
      </w:divBdr>
    </w:div>
    <w:div w:id="432745974">
      <w:bodyDiv w:val="1"/>
      <w:marLeft w:val="0"/>
      <w:marRight w:val="0"/>
      <w:marTop w:val="0"/>
      <w:marBottom w:val="0"/>
      <w:divBdr>
        <w:top w:val="none" w:sz="0" w:space="0" w:color="auto"/>
        <w:left w:val="none" w:sz="0" w:space="0" w:color="auto"/>
        <w:bottom w:val="none" w:sz="0" w:space="0" w:color="auto"/>
        <w:right w:val="none" w:sz="0" w:space="0" w:color="auto"/>
      </w:divBdr>
      <w:divsChild>
        <w:div w:id="891501603">
          <w:marLeft w:val="0"/>
          <w:marRight w:val="0"/>
          <w:marTop w:val="0"/>
          <w:marBottom w:val="0"/>
          <w:divBdr>
            <w:top w:val="none" w:sz="0" w:space="0" w:color="auto"/>
            <w:left w:val="none" w:sz="0" w:space="0" w:color="auto"/>
            <w:bottom w:val="none" w:sz="0" w:space="0" w:color="auto"/>
            <w:right w:val="none" w:sz="0" w:space="0" w:color="auto"/>
          </w:divBdr>
        </w:div>
        <w:div w:id="1046951528">
          <w:marLeft w:val="0"/>
          <w:marRight w:val="0"/>
          <w:marTop w:val="0"/>
          <w:marBottom w:val="0"/>
          <w:divBdr>
            <w:top w:val="none" w:sz="0" w:space="0" w:color="auto"/>
            <w:left w:val="none" w:sz="0" w:space="0" w:color="auto"/>
            <w:bottom w:val="none" w:sz="0" w:space="0" w:color="auto"/>
            <w:right w:val="none" w:sz="0" w:space="0" w:color="auto"/>
          </w:divBdr>
        </w:div>
        <w:div w:id="1066954351">
          <w:marLeft w:val="0"/>
          <w:marRight w:val="0"/>
          <w:marTop w:val="0"/>
          <w:marBottom w:val="0"/>
          <w:divBdr>
            <w:top w:val="none" w:sz="0" w:space="0" w:color="auto"/>
            <w:left w:val="none" w:sz="0" w:space="0" w:color="auto"/>
            <w:bottom w:val="none" w:sz="0" w:space="0" w:color="auto"/>
            <w:right w:val="none" w:sz="0" w:space="0" w:color="auto"/>
          </w:divBdr>
        </w:div>
        <w:div w:id="1113281100">
          <w:marLeft w:val="0"/>
          <w:marRight w:val="0"/>
          <w:marTop w:val="0"/>
          <w:marBottom w:val="0"/>
          <w:divBdr>
            <w:top w:val="none" w:sz="0" w:space="0" w:color="auto"/>
            <w:left w:val="none" w:sz="0" w:space="0" w:color="auto"/>
            <w:bottom w:val="none" w:sz="0" w:space="0" w:color="auto"/>
            <w:right w:val="none" w:sz="0" w:space="0" w:color="auto"/>
          </w:divBdr>
        </w:div>
        <w:div w:id="1238827957">
          <w:marLeft w:val="0"/>
          <w:marRight w:val="0"/>
          <w:marTop w:val="0"/>
          <w:marBottom w:val="0"/>
          <w:divBdr>
            <w:top w:val="none" w:sz="0" w:space="0" w:color="auto"/>
            <w:left w:val="none" w:sz="0" w:space="0" w:color="auto"/>
            <w:bottom w:val="none" w:sz="0" w:space="0" w:color="auto"/>
            <w:right w:val="none" w:sz="0" w:space="0" w:color="auto"/>
          </w:divBdr>
        </w:div>
      </w:divsChild>
    </w:div>
    <w:div w:id="441917561">
      <w:bodyDiv w:val="1"/>
      <w:marLeft w:val="0"/>
      <w:marRight w:val="0"/>
      <w:marTop w:val="0"/>
      <w:marBottom w:val="0"/>
      <w:divBdr>
        <w:top w:val="none" w:sz="0" w:space="0" w:color="auto"/>
        <w:left w:val="none" w:sz="0" w:space="0" w:color="auto"/>
        <w:bottom w:val="none" w:sz="0" w:space="0" w:color="auto"/>
        <w:right w:val="none" w:sz="0" w:space="0" w:color="auto"/>
      </w:divBdr>
    </w:div>
    <w:div w:id="448286164">
      <w:bodyDiv w:val="1"/>
      <w:marLeft w:val="0"/>
      <w:marRight w:val="0"/>
      <w:marTop w:val="0"/>
      <w:marBottom w:val="0"/>
      <w:divBdr>
        <w:top w:val="none" w:sz="0" w:space="0" w:color="auto"/>
        <w:left w:val="none" w:sz="0" w:space="0" w:color="auto"/>
        <w:bottom w:val="none" w:sz="0" w:space="0" w:color="auto"/>
        <w:right w:val="none" w:sz="0" w:space="0" w:color="auto"/>
      </w:divBdr>
    </w:div>
    <w:div w:id="458571739">
      <w:bodyDiv w:val="1"/>
      <w:marLeft w:val="0"/>
      <w:marRight w:val="0"/>
      <w:marTop w:val="0"/>
      <w:marBottom w:val="0"/>
      <w:divBdr>
        <w:top w:val="none" w:sz="0" w:space="0" w:color="auto"/>
        <w:left w:val="none" w:sz="0" w:space="0" w:color="auto"/>
        <w:bottom w:val="none" w:sz="0" w:space="0" w:color="auto"/>
        <w:right w:val="none" w:sz="0" w:space="0" w:color="auto"/>
      </w:divBdr>
    </w:div>
    <w:div w:id="461458411">
      <w:bodyDiv w:val="1"/>
      <w:marLeft w:val="0"/>
      <w:marRight w:val="0"/>
      <w:marTop w:val="0"/>
      <w:marBottom w:val="0"/>
      <w:divBdr>
        <w:top w:val="none" w:sz="0" w:space="0" w:color="auto"/>
        <w:left w:val="none" w:sz="0" w:space="0" w:color="auto"/>
        <w:bottom w:val="none" w:sz="0" w:space="0" w:color="auto"/>
        <w:right w:val="none" w:sz="0" w:space="0" w:color="auto"/>
      </w:divBdr>
    </w:div>
    <w:div w:id="462383514">
      <w:bodyDiv w:val="1"/>
      <w:marLeft w:val="0"/>
      <w:marRight w:val="0"/>
      <w:marTop w:val="0"/>
      <w:marBottom w:val="0"/>
      <w:divBdr>
        <w:top w:val="none" w:sz="0" w:space="0" w:color="auto"/>
        <w:left w:val="none" w:sz="0" w:space="0" w:color="auto"/>
        <w:bottom w:val="none" w:sz="0" w:space="0" w:color="auto"/>
        <w:right w:val="none" w:sz="0" w:space="0" w:color="auto"/>
      </w:divBdr>
    </w:div>
    <w:div w:id="464663328">
      <w:bodyDiv w:val="1"/>
      <w:marLeft w:val="0"/>
      <w:marRight w:val="0"/>
      <w:marTop w:val="0"/>
      <w:marBottom w:val="0"/>
      <w:divBdr>
        <w:top w:val="none" w:sz="0" w:space="0" w:color="auto"/>
        <w:left w:val="none" w:sz="0" w:space="0" w:color="auto"/>
        <w:bottom w:val="none" w:sz="0" w:space="0" w:color="auto"/>
        <w:right w:val="none" w:sz="0" w:space="0" w:color="auto"/>
      </w:divBdr>
    </w:div>
    <w:div w:id="466701031">
      <w:bodyDiv w:val="1"/>
      <w:marLeft w:val="0"/>
      <w:marRight w:val="0"/>
      <w:marTop w:val="0"/>
      <w:marBottom w:val="0"/>
      <w:divBdr>
        <w:top w:val="none" w:sz="0" w:space="0" w:color="auto"/>
        <w:left w:val="none" w:sz="0" w:space="0" w:color="auto"/>
        <w:bottom w:val="none" w:sz="0" w:space="0" w:color="auto"/>
        <w:right w:val="none" w:sz="0" w:space="0" w:color="auto"/>
      </w:divBdr>
    </w:div>
    <w:div w:id="475923360">
      <w:bodyDiv w:val="1"/>
      <w:marLeft w:val="0"/>
      <w:marRight w:val="0"/>
      <w:marTop w:val="0"/>
      <w:marBottom w:val="0"/>
      <w:divBdr>
        <w:top w:val="none" w:sz="0" w:space="0" w:color="auto"/>
        <w:left w:val="none" w:sz="0" w:space="0" w:color="auto"/>
        <w:bottom w:val="none" w:sz="0" w:space="0" w:color="auto"/>
        <w:right w:val="none" w:sz="0" w:space="0" w:color="auto"/>
      </w:divBdr>
    </w:div>
    <w:div w:id="486870366">
      <w:bodyDiv w:val="1"/>
      <w:marLeft w:val="0"/>
      <w:marRight w:val="0"/>
      <w:marTop w:val="0"/>
      <w:marBottom w:val="0"/>
      <w:divBdr>
        <w:top w:val="none" w:sz="0" w:space="0" w:color="auto"/>
        <w:left w:val="none" w:sz="0" w:space="0" w:color="auto"/>
        <w:bottom w:val="none" w:sz="0" w:space="0" w:color="auto"/>
        <w:right w:val="none" w:sz="0" w:space="0" w:color="auto"/>
      </w:divBdr>
    </w:div>
    <w:div w:id="489372348">
      <w:bodyDiv w:val="1"/>
      <w:marLeft w:val="0"/>
      <w:marRight w:val="0"/>
      <w:marTop w:val="0"/>
      <w:marBottom w:val="0"/>
      <w:divBdr>
        <w:top w:val="none" w:sz="0" w:space="0" w:color="auto"/>
        <w:left w:val="none" w:sz="0" w:space="0" w:color="auto"/>
        <w:bottom w:val="none" w:sz="0" w:space="0" w:color="auto"/>
        <w:right w:val="none" w:sz="0" w:space="0" w:color="auto"/>
      </w:divBdr>
    </w:div>
    <w:div w:id="490872889">
      <w:bodyDiv w:val="1"/>
      <w:marLeft w:val="0"/>
      <w:marRight w:val="0"/>
      <w:marTop w:val="0"/>
      <w:marBottom w:val="0"/>
      <w:divBdr>
        <w:top w:val="none" w:sz="0" w:space="0" w:color="auto"/>
        <w:left w:val="none" w:sz="0" w:space="0" w:color="auto"/>
        <w:bottom w:val="none" w:sz="0" w:space="0" w:color="auto"/>
        <w:right w:val="none" w:sz="0" w:space="0" w:color="auto"/>
      </w:divBdr>
    </w:div>
    <w:div w:id="493421925">
      <w:bodyDiv w:val="1"/>
      <w:marLeft w:val="0"/>
      <w:marRight w:val="0"/>
      <w:marTop w:val="0"/>
      <w:marBottom w:val="0"/>
      <w:divBdr>
        <w:top w:val="none" w:sz="0" w:space="0" w:color="auto"/>
        <w:left w:val="none" w:sz="0" w:space="0" w:color="auto"/>
        <w:bottom w:val="none" w:sz="0" w:space="0" w:color="auto"/>
        <w:right w:val="none" w:sz="0" w:space="0" w:color="auto"/>
      </w:divBdr>
    </w:div>
    <w:div w:id="508914043">
      <w:bodyDiv w:val="1"/>
      <w:marLeft w:val="0"/>
      <w:marRight w:val="0"/>
      <w:marTop w:val="0"/>
      <w:marBottom w:val="0"/>
      <w:divBdr>
        <w:top w:val="none" w:sz="0" w:space="0" w:color="auto"/>
        <w:left w:val="none" w:sz="0" w:space="0" w:color="auto"/>
        <w:bottom w:val="none" w:sz="0" w:space="0" w:color="auto"/>
        <w:right w:val="none" w:sz="0" w:space="0" w:color="auto"/>
      </w:divBdr>
    </w:div>
    <w:div w:id="509369636">
      <w:bodyDiv w:val="1"/>
      <w:marLeft w:val="0"/>
      <w:marRight w:val="0"/>
      <w:marTop w:val="0"/>
      <w:marBottom w:val="0"/>
      <w:divBdr>
        <w:top w:val="none" w:sz="0" w:space="0" w:color="auto"/>
        <w:left w:val="none" w:sz="0" w:space="0" w:color="auto"/>
        <w:bottom w:val="none" w:sz="0" w:space="0" w:color="auto"/>
        <w:right w:val="none" w:sz="0" w:space="0" w:color="auto"/>
      </w:divBdr>
    </w:div>
    <w:div w:id="525096783">
      <w:bodyDiv w:val="1"/>
      <w:marLeft w:val="0"/>
      <w:marRight w:val="0"/>
      <w:marTop w:val="0"/>
      <w:marBottom w:val="0"/>
      <w:divBdr>
        <w:top w:val="none" w:sz="0" w:space="0" w:color="auto"/>
        <w:left w:val="none" w:sz="0" w:space="0" w:color="auto"/>
        <w:bottom w:val="none" w:sz="0" w:space="0" w:color="auto"/>
        <w:right w:val="none" w:sz="0" w:space="0" w:color="auto"/>
      </w:divBdr>
    </w:div>
    <w:div w:id="531962191">
      <w:bodyDiv w:val="1"/>
      <w:marLeft w:val="0"/>
      <w:marRight w:val="0"/>
      <w:marTop w:val="0"/>
      <w:marBottom w:val="0"/>
      <w:divBdr>
        <w:top w:val="none" w:sz="0" w:space="0" w:color="auto"/>
        <w:left w:val="none" w:sz="0" w:space="0" w:color="auto"/>
        <w:bottom w:val="none" w:sz="0" w:space="0" w:color="auto"/>
        <w:right w:val="none" w:sz="0" w:space="0" w:color="auto"/>
      </w:divBdr>
    </w:div>
    <w:div w:id="538127333">
      <w:bodyDiv w:val="1"/>
      <w:marLeft w:val="0"/>
      <w:marRight w:val="0"/>
      <w:marTop w:val="0"/>
      <w:marBottom w:val="0"/>
      <w:divBdr>
        <w:top w:val="none" w:sz="0" w:space="0" w:color="auto"/>
        <w:left w:val="none" w:sz="0" w:space="0" w:color="auto"/>
        <w:bottom w:val="none" w:sz="0" w:space="0" w:color="auto"/>
        <w:right w:val="none" w:sz="0" w:space="0" w:color="auto"/>
      </w:divBdr>
    </w:div>
    <w:div w:id="538781579">
      <w:bodyDiv w:val="1"/>
      <w:marLeft w:val="0"/>
      <w:marRight w:val="0"/>
      <w:marTop w:val="0"/>
      <w:marBottom w:val="0"/>
      <w:divBdr>
        <w:top w:val="none" w:sz="0" w:space="0" w:color="auto"/>
        <w:left w:val="none" w:sz="0" w:space="0" w:color="auto"/>
        <w:bottom w:val="none" w:sz="0" w:space="0" w:color="auto"/>
        <w:right w:val="none" w:sz="0" w:space="0" w:color="auto"/>
      </w:divBdr>
    </w:div>
    <w:div w:id="549533697">
      <w:bodyDiv w:val="1"/>
      <w:marLeft w:val="0"/>
      <w:marRight w:val="0"/>
      <w:marTop w:val="0"/>
      <w:marBottom w:val="0"/>
      <w:divBdr>
        <w:top w:val="none" w:sz="0" w:space="0" w:color="auto"/>
        <w:left w:val="none" w:sz="0" w:space="0" w:color="auto"/>
        <w:bottom w:val="none" w:sz="0" w:space="0" w:color="auto"/>
        <w:right w:val="none" w:sz="0" w:space="0" w:color="auto"/>
      </w:divBdr>
    </w:div>
    <w:div w:id="555628304">
      <w:bodyDiv w:val="1"/>
      <w:marLeft w:val="0"/>
      <w:marRight w:val="0"/>
      <w:marTop w:val="0"/>
      <w:marBottom w:val="0"/>
      <w:divBdr>
        <w:top w:val="none" w:sz="0" w:space="0" w:color="auto"/>
        <w:left w:val="none" w:sz="0" w:space="0" w:color="auto"/>
        <w:bottom w:val="none" w:sz="0" w:space="0" w:color="auto"/>
        <w:right w:val="none" w:sz="0" w:space="0" w:color="auto"/>
      </w:divBdr>
    </w:div>
    <w:div w:id="556862734">
      <w:bodyDiv w:val="1"/>
      <w:marLeft w:val="0"/>
      <w:marRight w:val="0"/>
      <w:marTop w:val="0"/>
      <w:marBottom w:val="0"/>
      <w:divBdr>
        <w:top w:val="none" w:sz="0" w:space="0" w:color="auto"/>
        <w:left w:val="none" w:sz="0" w:space="0" w:color="auto"/>
        <w:bottom w:val="none" w:sz="0" w:space="0" w:color="auto"/>
        <w:right w:val="none" w:sz="0" w:space="0" w:color="auto"/>
      </w:divBdr>
    </w:div>
    <w:div w:id="568425663">
      <w:bodyDiv w:val="1"/>
      <w:marLeft w:val="0"/>
      <w:marRight w:val="0"/>
      <w:marTop w:val="0"/>
      <w:marBottom w:val="0"/>
      <w:divBdr>
        <w:top w:val="none" w:sz="0" w:space="0" w:color="auto"/>
        <w:left w:val="none" w:sz="0" w:space="0" w:color="auto"/>
        <w:bottom w:val="none" w:sz="0" w:space="0" w:color="auto"/>
        <w:right w:val="none" w:sz="0" w:space="0" w:color="auto"/>
      </w:divBdr>
    </w:div>
    <w:div w:id="576866331">
      <w:bodyDiv w:val="1"/>
      <w:marLeft w:val="0"/>
      <w:marRight w:val="0"/>
      <w:marTop w:val="0"/>
      <w:marBottom w:val="0"/>
      <w:divBdr>
        <w:top w:val="none" w:sz="0" w:space="0" w:color="auto"/>
        <w:left w:val="none" w:sz="0" w:space="0" w:color="auto"/>
        <w:bottom w:val="none" w:sz="0" w:space="0" w:color="auto"/>
        <w:right w:val="none" w:sz="0" w:space="0" w:color="auto"/>
      </w:divBdr>
    </w:div>
    <w:div w:id="578558494">
      <w:bodyDiv w:val="1"/>
      <w:marLeft w:val="0"/>
      <w:marRight w:val="0"/>
      <w:marTop w:val="0"/>
      <w:marBottom w:val="0"/>
      <w:divBdr>
        <w:top w:val="none" w:sz="0" w:space="0" w:color="auto"/>
        <w:left w:val="none" w:sz="0" w:space="0" w:color="auto"/>
        <w:bottom w:val="none" w:sz="0" w:space="0" w:color="auto"/>
        <w:right w:val="none" w:sz="0" w:space="0" w:color="auto"/>
      </w:divBdr>
    </w:div>
    <w:div w:id="587008286">
      <w:bodyDiv w:val="1"/>
      <w:marLeft w:val="0"/>
      <w:marRight w:val="0"/>
      <w:marTop w:val="0"/>
      <w:marBottom w:val="0"/>
      <w:divBdr>
        <w:top w:val="none" w:sz="0" w:space="0" w:color="auto"/>
        <w:left w:val="none" w:sz="0" w:space="0" w:color="auto"/>
        <w:bottom w:val="none" w:sz="0" w:space="0" w:color="auto"/>
        <w:right w:val="none" w:sz="0" w:space="0" w:color="auto"/>
      </w:divBdr>
    </w:div>
    <w:div w:id="588197696">
      <w:bodyDiv w:val="1"/>
      <w:marLeft w:val="0"/>
      <w:marRight w:val="0"/>
      <w:marTop w:val="0"/>
      <w:marBottom w:val="0"/>
      <w:divBdr>
        <w:top w:val="none" w:sz="0" w:space="0" w:color="auto"/>
        <w:left w:val="none" w:sz="0" w:space="0" w:color="auto"/>
        <w:bottom w:val="none" w:sz="0" w:space="0" w:color="auto"/>
        <w:right w:val="none" w:sz="0" w:space="0" w:color="auto"/>
      </w:divBdr>
    </w:div>
    <w:div w:id="593056398">
      <w:bodyDiv w:val="1"/>
      <w:marLeft w:val="0"/>
      <w:marRight w:val="0"/>
      <w:marTop w:val="0"/>
      <w:marBottom w:val="0"/>
      <w:divBdr>
        <w:top w:val="none" w:sz="0" w:space="0" w:color="auto"/>
        <w:left w:val="none" w:sz="0" w:space="0" w:color="auto"/>
        <w:bottom w:val="none" w:sz="0" w:space="0" w:color="auto"/>
        <w:right w:val="none" w:sz="0" w:space="0" w:color="auto"/>
      </w:divBdr>
    </w:div>
    <w:div w:id="593512183">
      <w:bodyDiv w:val="1"/>
      <w:marLeft w:val="0"/>
      <w:marRight w:val="0"/>
      <w:marTop w:val="0"/>
      <w:marBottom w:val="0"/>
      <w:divBdr>
        <w:top w:val="none" w:sz="0" w:space="0" w:color="auto"/>
        <w:left w:val="none" w:sz="0" w:space="0" w:color="auto"/>
        <w:bottom w:val="none" w:sz="0" w:space="0" w:color="auto"/>
        <w:right w:val="none" w:sz="0" w:space="0" w:color="auto"/>
      </w:divBdr>
    </w:div>
    <w:div w:id="595673912">
      <w:bodyDiv w:val="1"/>
      <w:marLeft w:val="0"/>
      <w:marRight w:val="0"/>
      <w:marTop w:val="0"/>
      <w:marBottom w:val="0"/>
      <w:divBdr>
        <w:top w:val="none" w:sz="0" w:space="0" w:color="auto"/>
        <w:left w:val="none" w:sz="0" w:space="0" w:color="auto"/>
        <w:bottom w:val="none" w:sz="0" w:space="0" w:color="auto"/>
        <w:right w:val="none" w:sz="0" w:space="0" w:color="auto"/>
      </w:divBdr>
    </w:div>
    <w:div w:id="607546962">
      <w:bodyDiv w:val="1"/>
      <w:marLeft w:val="0"/>
      <w:marRight w:val="0"/>
      <w:marTop w:val="0"/>
      <w:marBottom w:val="0"/>
      <w:divBdr>
        <w:top w:val="none" w:sz="0" w:space="0" w:color="auto"/>
        <w:left w:val="none" w:sz="0" w:space="0" w:color="auto"/>
        <w:bottom w:val="none" w:sz="0" w:space="0" w:color="auto"/>
        <w:right w:val="none" w:sz="0" w:space="0" w:color="auto"/>
      </w:divBdr>
    </w:div>
    <w:div w:id="609825382">
      <w:bodyDiv w:val="1"/>
      <w:marLeft w:val="0"/>
      <w:marRight w:val="0"/>
      <w:marTop w:val="0"/>
      <w:marBottom w:val="0"/>
      <w:divBdr>
        <w:top w:val="none" w:sz="0" w:space="0" w:color="auto"/>
        <w:left w:val="none" w:sz="0" w:space="0" w:color="auto"/>
        <w:bottom w:val="none" w:sz="0" w:space="0" w:color="auto"/>
        <w:right w:val="none" w:sz="0" w:space="0" w:color="auto"/>
      </w:divBdr>
    </w:div>
    <w:div w:id="614822956">
      <w:bodyDiv w:val="1"/>
      <w:marLeft w:val="0"/>
      <w:marRight w:val="0"/>
      <w:marTop w:val="0"/>
      <w:marBottom w:val="0"/>
      <w:divBdr>
        <w:top w:val="none" w:sz="0" w:space="0" w:color="auto"/>
        <w:left w:val="none" w:sz="0" w:space="0" w:color="auto"/>
        <w:bottom w:val="none" w:sz="0" w:space="0" w:color="auto"/>
        <w:right w:val="none" w:sz="0" w:space="0" w:color="auto"/>
      </w:divBdr>
    </w:div>
    <w:div w:id="615066750">
      <w:bodyDiv w:val="1"/>
      <w:marLeft w:val="0"/>
      <w:marRight w:val="0"/>
      <w:marTop w:val="0"/>
      <w:marBottom w:val="0"/>
      <w:divBdr>
        <w:top w:val="none" w:sz="0" w:space="0" w:color="auto"/>
        <w:left w:val="none" w:sz="0" w:space="0" w:color="auto"/>
        <w:bottom w:val="none" w:sz="0" w:space="0" w:color="auto"/>
        <w:right w:val="none" w:sz="0" w:space="0" w:color="auto"/>
      </w:divBdr>
    </w:div>
    <w:div w:id="615722506">
      <w:bodyDiv w:val="1"/>
      <w:marLeft w:val="0"/>
      <w:marRight w:val="0"/>
      <w:marTop w:val="0"/>
      <w:marBottom w:val="0"/>
      <w:divBdr>
        <w:top w:val="none" w:sz="0" w:space="0" w:color="auto"/>
        <w:left w:val="none" w:sz="0" w:space="0" w:color="auto"/>
        <w:bottom w:val="none" w:sz="0" w:space="0" w:color="auto"/>
        <w:right w:val="none" w:sz="0" w:space="0" w:color="auto"/>
      </w:divBdr>
    </w:div>
    <w:div w:id="618529996">
      <w:bodyDiv w:val="1"/>
      <w:marLeft w:val="0"/>
      <w:marRight w:val="0"/>
      <w:marTop w:val="0"/>
      <w:marBottom w:val="0"/>
      <w:divBdr>
        <w:top w:val="none" w:sz="0" w:space="0" w:color="auto"/>
        <w:left w:val="none" w:sz="0" w:space="0" w:color="auto"/>
        <w:bottom w:val="none" w:sz="0" w:space="0" w:color="auto"/>
        <w:right w:val="none" w:sz="0" w:space="0" w:color="auto"/>
      </w:divBdr>
    </w:div>
    <w:div w:id="624890915">
      <w:bodyDiv w:val="1"/>
      <w:marLeft w:val="0"/>
      <w:marRight w:val="0"/>
      <w:marTop w:val="0"/>
      <w:marBottom w:val="0"/>
      <w:divBdr>
        <w:top w:val="none" w:sz="0" w:space="0" w:color="auto"/>
        <w:left w:val="none" w:sz="0" w:space="0" w:color="auto"/>
        <w:bottom w:val="none" w:sz="0" w:space="0" w:color="auto"/>
        <w:right w:val="none" w:sz="0" w:space="0" w:color="auto"/>
      </w:divBdr>
    </w:div>
    <w:div w:id="628321600">
      <w:bodyDiv w:val="1"/>
      <w:marLeft w:val="0"/>
      <w:marRight w:val="0"/>
      <w:marTop w:val="0"/>
      <w:marBottom w:val="0"/>
      <w:divBdr>
        <w:top w:val="none" w:sz="0" w:space="0" w:color="auto"/>
        <w:left w:val="none" w:sz="0" w:space="0" w:color="auto"/>
        <w:bottom w:val="none" w:sz="0" w:space="0" w:color="auto"/>
        <w:right w:val="none" w:sz="0" w:space="0" w:color="auto"/>
      </w:divBdr>
    </w:div>
    <w:div w:id="630137979">
      <w:bodyDiv w:val="1"/>
      <w:marLeft w:val="0"/>
      <w:marRight w:val="0"/>
      <w:marTop w:val="0"/>
      <w:marBottom w:val="0"/>
      <w:divBdr>
        <w:top w:val="none" w:sz="0" w:space="0" w:color="auto"/>
        <w:left w:val="none" w:sz="0" w:space="0" w:color="auto"/>
        <w:bottom w:val="none" w:sz="0" w:space="0" w:color="auto"/>
        <w:right w:val="none" w:sz="0" w:space="0" w:color="auto"/>
      </w:divBdr>
    </w:div>
    <w:div w:id="634409016">
      <w:bodyDiv w:val="1"/>
      <w:marLeft w:val="0"/>
      <w:marRight w:val="0"/>
      <w:marTop w:val="0"/>
      <w:marBottom w:val="0"/>
      <w:divBdr>
        <w:top w:val="none" w:sz="0" w:space="0" w:color="auto"/>
        <w:left w:val="none" w:sz="0" w:space="0" w:color="auto"/>
        <w:bottom w:val="none" w:sz="0" w:space="0" w:color="auto"/>
        <w:right w:val="none" w:sz="0" w:space="0" w:color="auto"/>
      </w:divBdr>
    </w:div>
    <w:div w:id="636372900">
      <w:bodyDiv w:val="1"/>
      <w:marLeft w:val="0"/>
      <w:marRight w:val="0"/>
      <w:marTop w:val="0"/>
      <w:marBottom w:val="0"/>
      <w:divBdr>
        <w:top w:val="none" w:sz="0" w:space="0" w:color="auto"/>
        <w:left w:val="none" w:sz="0" w:space="0" w:color="auto"/>
        <w:bottom w:val="none" w:sz="0" w:space="0" w:color="auto"/>
        <w:right w:val="none" w:sz="0" w:space="0" w:color="auto"/>
      </w:divBdr>
    </w:div>
    <w:div w:id="655065051">
      <w:bodyDiv w:val="1"/>
      <w:marLeft w:val="0"/>
      <w:marRight w:val="0"/>
      <w:marTop w:val="0"/>
      <w:marBottom w:val="0"/>
      <w:divBdr>
        <w:top w:val="none" w:sz="0" w:space="0" w:color="auto"/>
        <w:left w:val="none" w:sz="0" w:space="0" w:color="auto"/>
        <w:bottom w:val="none" w:sz="0" w:space="0" w:color="auto"/>
        <w:right w:val="none" w:sz="0" w:space="0" w:color="auto"/>
      </w:divBdr>
    </w:div>
    <w:div w:id="687484343">
      <w:bodyDiv w:val="1"/>
      <w:marLeft w:val="0"/>
      <w:marRight w:val="0"/>
      <w:marTop w:val="0"/>
      <w:marBottom w:val="0"/>
      <w:divBdr>
        <w:top w:val="none" w:sz="0" w:space="0" w:color="auto"/>
        <w:left w:val="none" w:sz="0" w:space="0" w:color="auto"/>
        <w:bottom w:val="none" w:sz="0" w:space="0" w:color="auto"/>
        <w:right w:val="none" w:sz="0" w:space="0" w:color="auto"/>
      </w:divBdr>
    </w:div>
    <w:div w:id="736829598">
      <w:bodyDiv w:val="1"/>
      <w:marLeft w:val="0"/>
      <w:marRight w:val="0"/>
      <w:marTop w:val="0"/>
      <w:marBottom w:val="0"/>
      <w:divBdr>
        <w:top w:val="none" w:sz="0" w:space="0" w:color="auto"/>
        <w:left w:val="none" w:sz="0" w:space="0" w:color="auto"/>
        <w:bottom w:val="none" w:sz="0" w:space="0" w:color="auto"/>
        <w:right w:val="none" w:sz="0" w:space="0" w:color="auto"/>
      </w:divBdr>
    </w:div>
    <w:div w:id="745765355">
      <w:bodyDiv w:val="1"/>
      <w:marLeft w:val="0"/>
      <w:marRight w:val="0"/>
      <w:marTop w:val="0"/>
      <w:marBottom w:val="0"/>
      <w:divBdr>
        <w:top w:val="none" w:sz="0" w:space="0" w:color="auto"/>
        <w:left w:val="none" w:sz="0" w:space="0" w:color="auto"/>
        <w:bottom w:val="none" w:sz="0" w:space="0" w:color="auto"/>
        <w:right w:val="none" w:sz="0" w:space="0" w:color="auto"/>
      </w:divBdr>
    </w:div>
    <w:div w:id="753943001">
      <w:bodyDiv w:val="1"/>
      <w:marLeft w:val="0"/>
      <w:marRight w:val="0"/>
      <w:marTop w:val="0"/>
      <w:marBottom w:val="0"/>
      <w:divBdr>
        <w:top w:val="none" w:sz="0" w:space="0" w:color="auto"/>
        <w:left w:val="none" w:sz="0" w:space="0" w:color="auto"/>
        <w:bottom w:val="none" w:sz="0" w:space="0" w:color="auto"/>
        <w:right w:val="none" w:sz="0" w:space="0" w:color="auto"/>
      </w:divBdr>
    </w:div>
    <w:div w:id="763914923">
      <w:bodyDiv w:val="1"/>
      <w:marLeft w:val="0"/>
      <w:marRight w:val="0"/>
      <w:marTop w:val="0"/>
      <w:marBottom w:val="0"/>
      <w:divBdr>
        <w:top w:val="none" w:sz="0" w:space="0" w:color="auto"/>
        <w:left w:val="none" w:sz="0" w:space="0" w:color="auto"/>
        <w:bottom w:val="none" w:sz="0" w:space="0" w:color="auto"/>
        <w:right w:val="none" w:sz="0" w:space="0" w:color="auto"/>
      </w:divBdr>
    </w:div>
    <w:div w:id="774593443">
      <w:bodyDiv w:val="1"/>
      <w:marLeft w:val="0"/>
      <w:marRight w:val="0"/>
      <w:marTop w:val="0"/>
      <w:marBottom w:val="0"/>
      <w:divBdr>
        <w:top w:val="none" w:sz="0" w:space="0" w:color="auto"/>
        <w:left w:val="none" w:sz="0" w:space="0" w:color="auto"/>
        <w:bottom w:val="none" w:sz="0" w:space="0" w:color="auto"/>
        <w:right w:val="none" w:sz="0" w:space="0" w:color="auto"/>
      </w:divBdr>
    </w:div>
    <w:div w:id="775560172">
      <w:bodyDiv w:val="1"/>
      <w:marLeft w:val="0"/>
      <w:marRight w:val="0"/>
      <w:marTop w:val="0"/>
      <w:marBottom w:val="0"/>
      <w:divBdr>
        <w:top w:val="none" w:sz="0" w:space="0" w:color="auto"/>
        <w:left w:val="none" w:sz="0" w:space="0" w:color="auto"/>
        <w:bottom w:val="none" w:sz="0" w:space="0" w:color="auto"/>
        <w:right w:val="none" w:sz="0" w:space="0" w:color="auto"/>
      </w:divBdr>
    </w:div>
    <w:div w:id="781458999">
      <w:bodyDiv w:val="1"/>
      <w:marLeft w:val="0"/>
      <w:marRight w:val="0"/>
      <w:marTop w:val="0"/>
      <w:marBottom w:val="0"/>
      <w:divBdr>
        <w:top w:val="none" w:sz="0" w:space="0" w:color="auto"/>
        <w:left w:val="none" w:sz="0" w:space="0" w:color="auto"/>
        <w:bottom w:val="none" w:sz="0" w:space="0" w:color="auto"/>
        <w:right w:val="none" w:sz="0" w:space="0" w:color="auto"/>
      </w:divBdr>
    </w:div>
    <w:div w:id="819151544">
      <w:bodyDiv w:val="1"/>
      <w:marLeft w:val="0"/>
      <w:marRight w:val="0"/>
      <w:marTop w:val="0"/>
      <w:marBottom w:val="0"/>
      <w:divBdr>
        <w:top w:val="none" w:sz="0" w:space="0" w:color="auto"/>
        <w:left w:val="none" w:sz="0" w:space="0" w:color="auto"/>
        <w:bottom w:val="none" w:sz="0" w:space="0" w:color="auto"/>
        <w:right w:val="none" w:sz="0" w:space="0" w:color="auto"/>
      </w:divBdr>
    </w:div>
    <w:div w:id="870994882">
      <w:bodyDiv w:val="1"/>
      <w:marLeft w:val="0"/>
      <w:marRight w:val="0"/>
      <w:marTop w:val="0"/>
      <w:marBottom w:val="0"/>
      <w:divBdr>
        <w:top w:val="none" w:sz="0" w:space="0" w:color="auto"/>
        <w:left w:val="none" w:sz="0" w:space="0" w:color="auto"/>
        <w:bottom w:val="none" w:sz="0" w:space="0" w:color="auto"/>
        <w:right w:val="none" w:sz="0" w:space="0" w:color="auto"/>
      </w:divBdr>
    </w:div>
    <w:div w:id="872956494">
      <w:bodyDiv w:val="1"/>
      <w:marLeft w:val="0"/>
      <w:marRight w:val="0"/>
      <w:marTop w:val="0"/>
      <w:marBottom w:val="0"/>
      <w:divBdr>
        <w:top w:val="none" w:sz="0" w:space="0" w:color="auto"/>
        <w:left w:val="none" w:sz="0" w:space="0" w:color="auto"/>
        <w:bottom w:val="none" w:sz="0" w:space="0" w:color="auto"/>
        <w:right w:val="none" w:sz="0" w:space="0" w:color="auto"/>
      </w:divBdr>
    </w:div>
    <w:div w:id="878201594">
      <w:bodyDiv w:val="1"/>
      <w:marLeft w:val="0"/>
      <w:marRight w:val="0"/>
      <w:marTop w:val="0"/>
      <w:marBottom w:val="0"/>
      <w:divBdr>
        <w:top w:val="none" w:sz="0" w:space="0" w:color="auto"/>
        <w:left w:val="none" w:sz="0" w:space="0" w:color="auto"/>
        <w:bottom w:val="none" w:sz="0" w:space="0" w:color="auto"/>
        <w:right w:val="none" w:sz="0" w:space="0" w:color="auto"/>
      </w:divBdr>
    </w:div>
    <w:div w:id="913391701">
      <w:bodyDiv w:val="1"/>
      <w:marLeft w:val="0"/>
      <w:marRight w:val="0"/>
      <w:marTop w:val="0"/>
      <w:marBottom w:val="0"/>
      <w:divBdr>
        <w:top w:val="none" w:sz="0" w:space="0" w:color="auto"/>
        <w:left w:val="none" w:sz="0" w:space="0" w:color="auto"/>
        <w:bottom w:val="none" w:sz="0" w:space="0" w:color="auto"/>
        <w:right w:val="none" w:sz="0" w:space="0" w:color="auto"/>
      </w:divBdr>
    </w:div>
    <w:div w:id="913392812">
      <w:bodyDiv w:val="1"/>
      <w:marLeft w:val="0"/>
      <w:marRight w:val="0"/>
      <w:marTop w:val="0"/>
      <w:marBottom w:val="0"/>
      <w:divBdr>
        <w:top w:val="none" w:sz="0" w:space="0" w:color="auto"/>
        <w:left w:val="none" w:sz="0" w:space="0" w:color="auto"/>
        <w:bottom w:val="none" w:sz="0" w:space="0" w:color="auto"/>
        <w:right w:val="none" w:sz="0" w:space="0" w:color="auto"/>
      </w:divBdr>
    </w:div>
    <w:div w:id="913861188">
      <w:bodyDiv w:val="1"/>
      <w:marLeft w:val="0"/>
      <w:marRight w:val="0"/>
      <w:marTop w:val="0"/>
      <w:marBottom w:val="0"/>
      <w:divBdr>
        <w:top w:val="none" w:sz="0" w:space="0" w:color="auto"/>
        <w:left w:val="none" w:sz="0" w:space="0" w:color="auto"/>
        <w:bottom w:val="none" w:sz="0" w:space="0" w:color="auto"/>
        <w:right w:val="none" w:sz="0" w:space="0" w:color="auto"/>
      </w:divBdr>
    </w:div>
    <w:div w:id="919097584">
      <w:bodyDiv w:val="1"/>
      <w:marLeft w:val="0"/>
      <w:marRight w:val="0"/>
      <w:marTop w:val="0"/>
      <w:marBottom w:val="0"/>
      <w:divBdr>
        <w:top w:val="none" w:sz="0" w:space="0" w:color="auto"/>
        <w:left w:val="none" w:sz="0" w:space="0" w:color="auto"/>
        <w:bottom w:val="none" w:sz="0" w:space="0" w:color="auto"/>
        <w:right w:val="none" w:sz="0" w:space="0" w:color="auto"/>
      </w:divBdr>
    </w:div>
    <w:div w:id="928079007">
      <w:bodyDiv w:val="1"/>
      <w:marLeft w:val="0"/>
      <w:marRight w:val="0"/>
      <w:marTop w:val="0"/>
      <w:marBottom w:val="0"/>
      <w:divBdr>
        <w:top w:val="none" w:sz="0" w:space="0" w:color="auto"/>
        <w:left w:val="none" w:sz="0" w:space="0" w:color="auto"/>
        <w:bottom w:val="none" w:sz="0" w:space="0" w:color="auto"/>
        <w:right w:val="none" w:sz="0" w:space="0" w:color="auto"/>
      </w:divBdr>
    </w:div>
    <w:div w:id="941034560">
      <w:bodyDiv w:val="1"/>
      <w:marLeft w:val="0"/>
      <w:marRight w:val="0"/>
      <w:marTop w:val="0"/>
      <w:marBottom w:val="0"/>
      <w:divBdr>
        <w:top w:val="none" w:sz="0" w:space="0" w:color="auto"/>
        <w:left w:val="none" w:sz="0" w:space="0" w:color="auto"/>
        <w:bottom w:val="none" w:sz="0" w:space="0" w:color="auto"/>
        <w:right w:val="none" w:sz="0" w:space="0" w:color="auto"/>
      </w:divBdr>
    </w:div>
    <w:div w:id="957295177">
      <w:bodyDiv w:val="1"/>
      <w:marLeft w:val="0"/>
      <w:marRight w:val="0"/>
      <w:marTop w:val="0"/>
      <w:marBottom w:val="0"/>
      <w:divBdr>
        <w:top w:val="none" w:sz="0" w:space="0" w:color="auto"/>
        <w:left w:val="none" w:sz="0" w:space="0" w:color="auto"/>
        <w:bottom w:val="none" w:sz="0" w:space="0" w:color="auto"/>
        <w:right w:val="none" w:sz="0" w:space="0" w:color="auto"/>
      </w:divBdr>
    </w:div>
    <w:div w:id="974916736">
      <w:bodyDiv w:val="1"/>
      <w:marLeft w:val="0"/>
      <w:marRight w:val="0"/>
      <w:marTop w:val="0"/>
      <w:marBottom w:val="0"/>
      <w:divBdr>
        <w:top w:val="none" w:sz="0" w:space="0" w:color="auto"/>
        <w:left w:val="none" w:sz="0" w:space="0" w:color="auto"/>
        <w:bottom w:val="none" w:sz="0" w:space="0" w:color="auto"/>
        <w:right w:val="none" w:sz="0" w:space="0" w:color="auto"/>
      </w:divBdr>
    </w:div>
    <w:div w:id="1023214253">
      <w:bodyDiv w:val="1"/>
      <w:marLeft w:val="0"/>
      <w:marRight w:val="0"/>
      <w:marTop w:val="0"/>
      <w:marBottom w:val="0"/>
      <w:divBdr>
        <w:top w:val="none" w:sz="0" w:space="0" w:color="auto"/>
        <w:left w:val="none" w:sz="0" w:space="0" w:color="auto"/>
        <w:bottom w:val="none" w:sz="0" w:space="0" w:color="auto"/>
        <w:right w:val="none" w:sz="0" w:space="0" w:color="auto"/>
      </w:divBdr>
    </w:div>
    <w:div w:id="1033263389">
      <w:bodyDiv w:val="1"/>
      <w:marLeft w:val="0"/>
      <w:marRight w:val="0"/>
      <w:marTop w:val="0"/>
      <w:marBottom w:val="0"/>
      <w:divBdr>
        <w:top w:val="none" w:sz="0" w:space="0" w:color="auto"/>
        <w:left w:val="none" w:sz="0" w:space="0" w:color="auto"/>
        <w:bottom w:val="none" w:sz="0" w:space="0" w:color="auto"/>
        <w:right w:val="none" w:sz="0" w:space="0" w:color="auto"/>
      </w:divBdr>
    </w:div>
    <w:div w:id="1046297190">
      <w:bodyDiv w:val="1"/>
      <w:marLeft w:val="0"/>
      <w:marRight w:val="0"/>
      <w:marTop w:val="0"/>
      <w:marBottom w:val="0"/>
      <w:divBdr>
        <w:top w:val="none" w:sz="0" w:space="0" w:color="auto"/>
        <w:left w:val="none" w:sz="0" w:space="0" w:color="auto"/>
        <w:bottom w:val="none" w:sz="0" w:space="0" w:color="auto"/>
        <w:right w:val="none" w:sz="0" w:space="0" w:color="auto"/>
      </w:divBdr>
    </w:div>
    <w:div w:id="1061247213">
      <w:bodyDiv w:val="1"/>
      <w:marLeft w:val="0"/>
      <w:marRight w:val="0"/>
      <w:marTop w:val="0"/>
      <w:marBottom w:val="0"/>
      <w:divBdr>
        <w:top w:val="none" w:sz="0" w:space="0" w:color="auto"/>
        <w:left w:val="none" w:sz="0" w:space="0" w:color="auto"/>
        <w:bottom w:val="none" w:sz="0" w:space="0" w:color="auto"/>
        <w:right w:val="none" w:sz="0" w:space="0" w:color="auto"/>
      </w:divBdr>
    </w:div>
    <w:div w:id="1074860558">
      <w:bodyDiv w:val="1"/>
      <w:marLeft w:val="0"/>
      <w:marRight w:val="0"/>
      <w:marTop w:val="0"/>
      <w:marBottom w:val="0"/>
      <w:divBdr>
        <w:top w:val="none" w:sz="0" w:space="0" w:color="auto"/>
        <w:left w:val="none" w:sz="0" w:space="0" w:color="auto"/>
        <w:bottom w:val="none" w:sz="0" w:space="0" w:color="auto"/>
        <w:right w:val="none" w:sz="0" w:space="0" w:color="auto"/>
      </w:divBdr>
    </w:div>
    <w:div w:id="1077676844">
      <w:bodyDiv w:val="1"/>
      <w:marLeft w:val="0"/>
      <w:marRight w:val="0"/>
      <w:marTop w:val="0"/>
      <w:marBottom w:val="0"/>
      <w:divBdr>
        <w:top w:val="none" w:sz="0" w:space="0" w:color="auto"/>
        <w:left w:val="none" w:sz="0" w:space="0" w:color="auto"/>
        <w:bottom w:val="none" w:sz="0" w:space="0" w:color="auto"/>
        <w:right w:val="none" w:sz="0" w:space="0" w:color="auto"/>
      </w:divBdr>
    </w:div>
    <w:div w:id="1078481916">
      <w:bodyDiv w:val="1"/>
      <w:marLeft w:val="0"/>
      <w:marRight w:val="0"/>
      <w:marTop w:val="0"/>
      <w:marBottom w:val="0"/>
      <w:divBdr>
        <w:top w:val="none" w:sz="0" w:space="0" w:color="auto"/>
        <w:left w:val="none" w:sz="0" w:space="0" w:color="auto"/>
        <w:bottom w:val="none" w:sz="0" w:space="0" w:color="auto"/>
        <w:right w:val="none" w:sz="0" w:space="0" w:color="auto"/>
      </w:divBdr>
    </w:div>
    <w:div w:id="1084301537">
      <w:bodyDiv w:val="1"/>
      <w:marLeft w:val="0"/>
      <w:marRight w:val="0"/>
      <w:marTop w:val="0"/>
      <w:marBottom w:val="0"/>
      <w:divBdr>
        <w:top w:val="none" w:sz="0" w:space="0" w:color="auto"/>
        <w:left w:val="none" w:sz="0" w:space="0" w:color="auto"/>
        <w:bottom w:val="none" w:sz="0" w:space="0" w:color="auto"/>
        <w:right w:val="none" w:sz="0" w:space="0" w:color="auto"/>
      </w:divBdr>
    </w:div>
    <w:div w:id="1091967993">
      <w:bodyDiv w:val="1"/>
      <w:marLeft w:val="0"/>
      <w:marRight w:val="0"/>
      <w:marTop w:val="0"/>
      <w:marBottom w:val="0"/>
      <w:divBdr>
        <w:top w:val="none" w:sz="0" w:space="0" w:color="auto"/>
        <w:left w:val="none" w:sz="0" w:space="0" w:color="auto"/>
        <w:bottom w:val="none" w:sz="0" w:space="0" w:color="auto"/>
        <w:right w:val="none" w:sz="0" w:space="0" w:color="auto"/>
      </w:divBdr>
    </w:div>
    <w:div w:id="1103568893">
      <w:bodyDiv w:val="1"/>
      <w:marLeft w:val="0"/>
      <w:marRight w:val="0"/>
      <w:marTop w:val="0"/>
      <w:marBottom w:val="0"/>
      <w:divBdr>
        <w:top w:val="none" w:sz="0" w:space="0" w:color="auto"/>
        <w:left w:val="none" w:sz="0" w:space="0" w:color="auto"/>
        <w:bottom w:val="none" w:sz="0" w:space="0" w:color="auto"/>
        <w:right w:val="none" w:sz="0" w:space="0" w:color="auto"/>
      </w:divBdr>
    </w:div>
    <w:div w:id="1108886336">
      <w:bodyDiv w:val="1"/>
      <w:marLeft w:val="0"/>
      <w:marRight w:val="0"/>
      <w:marTop w:val="0"/>
      <w:marBottom w:val="0"/>
      <w:divBdr>
        <w:top w:val="none" w:sz="0" w:space="0" w:color="auto"/>
        <w:left w:val="none" w:sz="0" w:space="0" w:color="auto"/>
        <w:bottom w:val="none" w:sz="0" w:space="0" w:color="auto"/>
        <w:right w:val="none" w:sz="0" w:space="0" w:color="auto"/>
      </w:divBdr>
    </w:div>
    <w:div w:id="1116216784">
      <w:bodyDiv w:val="1"/>
      <w:marLeft w:val="0"/>
      <w:marRight w:val="0"/>
      <w:marTop w:val="0"/>
      <w:marBottom w:val="0"/>
      <w:divBdr>
        <w:top w:val="none" w:sz="0" w:space="0" w:color="auto"/>
        <w:left w:val="none" w:sz="0" w:space="0" w:color="auto"/>
        <w:bottom w:val="none" w:sz="0" w:space="0" w:color="auto"/>
        <w:right w:val="none" w:sz="0" w:space="0" w:color="auto"/>
      </w:divBdr>
    </w:div>
    <w:div w:id="1117876190">
      <w:bodyDiv w:val="1"/>
      <w:marLeft w:val="0"/>
      <w:marRight w:val="0"/>
      <w:marTop w:val="0"/>
      <w:marBottom w:val="0"/>
      <w:divBdr>
        <w:top w:val="none" w:sz="0" w:space="0" w:color="auto"/>
        <w:left w:val="none" w:sz="0" w:space="0" w:color="auto"/>
        <w:bottom w:val="none" w:sz="0" w:space="0" w:color="auto"/>
        <w:right w:val="none" w:sz="0" w:space="0" w:color="auto"/>
      </w:divBdr>
    </w:div>
    <w:div w:id="1118988960">
      <w:bodyDiv w:val="1"/>
      <w:marLeft w:val="0"/>
      <w:marRight w:val="0"/>
      <w:marTop w:val="0"/>
      <w:marBottom w:val="0"/>
      <w:divBdr>
        <w:top w:val="none" w:sz="0" w:space="0" w:color="auto"/>
        <w:left w:val="none" w:sz="0" w:space="0" w:color="auto"/>
        <w:bottom w:val="none" w:sz="0" w:space="0" w:color="auto"/>
        <w:right w:val="none" w:sz="0" w:space="0" w:color="auto"/>
      </w:divBdr>
    </w:div>
    <w:div w:id="1132597839">
      <w:bodyDiv w:val="1"/>
      <w:marLeft w:val="0"/>
      <w:marRight w:val="0"/>
      <w:marTop w:val="0"/>
      <w:marBottom w:val="0"/>
      <w:divBdr>
        <w:top w:val="none" w:sz="0" w:space="0" w:color="auto"/>
        <w:left w:val="none" w:sz="0" w:space="0" w:color="auto"/>
        <w:bottom w:val="none" w:sz="0" w:space="0" w:color="auto"/>
        <w:right w:val="none" w:sz="0" w:space="0" w:color="auto"/>
      </w:divBdr>
    </w:div>
    <w:div w:id="1147547123">
      <w:bodyDiv w:val="1"/>
      <w:marLeft w:val="0"/>
      <w:marRight w:val="0"/>
      <w:marTop w:val="0"/>
      <w:marBottom w:val="0"/>
      <w:divBdr>
        <w:top w:val="none" w:sz="0" w:space="0" w:color="auto"/>
        <w:left w:val="none" w:sz="0" w:space="0" w:color="auto"/>
        <w:bottom w:val="none" w:sz="0" w:space="0" w:color="auto"/>
        <w:right w:val="none" w:sz="0" w:space="0" w:color="auto"/>
      </w:divBdr>
    </w:div>
    <w:div w:id="1167477257">
      <w:bodyDiv w:val="1"/>
      <w:marLeft w:val="0"/>
      <w:marRight w:val="0"/>
      <w:marTop w:val="0"/>
      <w:marBottom w:val="0"/>
      <w:divBdr>
        <w:top w:val="none" w:sz="0" w:space="0" w:color="auto"/>
        <w:left w:val="none" w:sz="0" w:space="0" w:color="auto"/>
        <w:bottom w:val="none" w:sz="0" w:space="0" w:color="auto"/>
        <w:right w:val="none" w:sz="0" w:space="0" w:color="auto"/>
      </w:divBdr>
    </w:div>
    <w:div w:id="1167866882">
      <w:bodyDiv w:val="1"/>
      <w:marLeft w:val="0"/>
      <w:marRight w:val="0"/>
      <w:marTop w:val="0"/>
      <w:marBottom w:val="0"/>
      <w:divBdr>
        <w:top w:val="none" w:sz="0" w:space="0" w:color="auto"/>
        <w:left w:val="none" w:sz="0" w:space="0" w:color="auto"/>
        <w:bottom w:val="none" w:sz="0" w:space="0" w:color="auto"/>
        <w:right w:val="none" w:sz="0" w:space="0" w:color="auto"/>
      </w:divBdr>
    </w:div>
    <w:div w:id="1172261096">
      <w:bodyDiv w:val="1"/>
      <w:marLeft w:val="0"/>
      <w:marRight w:val="0"/>
      <w:marTop w:val="0"/>
      <w:marBottom w:val="0"/>
      <w:divBdr>
        <w:top w:val="none" w:sz="0" w:space="0" w:color="auto"/>
        <w:left w:val="none" w:sz="0" w:space="0" w:color="auto"/>
        <w:bottom w:val="none" w:sz="0" w:space="0" w:color="auto"/>
        <w:right w:val="none" w:sz="0" w:space="0" w:color="auto"/>
      </w:divBdr>
    </w:div>
    <w:div w:id="1172650040">
      <w:bodyDiv w:val="1"/>
      <w:marLeft w:val="0"/>
      <w:marRight w:val="0"/>
      <w:marTop w:val="0"/>
      <w:marBottom w:val="0"/>
      <w:divBdr>
        <w:top w:val="none" w:sz="0" w:space="0" w:color="auto"/>
        <w:left w:val="none" w:sz="0" w:space="0" w:color="auto"/>
        <w:bottom w:val="none" w:sz="0" w:space="0" w:color="auto"/>
        <w:right w:val="none" w:sz="0" w:space="0" w:color="auto"/>
      </w:divBdr>
    </w:div>
    <w:div w:id="1174295210">
      <w:bodyDiv w:val="1"/>
      <w:marLeft w:val="0"/>
      <w:marRight w:val="0"/>
      <w:marTop w:val="0"/>
      <w:marBottom w:val="0"/>
      <w:divBdr>
        <w:top w:val="none" w:sz="0" w:space="0" w:color="auto"/>
        <w:left w:val="none" w:sz="0" w:space="0" w:color="auto"/>
        <w:bottom w:val="none" w:sz="0" w:space="0" w:color="auto"/>
        <w:right w:val="none" w:sz="0" w:space="0" w:color="auto"/>
      </w:divBdr>
    </w:div>
    <w:div w:id="1179084359">
      <w:bodyDiv w:val="1"/>
      <w:marLeft w:val="0"/>
      <w:marRight w:val="0"/>
      <w:marTop w:val="0"/>
      <w:marBottom w:val="0"/>
      <w:divBdr>
        <w:top w:val="none" w:sz="0" w:space="0" w:color="auto"/>
        <w:left w:val="none" w:sz="0" w:space="0" w:color="auto"/>
        <w:bottom w:val="none" w:sz="0" w:space="0" w:color="auto"/>
        <w:right w:val="none" w:sz="0" w:space="0" w:color="auto"/>
      </w:divBdr>
    </w:div>
    <w:div w:id="1179395044">
      <w:bodyDiv w:val="1"/>
      <w:marLeft w:val="0"/>
      <w:marRight w:val="0"/>
      <w:marTop w:val="0"/>
      <w:marBottom w:val="0"/>
      <w:divBdr>
        <w:top w:val="none" w:sz="0" w:space="0" w:color="auto"/>
        <w:left w:val="none" w:sz="0" w:space="0" w:color="auto"/>
        <w:bottom w:val="none" w:sz="0" w:space="0" w:color="auto"/>
        <w:right w:val="none" w:sz="0" w:space="0" w:color="auto"/>
      </w:divBdr>
    </w:div>
    <w:div w:id="1181970798">
      <w:bodyDiv w:val="1"/>
      <w:marLeft w:val="0"/>
      <w:marRight w:val="0"/>
      <w:marTop w:val="0"/>
      <w:marBottom w:val="0"/>
      <w:divBdr>
        <w:top w:val="none" w:sz="0" w:space="0" w:color="auto"/>
        <w:left w:val="none" w:sz="0" w:space="0" w:color="auto"/>
        <w:bottom w:val="none" w:sz="0" w:space="0" w:color="auto"/>
        <w:right w:val="none" w:sz="0" w:space="0" w:color="auto"/>
      </w:divBdr>
    </w:div>
    <w:div w:id="1188983126">
      <w:bodyDiv w:val="1"/>
      <w:marLeft w:val="0"/>
      <w:marRight w:val="0"/>
      <w:marTop w:val="0"/>
      <w:marBottom w:val="0"/>
      <w:divBdr>
        <w:top w:val="none" w:sz="0" w:space="0" w:color="auto"/>
        <w:left w:val="none" w:sz="0" w:space="0" w:color="auto"/>
        <w:bottom w:val="none" w:sz="0" w:space="0" w:color="auto"/>
        <w:right w:val="none" w:sz="0" w:space="0" w:color="auto"/>
      </w:divBdr>
    </w:div>
    <w:div w:id="1192568053">
      <w:bodyDiv w:val="1"/>
      <w:marLeft w:val="0"/>
      <w:marRight w:val="0"/>
      <w:marTop w:val="0"/>
      <w:marBottom w:val="0"/>
      <w:divBdr>
        <w:top w:val="none" w:sz="0" w:space="0" w:color="auto"/>
        <w:left w:val="none" w:sz="0" w:space="0" w:color="auto"/>
        <w:bottom w:val="none" w:sz="0" w:space="0" w:color="auto"/>
        <w:right w:val="none" w:sz="0" w:space="0" w:color="auto"/>
      </w:divBdr>
    </w:div>
    <w:div w:id="1193572453">
      <w:bodyDiv w:val="1"/>
      <w:marLeft w:val="0"/>
      <w:marRight w:val="0"/>
      <w:marTop w:val="0"/>
      <w:marBottom w:val="0"/>
      <w:divBdr>
        <w:top w:val="none" w:sz="0" w:space="0" w:color="auto"/>
        <w:left w:val="none" w:sz="0" w:space="0" w:color="auto"/>
        <w:bottom w:val="none" w:sz="0" w:space="0" w:color="auto"/>
        <w:right w:val="none" w:sz="0" w:space="0" w:color="auto"/>
      </w:divBdr>
    </w:div>
    <w:div w:id="1202939239">
      <w:bodyDiv w:val="1"/>
      <w:marLeft w:val="225"/>
      <w:marRight w:val="225"/>
      <w:marTop w:val="0"/>
      <w:marBottom w:val="0"/>
      <w:divBdr>
        <w:top w:val="none" w:sz="0" w:space="0" w:color="auto"/>
        <w:left w:val="none" w:sz="0" w:space="0" w:color="auto"/>
        <w:bottom w:val="none" w:sz="0" w:space="0" w:color="auto"/>
        <w:right w:val="none" w:sz="0" w:space="0" w:color="auto"/>
      </w:divBdr>
      <w:divsChild>
        <w:div w:id="673411906">
          <w:marLeft w:val="0"/>
          <w:marRight w:val="0"/>
          <w:marTop w:val="0"/>
          <w:marBottom w:val="0"/>
          <w:divBdr>
            <w:top w:val="none" w:sz="0" w:space="0" w:color="auto"/>
            <w:left w:val="none" w:sz="0" w:space="0" w:color="auto"/>
            <w:bottom w:val="none" w:sz="0" w:space="0" w:color="auto"/>
            <w:right w:val="none" w:sz="0" w:space="0" w:color="auto"/>
          </w:divBdr>
        </w:div>
      </w:divsChild>
    </w:div>
    <w:div w:id="1203399635">
      <w:bodyDiv w:val="1"/>
      <w:marLeft w:val="0"/>
      <w:marRight w:val="0"/>
      <w:marTop w:val="0"/>
      <w:marBottom w:val="0"/>
      <w:divBdr>
        <w:top w:val="none" w:sz="0" w:space="0" w:color="auto"/>
        <w:left w:val="none" w:sz="0" w:space="0" w:color="auto"/>
        <w:bottom w:val="none" w:sz="0" w:space="0" w:color="auto"/>
        <w:right w:val="none" w:sz="0" w:space="0" w:color="auto"/>
      </w:divBdr>
    </w:div>
    <w:div w:id="1204246393">
      <w:bodyDiv w:val="1"/>
      <w:marLeft w:val="0"/>
      <w:marRight w:val="0"/>
      <w:marTop w:val="0"/>
      <w:marBottom w:val="0"/>
      <w:divBdr>
        <w:top w:val="none" w:sz="0" w:space="0" w:color="auto"/>
        <w:left w:val="none" w:sz="0" w:space="0" w:color="auto"/>
        <w:bottom w:val="none" w:sz="0" w:space="0" w:color="auto"/>
        <w:right w:val="none" w:sz="0" w:space="0" w:color="auto"/>
      </w:divBdr>
    </w:div>
    <w:div w:id="1204370600">
      <w:bodyDiv w:val="1"/>
      <w:marLeft w:val="0"/>
      <w:marRight w:val="0"/>
      <w:marTop w:val="0"/>
      <w:marBottom w:val="0"/>
      <w:divBdr>
        <w:top w:val="none" w:sz="0" w:space="0" w:color="auto"/>
        <w:left w:val="none" w:sz="0" w:space="0" w:color="auto"/>
        <w:bottom w:val="none" w:sz="0" w:space="0" w:color="auto"/>
        <w:right w:val="none" w:sz="0" w:space="0" w:color="auto"/>
      </w:divBdr>
    </w:div>
    <w:div w:id="1210533003">
      <w:bodyDiv w:val="1"/>
      <w:marLeft w:val="0"/>
      <w:marRight w:val="0"/>
      <w:marTop w:val="0"/>
      <w:marBottom w:val="0"/>
      <w:divBdr>
        <w:top w:val="none" w:sz="0" w:space="0" w:color="auto"/>
        <w:left w:val="none" w:sz="0" w:space="0" w:color="auto"/>
        <w:bottom w:val="none" w:sz="0" w:space="0" w:color="auto"/>
        <w:right w:val="none" w:sz="0" w:space="0" w:color="auto"/>
      </w:divBdr>
    </w:div>
    <w:div w:id="1212880560">
      <w:bodyDiv w:val="1"/>
      <w:marLeft w:val="0"/>
      <w:marRight w:val="0"/>
      <w:marTop w:val="0"/>
      <w:marBottom w:val="0"/>
      <w:divBdr>
        <w:top w:val="none" w:sz="0" w:space="0" w:color="auto"/>
        <w:left w:val="none" w:sz="0" w:space="0" w:color="auto"/>
        <w:bottom w:val="none" w:sz="0" w:space="0" w:color="auto"/>
        <w:right w:val="none" w:sz="0" w:space="0" w:color="auto"/>
      </w:divBdr>
    </w:div>
    <w:div w:id="1213276431">
      <w:bodyDiv w:val="1"/>
      <w:marLeft w:val="0"/>
      <w:marRight w:val="0"/>
      <w:marTop w:val="0"/>
      <w:marBottom w:val="0"/>
      <w:divBdr>
        <w:top w:val="none" w:sz="0" w:space="0" w:color="auto"/>
        <w:left w:val="none" w:sz="0" w:space="0" w:color="auto"/>
        <w:bottom w:val="none" w:sz="0" w:space="0" w:color="auto"/>
        <w:right w:val="none" w:sz="0" w:space="0" w:color="auto"/>
      </w:divBdr>
    </w:div>
    <w:div w:id="1215039517">
      <w:bodyDiv w:val="1"/>
      <w:marLeft w:val="0"/>
      <w:marRight w:val="0"/>
      <w:marTop w:val="0"/>
      <w:marBottom w:val="0"/>
      <w:divBdr>
        <w:top w:val="none" w:sz="0" w:space="0" w:color="auto"/>
        <w:left w:val="none" w:sz="0" w:space="0" w:color="auto"/>
        <w:bottom w:val="none" w:sz="0" w:space="0" w:color="auto"/>
        <w:right w:val="none" w:sz="0" w:space="0" w:color="auto"/>
      </w:divBdr>
    </w:div>
    <w:div w:id="1220558794">
      <w:bodyDiv w:val="1"/>
      <w:marLeft w:val="0"/>
      <w:marRight w:val="0"/>
      <w:marTop w:val="0"/>
      <w:marBottom w:val="0"/>
      <w:divBdr>
        <w:top w:val="none" w:sz="0" w:space="0" w:color="auto"/>
        <w:left w:val="none" w:sz="0" w:space="0" w:color="auto"/>
        <w:bottom w:val="none" w:sz="0" w:space="0" w:color="auto"/>
        <w:right w:val="none" w:sz="0" w:space="0" w:color="auto"/>
      </w:divBdr>
    </w:div>
    <w:div w:id="1233202697">
      <w:bodyDiv w:val="1"/>
      <w:marLeft w:val="0"/>
      <w:marRight w:val="0"/>
      <w:marTop w:val="0"/>
      <w:marBottom w:val="0"/>
      <w:divBdr>
        <w:top w:val="none" w:sz="0" w:space="0" w:color="auto"/>
        <w:left w:val="none" w:sz="0" w:space="0" w:color="auto"/>
        <w:bottom w:val="none" w:sz="0" w:space="0" w:color="auto"/>
        <w:right w:val="none" w:sz="0" w:space="0" w:color="auto"/>
      </w:divBdr>
    </w:div>
    <w:div w:id="1235435580">
      <w:bodyDiv w:val="1"/>
      <w:marLeft w:val="0"/>
      <w:marRight w:val="0"/>
      <w:marTop w:val="0"/>
      <w:marBottom w:val="0"/>
      <w:divBdr>
        <w:top w:val="none" w:sz="0" w:space="0" w:color="auto"/>
        <w:left w:val="none" w:sz="0" w:space="0" w:color="auto"/>
        <w:bottom w:val="none" w:sz="0" w:space="0" w:color="auto"/>
        <w:right w:val="none" w:sz="0" w:space="0" w:color="auto"/>
      </w:divBdr>
    </w:div>
    <w:div w:id="1235436008">
      <w:bodyDiv w:val="1"/>
      <w:marLeft w:val="0"/>
      <w:marRight w:val="0"/>
      <w:marTop w:val="0"/>
      <w:marBottom w:val="0"/>
      <w:divBdr>
        <w:top w:val="none" w:sz="0" w:space="0" w:color="auto"/>
        <w:left w:val="none" w:sz="0" w:space="0" w:color="auto"/>
        <w:bottom w:val="none" w:sz="0" w:space="0" w:color="auto"/>
        <w:right w:val="none" w:sz="0" w:space="0" w:color="auto"/>
      </w:divBdr>
    </w:div>
    <w:div w:id="1260408853">
      <w:bodyDiv w:val="1"/>
      <w:marLeft w:val="0"/>
      <w:marRight w:val="0"/>
      <w:marTop w:val="0"/>
      <w:marBottom w:val="0"/>
      <w:divBdr>
        <w:top w:val="none" w:sz="0" w:space="0" w:color="auto"/>
        <w:left w:val="none" w:sz="0" w:space="0" w:color="auto"/>
        <w:bottom w:val="none" w:sz="0" w:space="0" w:color="auto"/>
        <w:right w:val="none" w:sz="0" w:space="0" w:color="auto"/>
      </w:divBdr>
    </w:div>
    <w:div w:id="1281375130">
      <w:bodyDiv w:val="1"/>
      <w:marLeft w:val="0"/>
      <w:marRight w:val="0"/>
      <w:marTop w:val="0"/>
      <w:marBottom w:val="0"/>
      <w:divBdr>
        <w:top w:val="none" w:sz="0" w:space="0" w:color="auto"/>
        <w:left w:val="none" w:sz="0" w:space="0" w:color="auto"/>
        <w:bottom w:val="none" w:sz="0" w:space="0" w:color="auto"/>
        <w:right w:val="none" w:sz="0" w:space="0" w:color="auto"/>
      </w:divBdr>
    </w:div>
    <w:div w:id="1285380004">
      <w:bodyDiv w:val="1"/>
      <w:marLeft w:val="0"/>
      <w:marRight w:val="0"/>
      <w:marTop w:val="0"/>
      <w:marBottom w:val="0"/>
      <w:divBdr>
        <w:top w:val="none" w:sz="0" w:space="0" w:color="auto"/>
        <w:left w:val="none" w:sz="0" w:space="0" w:color="auto"/>
        <w:bottom w:val="none" w:sz="0" w:space="0" w:color="auto"/>
        <w:right w:val="none" w:sz="0" w:space="0" w:color="auto"/>
      </w:divBdr>
    </w:div>
    <w:div w:id="1295065489">
      <w:bodyDiv w:val="1"/>
      <w:marLeft w:val="0"/>
      <w:marRight w:val="0"/>
      <w:marTop w:val="0"/>
      <w:marBottom w:val="0"/>
      <w:divBdr>
        <w:top w:val="none" w:sz="0" w:space="0" w:color="auto"/>
        <w:left w:val="none" w:sz="0" w:space="0" w:color="auto"/>
        <w:bottom w:val="none" w:sz="0" w:space="0" w:color="auto"/>
        <w:right w:val="none" w:sz="0" w:space="0" w:color="auto"/>
      </w:divBdr>
    </w:div>
    <w:div w:id="1310986112">
      <w:bodyDiv w:val="1"/>
      <w:marLeft w:val="0"/>
      <w:marRight w:val="0"/>
      <w:marTop w:val="0"/>
      <w:marBottom w:val="0"/>
      <w:divBdr>
        <w:top w:val="none" w:sz="0" w:space="0" w:color="auto"/>
        <w:left w:val="none" w:sz="0" w:space="0" w:color="auto"/>
        <w:bottom w:val="none" w:sz="0" w:space="0" w:color="auto"/>
        <w:right w:val="none" w:sz="0" w:space="0" w:color="auto"/>
      </w:divBdr>
    </w:div>
    <w:div w:id="1320840046">
      <w:bodyDiv w:val="1"/>
      <w:marLeft w:val="0"/>
      <w:marRight w:val="0"/>
      <w:marTop w:val="0"/>
      <w:marBottom w:val="0"/>
      <w:divBdr>
        <w:top w:val="none" w:sz="0" w:space="0" w:color="auto"/>
        <w:left w:val="none" w:sz="0" w:space="0" w:color="auto"/>
        <w:bottom w:val="none" w:sz="0" w:space="0" w:color="auto"/>
        <w:right w:val="none" w:sz="0" w:space="0" w:color="auto"/>
      </w:divBdr>
    </w:div>
    <w:div w:id="1328905462">
      <w:bodyDiv w:val="1"/>
      <w:marLeft w:val="0"/>
      <w:marRight w:val="0"/>
      <w:marTop w:val="0"/>
      <w:marBottom w:val="0"/>
      <w:divBdr>
        <w:top w:val="none" w:sz="0" w:space="0" w:color="auto"/>
        <w:left w:val="none" w:sz="0" w:space="0" w:color="auto"/>
        <w:bottom w:val="none" w:sz="0" w:space="0" w:color="auto"/>
        <w:right w:val="none" w:sz="0" w:space="0" w:color="auto"/>
      </w:divBdr>
    </w:div>
    <w:div w:id="1336108795">
      <w:bodyDiv w:val="1"/>
      <w:marLeft w:val="0"/>
      <w:marRight w:val="0"/>
      <w:marTop w:val="0"/>
      <w:marBottom w:val="0"/>
      <w:divBdr>
        <w:top w:val="none" w:sz="0" w:space="0" w:color="auto"/>
        <w:left w:val="none" w:sz="0" w:space="0" w:color="auto"/>
        <w:bottom w:val="none" w:sz="0" w:space="0" w:color="auto"/>
        <w:right w:val="none" w:sz="0" w:space="0" w:color="auto"/>
      </w:divBdr>
    </w:div>
    <w:div w:id="1337687915">
      <w:bodyDiv w:val="1"/>
      <w:marLeft w:val="0"/>
      <w:marRight w:val="0"/>
      <w:marTop w:val="0"/>
      <w:marBottom w:val="0"/>
      <w:divBdr>
        <w:top w:val="none" w:sz="0" w:space="0" w:color="auto"/>
        <w:left w:val="none" w:sz="0" w:space="0" w:color="auto"/>
        <w:bottom w:val="none" w:sz="0" w:space="0" w:color="auto"/>
        <w:right w:val="none" w:sz="0" w:space="0" w:color="auto"/>
      </w:divBdr>
    </w:div>
    <w:div w:id="1355182493">
      <w:bodyDiv w:val="1"/>
      <w:marLeft w:val="0"/>
      <w:marRight w:val="0"/>
      <w:marTop w:val="0"/>
      <w:marBottom w:val="0"/>
      <w:divBdr>
        <w:top w:val="none" w:sz="0" w:space="0" w:color="auto"/>
        <w:left w:val="none" w:sz="0" w:space="0" w:color="auto"/>
        <w:bottom w:val="none" w:sz="0" w:space="0" w:color="auto"/>
        <w:right w:val="none" w:sz="0" w:space="0" w:color="auto"/>
      </w:divBdr>
    </w:div>
    <w:div w:id="1355882990">
      <w:bodyDiv w:val="1"/>
      <w:marLeft w:val="0"/>
      <w:marRight w:val="0"/>
      <w:marTop w:val="0"/>
      <w:marBottom w:val="0"/>
      <w:divBdr>
        <w:top w:val="none" w:sz="0" w:space="0" w:color="auto"/>
        <w:left w:val="none" w:sz="0" w:space="0" w:color="auto"/>
        <w:bottom w:val="none" w:sz="0" w:space="0" w:color="auto"/>
        <w:right w:val="none" w:sz="0" w:space="0" w:color="auto"/>
      </w:divBdr>
    </w:div>
    <w:div w:id="1361862091">
      <w:bodyDiv w:val="1"/>
      <w:marLeft w:val="0"/>
      <w:marRight w:val="0"/>
      <w:marTop w:val="0"/>
      <w:marBottom w:val="0"/>
      <w:divBdr>
        <w:top w:val="none" w:sz="0" w:space="0" w:color="auto"/>
        <w:left w:val="none" w:sz="0" w:space="0" w:color="auto"/>
        <w:bottom w:val="none" w:sz="0" w:space="0" w:color="auto"/>
        <w:right w:val="none" w:sz="0" w:space="0" w:color="auto"/>
      </w:divBdr>
    </w:div>
    <w:div w:id="1390614885">
      <w:bodyDiv w:val="1"/>
      <w:marLeft w:val="0"/>
      <w:marRight w:val="0"/>
      <w:marTop w:val="0"/>
      <w:marBottom w:val="0"/>
      <w:divBdr>
        <w:top w:val="none" w:sz="0" w:space="0" w:color="auto"/>
        <w:left w:val="none" w:sz="0" w:space="0" w:color="auto"/>
        <w:bottom w:val="none" w:sz="0" w:space="0" w:color="auto"/>
        <w:right w:val="none" w:sz="0" w:space="0" w:color="auto"/>
      </w:divBdr>
    </w:div>
    <w:div w:id="1392996784">
      <w:bodyDiv w:val="1"/>
      <w:marLeft w:val="0"/>
      <w:marRight w:val="0"/>
      <w:marTop w:val="0"/>
      <w:marBottom w:val="0"/>
      <w:divBdr>
        <w:top w:val="none" w:sz="0" w:space="0" w:color="auto"/>
        <w:left w:val="none" w:sz="0" w:space="0" w:color="auto"/>
        <w:bottom w:val="none" w:sz="0" w:space="0" w:color="auto"/>
        <w:right w:val="none" w:sz="0" w:space="0" w:color="auto"/>
      </w:divBdr>
    </w:div>
    <w:div w:id="1394811151">
      <w:bodyDiv w:val="1"/>
      <w:marLeft w:val="0"/>
      <w:marRight w:val="0"/>
      <w:marTop w:val="0"/>
      <w:marBottom w:val="0"/>
      <w:divBdr>
        <w:top w:val="none" w:sz="0" w:space="0" w:color="auto"/>
        <w:left w:val="none" w:sz="0" w:space="0" w:color="auto"/>
        <w:bottom w:val="none" w:sz="0" w:space="0" w:color="auto"/>
        <w:right w:val="none" w:sz="0" w:space="0" w:color="auto"/>
      </w:divBdr>
    </w:div>
    <w:div w:id="1402673730">
      <w:bodyDiv w:val="1"/>
      <w:marLeft w:val="0"/>
      <w:marRight w:val="0"/>
      <w:marTop w:val="0"/>
      <w:marBottom w:val="0"/>
      <w:divBdr>
        <w:top w:val="none" w:sz="0" w:space="0" w:color="auto"/>
        <w:left w:val="none" w:sz="0" w:space="0" w:color="auto"/>
        <w:bottom w:val="none" w:sz="0" w:space="0" w:color="auto"/>
        <w:right w:val="none" w:sz="0" w:space="0" w:color="auto"/>
      </w:divBdr>
    </w:div>
    <w:div w:id="1416826180">
      <w:bodyDiv w:val="1"/>
      <w:marLeft w:val="0"/>
      <w:marRight w:val="0"/>
      <w:marTop w:val="0"/>
      <w:marBottom w:val="0"/>
      <w:divBdr>
        <w:top w:val="none" w:sz="0" w:space="0" w:color="auto"/>
        <w:left w:val="none" w:sz="0" w:space="0" w:color="auto"/>
        <w:bottom w:val="none" w:sz="0" w:space="0" w:color="auto"/>
        <w:right w:val="none" w:sz="0" w:space="0" w:color="auto"/>
      </w:divBdr>
    </w:div>
    <w:div w:id="1424033837">
      <w:bodyDiv w:val="1"/>
      <w:marLeft w:val="0"/>
      <w:marRight w:val="0"/>
      <w:marTop w:val="0"/>
      <w:marBottom w:val="0"/>
      <w:divBdr>
        <w:top w:val="none" w:sz="0" w:space="0" w:color="auto"/>
        <w:left w:val="none" w:sz="0" w:space="0" w:color="auto"/>
        <w:bottom w:val="none" w:sz="0" w:space="0" w:color="auto"/>
        <w:right w:val="none" w:sz="0" w:space="0" w:color="auto"/>
      </w:divBdr>
    </w:div>
    <w:div w:id="1456362341">
      <w:bodyDiv w:val="1"/>
      <w:marLeft w:val="0"/>
      <w:marRight w:val="0"/>
      <w:marTop w:val="0"/>
      <w:marBottom w:val="0"/>
      <w:divBdr>
        <w:top w:val="none" w:sz="0" w:space="0" w:color="auto"/>
        <w:left w:val="none" w:sz="0" w:space="0" w:color="auto"/>
        <w:bottom w:val="none" w:sz="0" w:space="0" w:color="auto"/>
        <w:right w:val="none" w:sz="0" w:space="0" w:color="auto"/>
      </w:divBdr>
    </w:div>
    <w:div w:id="1456414081">
      <w:bodyDiv w:val="1"/>
      <w:marLeft w:val="0"/>
      <w:marRight w:val="0"/>
      <w:marTop w:val="0"/>
      <w:marBottom w:val="0"/>
      <w:divBdr>
        <w:top w:val="none" w:sz="0" w:space="0" w:color="auto"/>
        <w:left w:val="none" w:sz="0" w:space="0" w:color="auto"/>
        <w:bottom w:val="none" w:sz="0" w:space="0" w:color="auto"/>
        <w:right w:val="none" w:sz="0" w:space="0" w:color="auto"/>
      </w:divBdr>
    </w:div>
    <w:div w:id="1458794675">
      <w:bodyDiv w:val="1"/>
      <w:marLeft w:val="0"/>
      <w:marRight w:val="0"/>
      <w:marTop w:val="0"/>
      <w:marBottom w:val="0"/>
      <w:divBdr>
        <w:top w:val="none" w:sz="0" w:space="0" w:color="auto"/>
        <w:left w:val="none" w:sz="0" w:space="0" w:color="auto"/>
        <w:bottom w:val="none" w:sz="0" w:space="0" w:color="auto"/>
        <w:right w:val="none" w:sz="0" w:space="0" w:color="auto"/>
      </w:divBdr>
    </w:div>
    <w:div w:id="1466198232">
      <w:bodyDiv w:val="1"/>
      <w:marLeft w:val="0"/>
      <w:marRight w:val="0"/>
      <w:marTop w:val="0"/>
      <w:marBottom w:val="0"/>
      <w:divBdr>
        <w:top w:val="none" w:sz="0" w:space="0" w:color="auto"/>
        <w:left w:val="none" w:sz="0" w:space="0" w:color="auto"/>
        <w:bottom w:val="none" w:sz="0" w:space="0" w:color="auto"/>
        <w:right w:val="none" w:sz="0" w:space="0" w:color="auto"/>
      </w:divBdr>
    </w:div>
    <w:div w:id="1469978274">
      <w:bodyDiv w:val="1"/>
      <w:marLeft w:val="0"/>
      <w:marRight w:val="0"/>
      <w:marTop w:val="0"/>
      <w:marBottom w:val="0"/>
      <w:divBdr>
        <w:top w:val="none" w:sz="0" w:space="0" w:color="auto"/>
        <w:left w:val="none" w:sz="0" w:space="0" w:color="auto"/>
        <w:bottom w:val="none" w:sz="0" w:space="0" w:color="auto"/>
        <w:right w:val="none" w:sz="0" w:space="0" w:color="auto"/>
      </w:divBdr>
    </w:div>
    <w:div w:id="1480883250">
      <w:bodyDiv w:val="1"/>
      <w:marLeft w:val="0"/>
      <w:marRight w:val="0"/>
      <w:marTop w:val="0"/>
      <w:marBottom w:val="0"/>
      <w:divBdr>
        <w:top w:val="none" w:sz="0" w:space="0" w:color="auto"/>
        <w:left w:val="none" w:sz="0" w:space="0" w:color="auto"/>
        <w:bottom w:val="none" w:sz="0" w:space="0" w:color="auto"/>
        <w:right w:val="none" w:sz="0" w:space="0" w:color="auto"/>
      </w:divBdr>
    </w:div>
    <w:div w:id="1489514783">
      <w:bodyDiv w:val="1"/>
      <w:marLeft w:val="0"/>
      <w:marRight w:val="0"/>
      <w:marTop w:val="0"/>
      <w:marBottom w:val="0"/>
      <w:divBdr>
        <w:top w:val="none" w:sz="0" w:space="0" w:color="auto"/>
        <w:left w:val="none" w:sz="0" w:space="0" w:color="auto"/>
        <w:bottom w:val="none" w:sz="0" w:space="0" w:color="auto"/>
        <w:right w:val="none" w:sz="0" w:space="0" w:color="auto"/>
      </w:divBdr>
    </w:div>
    <w:div w:id="1506896204">
      <w:bodyDiv w:val="1"/>
      <w:marLeft w:val="0"/>
      <w:marRight w:val="0"/>
      <w:marTop w:val="0"/>
      <w:marBottom w:val="0"/>
      <w:divBdr>
        <w:top w:val="none" w:sz="0" w:space="0" w:color="auto"/>
        <w:left w:val="none" w:sz="0" w:space="0" w:color="auto"/>
        <w:bottom w:val="none" w:sz="0" w:space="0" w:color="auto"/>
        <w:right w:val="none" w:sz="0" w:space="0" w:color="auto"/>
      </w:divBdr>
    </w:div>
    <w:div w:id="1509784787">
      <w:bodyDiv w:val="1"/>
      <w:marLeft w:val="0"/>
      <w:marRight w:val="0"/>
      <w:marTop w:val="0"/>
      <w:marBottom w:val="0"/>
      <w:divBdr>
        <w:top w:val="none" w:sz="0" w:space="0" w:color="auto"/>
        <w:left w:val="none" w:sz="0" w:space="0" w:color="auto"/>
        <w:bottom w:val="none" w:sz="0" w:space="0" w:color="auto"/>
        <w:right w:val="none" w:sz="0" w:space="0" w:color="auto"/>
      </w:divBdr>
    </w:div>
    <w:div w:id="1522931951">
      <w:bodyDiv w:val="1"/>
      <w:marLeft w:val="0"/>
      <w:marRight w:val="0"/>
      <w:marTop w:val="0"/>
      <w:marBottom w:val="0"/>
      <w:divBdr>
        <w:top w:val="none" w:sz="0" w:space="0" w:color="auto"/>
        <w:left w:val="none" w:sz="0" w:space="0" w:color="auto"/>
        <w:bottom w:val="none" w:sz="0" w:space="0" w:color="auto"/>
        <w:right w:val="none" w:sz="0" w:space="0" w:color="auto"/>
      </w:divBdr>
    </w:div>
    <w:div w:id="1543009493">
      <w:bodyDiv w:val="1"/>
      <w:marLeft w:val="0"/>
      <w:marRight w:val="0"/>
      <w:marTop w:val="0"/>
      <w:marBottom w:val="0"/>
      <w:divBdr>
        <w:top w:val="none" w:sz="0" w:space="0" w:color="auto"/>
        <w:left w:val="none" w:sz="0" w:space="0" w:color="auto"/>
        <w:bottom w:val="none" w:sz="0" w:space="0" w:color="auto"/>
        <w:right w:val="none" w:sz="0" w:space="0" w:color="auto"/>
      </w:divBdr>
    </w:div>
    <w:div w:id="1587615161">
      <w:bodyDiv w:val="1"/>
      <w:marLeft w:val="0"/>
      <w:marRight w:val="0"/>
      <w:marTop w:val="0"/>
      <w:marBottom w:val="0"/>
      <w:divBdr>
        <w:top w:val="none" w:sz="0" w:space="0" w:color="auto"/>
        <w:left w:val="none" w:sz="0" w:space="0" w:color="auto"/>
        <w:bottom w:val="none" w:sz="0" w:space="0" w:color="auto"/>
        <w:right w:val="none" w:sz="0" w:space="0" w:color="auto"/>
      </w:divBdr>
    </w:div>
    <w:div w:id="1590429481">
      <w:bodyDiv w:val="1"/>
      <w:marLeft w:val="0"/>
      <w:marRight w:val="0"/>
      <w:marTop w:val="0"/>
      <w:marBottom w:val="0"/>
      <w:divBdr>
        <w:top w:val="none" w:sz="0" w:space="0" w:color="auto"/>
        <w:left w:val="none" w:sz="0" w:space="0" w:color="auto"/>
        <w:bottom w:val="none" w:sz="0" w:space="0" w:color="auto"/>
        <w:right w:val="none" w:sz="0" w:space="0" w:color="auto"/>
      </w:divBdr>
    </w:div>
    <w:div w:id="1603798435">
      <w:bodyDiv w:val="1"/>
      <w:marLeft w:val="0"/>
      <w:marRight w:val="0"/>
      <w:marTop w:val="0"/>
      <w:marBottom w:val="0"/>
      <w:divBdr>
        <w:top w:val="none" w:sz="0" w:space="0" w:color="auto"/>
        <w:left w:val="none" w:sz="0" w:space="0" w:color="auto"/>
        <w:bottom w:val="none" w:sz="0" w:space="0" w:color="auto"/>
        <w:right w:val="none" w:sz="0" w:space="0" w:color="auto"/>
      </w:divBdr>
    </w:div>
    <w:div w:id="1621305295">
      <w:bodyDiv w:val="1"/>
      <w:marLeft w:val="0"/>
      <w:marRight w:val="0"/>
      <w:marTop w:val="0"/>
      <w:marBottom w:val="0"/>
      <w:divBdr>
        <w:top w:val="none" w:sz="0" w:space="0" w:color="auto"/>
        <w:left w:val="none" w:sz="0" w:space="0" w:color="auto"/>
        <w:bottom w:val="none" w:sz="0" w:space="0" w:color="auto"/>
        <w:right w:val="none" w:sz="0" w:space="0" w:color="auto"/>
      </w:divBdr>
    </w:div>
    <w:div w:id="1622420647">
      <w:bodyDiv w:val="1"/>
      <w:marLeft w:val="0"/>
      <w:marRight w:val="0"/>
      <w:marTop w:val="0"/>
      <w:marBottom w:val="0"/>
      <w:divBdr>
        <w:top w:val="none" w:sz="0" w:space="0" w:color="auto"/>
        <w:left w:val="none" w:sz="0" w:space="0" w:color="auto"/>
        <w:bottom w:val="none" w:sz="0" w:space="0" w:color="auto"/>
        <w:right w:val="none" w:sz="0" w:space="0" w:color="auto"/>
      </w:divBdr>
    </w:div>
    <w:div w:id="1625652466">
      <w:bodyDiv w:val="1"/>
      <w:marLeft w:val="0"/>
      <w:marRight w:val="0"/>
      <w:marTop w:val="0"/>
      <w:marBottom w:val="0"/>
      <w:divBdr>
        <w:top w:val="none" w:sz="0" w:space="0" w:color="auto"/>
        <w:left w:val="none" w:sz="0" w:space="0" w:color="auto"/>
        <w:bottom w:val="none" w:sz="0" w:space="0" w:color="auto"/>
        <w:right w:val="none" w:sz="0" w:space="0" w:color="auto"/>
      </w:divBdr>
    </w:div>
    <w:div w:id="1632438664">
      <w:bodyDiv w:val="1"/>
      <w:marLeft w:val="0"/>
      <w:marRight w:val="0"/>
      <w:marTop w:val="0"/>
      <w:marBottom w:val="0"/>
      <w:divBdr>
        <w:top w:val="none" w:sz="0" w:space="0" w:color="auto"/>
        <w:left w:val="none" w:sz="0" w:space="0" w:color="auto"/>
        <w:bottom w:val="none" w:sz="0" w:space="0" w:color="auto"/>
        <w:right w:val="none" w:sz="0" w:space="0" w:color="auto"/>
      </w:divBdr>
    </w:div>
    <w:div w:id="1639260441">
      <w:bodyDiv w:val="1"/>
      <w:marLeft w:val="0"/>
      <w:marRight w:val="0"/>
      <w:marTop w:val="0"/>
      <w:marBottom w:val="0"/>
      <w:divBdr>
        <w:top w:val="none" w:sz="0" w:space="0" w:color="auto"/>
        <w:left w:val="none" w:sz="0" w:space="0" w:color="auto"/>
        <w:bottom w:val="none" w:sz="0" w:space="0" w:color="auto"/>
        <w:right w:val="none" w:sz="0" w:space="0" w:color="auto"/>
      </w:divBdr>
    </w:div>
    <w:div w:id="1648509242">
      <w:bodyDiv w:val="1"/>
      <w:marLeft w:val="0"/>
      <w:marRight w:val="0"/>
      <w:marTop w:val="0"/>
      <w:marBottom w:val="0"/>
      <w:divBdr>
        <w:top w:val="none" w:sz="0" w:space="0" w:color="auto"/>
        <w:left w:val="none" w:sz="0" w:space="0" w:color="auto"/>
        <w:bottom w:val="none" w:sz="0" w:space="0" w:color="auto"/>
        <w:right w:val="none" w:sz="0" w:space="0" w:color="auto"/>
      </w:divBdr>
    </w:div>
    <w:div w:id="1658459185">
      <w:bodyDiv w:val="1"/>
      <w:marLeft w:val="0"/>
      <w:marRight w:val="0"/>
      <w:marTop w:val="0"/>
      <w:marBottom w:val="0"/>
      <w:divBdr>
        <w:top w:val="none" w:sz="0" w:space="0" w:color="auto"/>
        <w:left w:val="none" w:sz="0" w:space="0" w:color="auto"/>
        <w:bottom w:val="none" w:sz="0" w:space="0" w:color="auto"/>
        <w:right w:val="none" w:sz="0" w:space="0" w:color="auto"/>
      </w:divBdr>
    </w:div>
    <w:div w:id="1660571524">
      <w:bodyDiv w:val="1"/>
      <w:marLeft w:val="0"/>
      <w:marRight w:val="0"/>
      <w:marTop w:val="0"/>
      <w:marBottom w:val="0"/>
      <w:divBdr>
        <w:top w:val="none" w:sz="0" w:space="0" w:color="auto"/>
        <w:left w:val="none" w:sz="0" w:space="0" w:color="auto"/>
        <w:bottom w:val="none" w:sz="0" w:space="0" w:color="auto"/>
        <w:right w:val="none" w:sz="0" w:space="0" w:color="auto"/>
      </w:divBdr>
    </w:div>
    <w:div w:id="1669404900">
      <w:bodyDiv w:val="1"/>
      <w:marLeft w:val="0"/>
      <w:marRight w:val="0"/>
      <w:marTop w:val="0"/>
      <w:marBottom w:val="0"/>
      <w:divBdr>
        <w:top w:val="none" w:sz="0" w:space="0" w:color="auto"/>
        <w:left w:val="none" w:sz="0" w:space="0" w:color="auto"/>
        <w:bottom w:val="none" w:sz="0" w:space="0" w:color="auto"/>
        <w:right w:val="none" w:sz="0" w:space="0" w:color="auto"/>
      </w:divBdr>
    </w:div>
    <w:div w:id="1677266602">
      <w:bodyDiv w:val="1"/>
      <w:marLeft w:val="0"/>
      <w:marRight w:val="0"/>
      <w:marTop w:val="0"/>
      <w:marBottom w:val="0"/>
      <w:divBdr>
        <w:top w:val="none" w:sz="0" w:space="0" w:color="auto"/>
        <w:left w:val="none" w:sz="0" w:space="0" w:color="auto"/>
        <w:bottom w:val="none" w:sz="0" w:space="0" w:color="auto"/>
        <w:right w:val="none" w:sz="0" w:space="0" w:color="auto"/>
      </w:divBdr>
    </w:div>
    <w:div w:id="1678772312">
      <w:bodyDiv w:val="1"/>
      <w:marLeft w:val="0"/>
      <w:marRight w:val="0"/>
      <w:marTop w:val="0"/>
      <w:marBottom w:val="0"/>
      <w:divBdr>
        <w:top w:val="none" w:sz="0" w:space="0" w:color="auto"/>
        <w:left w:val="none" w:sz="0" w:space="0" w:color="auto"/>
        <w:bottom w:val="none" w:sz="0" w:space="0" w:color="auto"/>
        <w:right w:val="none" w:sz="0" w:space="0" w:color="auto"/>
      </w:divBdr>
    </w:div>
    <w:div w:id="1681812484">
      <w:bodyDiv w:val="1"/>
      <w:marLeft w:val="0"/>
      <w:marRight w:val="0"/>
      <w:marTop w:val="0"/>
      <w:marBottom w:val="0"/>
      <w:divBdr>
        <w:top w:val="none" w:sz="0" w:space="0" w:color="auto"/>
        <w:left w:val="none" w:sz="0" w:space="0" w:color="auto"/>
        <w:bottom w:val="none" w:sz="0" w:space="0" w:color="auto"/>
        <w:right w:val="none" w:sz="0" w:space="0" w:color="auto"/>
      </w:divBdr>
    </w:div>
    <w:div w:id="1684628741">
      <w:bodyDiv w:val="1"/>
      <w:marLeft w:val="0"/>
      <w:marRight w:val="0"/>
      <w:marTop w:val="0"/>
      <w:marBottom w:val="0"/>
      <w:divBdr>
        <w:top w:val="none" w:sz="0" w:space="0" w:color="auto"/>
        <w:left w:val="none" w:sz="0" w:space="0" w:color="auto"/>
        <w:bottom w:val="none" w:sz="0" w:space="0" w:color="auto"/>
        <w:right w:val="none" w:sz="0" w:space="0" w:color="auto"/>
      </w:divBdr>
      <w:divsChild>
        <w:div w:id="127205838">
          <w:marLeft w:val="0"/>
          <w:marRight w:val="0"/>
          <w:marTop w:val="0"/>
          <w:marBottom w:val="0"/>
          <w:divBdr>
            <w:top w:val="none" w:sz="0" w:space="0" w:color="auto"/>
            <w:left w:val="none" w:sz="0" w:space="0" w:color="auto"/>
            <w:bottom w:val="none" w:sz="0" w:space="0" w:color="auto"/>
            <w:right w:val="none" w:sz="0" w:space="0" w:color="auto"/>
          </w:divBdr>
        </w:div>
        <w:div w:id="361133846">
          <w:marLeft w:val="0"/>
          <w:marRight w:val="0"/>
          <w:marTop w:val="0"/>
          <w:marBottom w:val="0"/>
          <w:divBdr>
            <w:top w:val="none" w:sz="0" w:space="0" w:color="auto"/>
            <w:left w:val="none" w:sz="0" w:space="0" w:color="auto"/>
            <w:bottom w:val="none" w:sz="0" w:space="0" w:color="auto"/>
            <w:right w:val="none" w:sz="0" w:space="0" w:color="auto"/>
          </w:divBdr>
        </w:div>
        <w:div w:id="555628494">
          <w:marLeft w:val="0"/>
          <w:marRight w:val="0"/>
          <w:marTop w:val="0"/>
          <w:marBottom w:val="0"/>
          <w:divBdr>
            <w:top w:val="none" w:sz="0" w:space="0" w:color="auto"/>
            <w:left w:val="none" w:sz="0" w:space="0" w:color="auto"/>
            <w:bottom w:val="none" w:sz="0" w:space="0" w:color="auto"/>
            <w:right w:val="none" w:sz="0" w:space="0" w:color="auto"/>
          </w:divBdr>
        </w:div>
        <w:div w:id="668601402">
          <w:marLeft w:val="0"/>
          <w:marRight w:val="0"/>
          <w:marTop w:val="0"/>
          <w:marBottom w:val="0"/>
          <w:divBdr>
            <w:top w:val="none" w:sz="0" w:space="0" w:color="auto"/>
            <w:left w:val="none" w:sz="0" w:space="0" w:color="auto"/>
            <w:bottom w:val="none" w:sz="0" w:space="0" w:color="auto"/>
            <w:right w:val="none" w:sz="0" w:space="0" w:color="auto"/>
          </w:divBdr>
        </w:div>
        <w:div w:id="1322351335">
          <w:marLeft w:val="0"/>
          <w:marRight w:val="0"/>
          <w:marTop w:val="0"/>
          <w:marBottom w:val="0"/>
          <w:divBdr>
            <w:top w:val="none" w:sz="0" w:space="0" w:color="auto"/>
            <w:left w:val="none" w:sz="0" w:space="0" w:color="auto"/>
            <w:bottom w:val="none" w:sz="0" w:space="0" w:color="auto"/>
            <w:right w:val="none" w:sz="0" w:space="0" w:color="auto"/>
          </w:divBdr>
        </w:div>
      </w:divsChild>
    </w:div>
    <w:div w:id="1686443360">
      <w:bodyDiv w:val="1"/>
      <w:marLeft w:val="0"/>
      <w:marRight w:val="0"/>
      <w:marTop w:val="0"/>
      <w:marBottom w:val="0"/>
      <w:divBdr>
        <w:top w:val="none" w:sz="0" w:space="0" w:color="auto"/>
        <w:left w:val="none" w:sz="0" w:space="0" w:color="auto"/>
        <w:bottom w:val="none" w:sz="0" w:space="0" w:color="auto"/>
        <w:right w:val="none" w:sz="0" w:space="0" w:color="auto"/>
      </w:divBdr>
    </w:div>
    <w:div w:id="1694502982">
      <w:bodyDiv w:val="1"/>
      <w:marLeft w:val="0"/>
      <w:marRight w:val="0"/>
      <w:marTop w:val="0"/>
      <w:marBottom w:val="0"/>
      <w:divBdr>
        <w:top w:val="none" w:sz="0" w:space="0" w:color="auto"/>
        <w:left w:val="none" w:sz="0" w:space="0" w:color="auto"/>
        <w:bottom w:val="none" w:sz="0" w:space="0" w:color="auto"/>
        <w:right w:val="none" w:sz="0" w:space="0" w:color="auto"/>
      </w:divBdr>
    </w:div>
    <w:div w:id="1696227969">
      <w:bodyDiv w:val="1"/>
      <w:marLeft w:val="0"/>
      <w:marRight w:val="0"/>
      <w:marTop w:val="0"/>
      <w:marBottom w:val="0"/>
      <w:divBdr>
        <w:top w:val="none" w:sz="0" w:space="0" w:color="auto"/>
        <w:left w:val="none" w:sz="0" w:space="0" w:color="auto"/>
        <w:bottom w:val="none" w:sz="0" w:space="0" w:color="auto"/>
        <w:right w:val="none" w:sz="0" w:space="0" w:color="auto"/>
      </w:divBdr>
    </w:div>
    <w:div w:id="1703284453">
      <w:bodyDiv w:val="1"/>
      <w:marLeft w:val="0"/>
      <w:marRight w:val="0"/>
      <w:marTop w:val="0"/>
      <w:marBottom w:val="0"/>
      <w:divBdr>
        <w:top w:val="none" w:sz="0" w:space="0" w:color="auto"/>
        <w:left w:val="none" w:sz="0" w:space="0" w:color="auto"/>
        <w:bottom w:val="none" w:sz="0" w:space="0" w:color="auto"/>
        <w:right w:val="none" w:sz="0" w:space="0" w:color="auto"/>
      </w:divBdr>
    </w:div>
    <w:div w:id="1703945174">
      <w:bodyDiv w:val="1"/>
      <w:marLeft w:val="0"/>
      <w:marRight w:val="0"/>
      <w:marTop w:val="0"/>
      <w:marBottom w:val="0"/>
      <w:divBdr>
        <w:top w:val="none" w:sz="0" w:space="0" w:color="auto"/>
        <w:left w:val="none" w:sz="0" w:space="0" w:color="auto"/>
        <w:bottom w:val="none" w:sz="0" w:space="0" w:color="auto"/>
        <w:right w:val="none" w:sz="0" w:space="0" w:color="auto"/>
      </w:divBdr>
    </w:div>
    <w:div w:id="1710455409">
      <w:bodyDiv w:val="1"/>
      <w:marLeft w:val="0"/>
      <w:marRight w:val="0"/>
      <w:marTop w:val="0"/>
      <w:marBottom w:val="0"/>
      <w:divBdr>
        <w:top w:val="none" w:sz="0" w:space="0" w:color="auto"/>
        <w:left w:val="none" w:sz="0" w:space="0" w:color="auto"/>
        <w:bottom w:val="none" w:sz="0" w:space="0" w:color="auto"/>
        <w:right w:val="none" w:sz="0" w:space="0" w:color="auto"/>
      </w:divBdr>
    </w:div>
    <w:div w:id="1714186521">
      <w:bodyDiv w:val="1"/>
      <w:marLeft w:val="0"/>
      <w:marRight w:val="0"/>
      <w:marTop w:val="0"/>
      <w:marBottom w:val="0"/>
      <w:divBdr>
        <w:top w:val="none" w:sz="0" w:space="0" w:color="auto"/>
        <w:left w:val="none" w:sz="0" w:space="0" w:color="auto"/>
        <w:bottom w:val="none" w:sz="0" w:space="0" w:color="auto"/>
        <w:right w:val="none" w:sz="0" w:space="0" w:color="auto"/>
      </w:divBdr>
    </w:div>
    <w:div w:id="1727993828">
      <w:bodyDiv w:val="1"/>
      <w:marLeft w:val="0"/>
      <w:marRight w:val="0"/>
      <w:marTop w:val="0"/>
      <w:marBottom w:val="0"/>
      <w:divBdr>
        <w:top w:val="none" w:sz="0" w:space="0" w:color="auto"/>
        <w:left w:val="none" w:sz="0" w:space="0" w:color="auto"/>
        <w:bottom w:val="none" w:sz="0" w:space="0" w:color="auto"/>
        <w:right w:val="none" w:sz="0" w:space="0" w:color="auto"/>
      </w:divBdr>
    </w:div>
    <w:div w:id="1760517939">
      <w:bodyDiv w:val="1"/>
      <w:marLeft w:val="0"/>
      <w:marRight w:val="0"/>
      <w:marTop w:val="0"/>
      <w:marBottom w:val="0"/>
      <w:divBdr>
        <w:top w:val="none" w:sz="0" w:space="0" w:color="auto"/>
        <w:left w:val="none" w:sz="0" w:space="0" w:color="auto"/>
        <w:bottom w:val="none" w:sz="0" w:space="0" w:color="auto"/>
        <w:right w:val="none" w:sz="0" w:space="0" w:color="auto"/>
      </w:divBdr>
    </w:div>
    <w:div w:id="1761028924">
      <w:bodyDiv w:val="1"/>
      <w:marLeft w:val="0"/>
      <w:marRight w:val="0"/>
      <w:marTop w:val="0"/>
      <w:marBottom w:val="0"/>
      <w:divBdr>
        <w:top w:val="none" w:sz="0" w:space="0" w:color="auto"/>
        <w:left w:val="none" w:sz="0" w:space="0" w:color="auto"/>
        <w:bottom w:val="none" w:sz="0" w:space="0" w:color="auto"/>
        <w:right w:val="none" w:sz="0" w:space="0" w:color="auto"/>
      </w:divBdr>
    </w:div>
    <w:div w:id="1762753625">
      <w:bodyDiv w:val="1"/>
      <w:marLeft w:val="0"/>
      <w:marRight w:val="0"/>
      <w:marTop w:val="0"/>
      <w:marBottom w:val="0"/>
      <w:divBdr>
        <w:top w:val="none" w:sz="0" w:space="0" w:color="auto"/>
        <w:left w:val="none" w:sz="0" w:space="0" w:color="auto"/>
        <w:bottom w:val="none" w:sz="0" w:space="0" w:color="auto"/>
        <w:right w:val="none" w:sz="0" w:space="0" w:color="auto"/>
      </w:divBdr>
    </w:div>
    <w:div w:id="1766420899">
      <w:bodyDiv w:val="1"/>
      <w:marLeft w:val="0"/>
      <w:marRight w:val="0"/>
      <w:marTop w:val="0"/>
      <w:marBottom w:val="0"/>
      <w:divBdr>
        <w:top w:val="none" w:sz="0" w:space="0" w:color="auto"/>
        <w:left w:val="none" w:sz="0" w:space="0" w:color="auto"/>
        <w:bottom w:val="none" w:sz="0" w:space="0" w:color="auto"/>
        <w:right w:val="none" w:sz="0" w:space="0" w:color="auto"/>
      </w:divBdr>
    </w:div>
    <w:div w:id="1770007115">
      <w:bodyDiv w:val="1"/>
      <w:marLeft w:val="0"/>
      <w:marRight w:val="0"/>
      <w:marTop w:val="0"/>
      <w:marBottom w:val="0"/>
      <w:divBdr>
        <w:top w:val="none" w:sz="0" w:space="0" w:color="auto"/>
        <w:left w:val="none" w:sz="0" w:space="0" w:color="auto"/>
        <w:bottom w:val="none" w:sz="0" w:space="0" w:color="auto"/>
        <w:right w:val="none" w:sz="0" w:space="0" w:color="auto"/>
      </w:divBdr>
    </w:div>
    <w:div w:id="1775127379">
      <w:bodyDiv w:val="1"/>
      <w:marLeft w:val="0"/>
      <w:marRight w:val="0"/>
      <w:marTop w:val="0"/>
      <w:marBottom w:val="0"/>
      <w:divBdr>
        <w:top w:val="none" w:sz="0" w:space="0" w:color="auto"/>
        <w:left w:val="none" w:sz="0" w:space="0" w:color="auto"/>
        <w:bottom w:val="none" w:sz="0" w:space="0" w:color="auto"/>
        <w:right w:val="none" w:sz="0" w:space="0" w:color="auto"/>
      </w:divBdr>
    </w:div>
    <w:div w:id="1779450193">
      <w:bodyDiv w:val="1"/>
      <w:marLeft w:val="0"/>
      <w:marRight w:val="0"/>
      <w:marTop w:val="0"/>
      <w:marBottom w:val="0"/>
      <w:divBdr>
        <w:top w:val="none" w:sz="0" w:space="0" w:color="auto"/>
        <w:left w:val="none" w:sz="0" w:space="0" w:color="auto"/>
        <w:bottom w:val="none" w:sz="0" w:space="0" w:color="auto"/>
        <w:right w:val="none" w:sz="0" w:space="0" w:color="auto"/>
      </w:divBdr>
    </w:div>
    <w:div w:id="1782335862">
      <w:bodyDiv w:val="1"/>
      <w:marLeft w:val="0"/>
      <w:marRight w:val="0"/>
      <w:marTop w:val="0"/>
      <w:marBottom w:val="0"/>
      <w:divBdr>
        <w:top w:val="none" w:sz="0" w:space="0" w:color="auto"/>
        <w:left w:val="none" w:sz="0" w:space="0" w:color="auto"/>
        <w:bottom w:val="none" w:sz="0" w:space="0" w:color="auto"/>
        <w:right w:val="none" w:sz="0" w:space="0" w:color="auto"/>
      </w:divBdr>
    </w:div>
    <w:div w:id="1787313916">
      <w:bodyDiv w:val="1"/>
      <w:marLeft w:val="0"/>
      <w:marRight w:val="0"/>
      <w:marTop w:val="0"/>
      <w:marBottom w:val="0"/>
      <w:divBdr>
        <w:top w:val="none" w:sz="0" w:space="0" w:color="auto"/>
        <w:left w:val="none" w:sz="0" w:space="0" w:color="auto"/>
        <w:bottom w:val="none" w:sz="0" w:space="0" w:color="auto"/>
        <w:right w:val="none" w:sz="0" w:space="0" w:color="auto"/>
      </w:divBdr>
    </w:div>
    <w:div w:id="1801455076">
      <w:bodyDiv w:val="1"/>
      <w:marLeft w:val="0"/>
      <w:marRight w:val="0"/>
      <w:marTop w:val="0"/>
      <w:marBottom w:val="0"/>
      <w:divBdr>
        <w:top w:val="none" w:sz="0" w:space="0" w:color="auto"/>
        <w:left w:val="none" w:sz="0" w:space="0" w:color="auto"/>
        <w:bottom w:val="none" w:sz="0" w:space="0" w:color="auto"/>
        <w:right w:val="none" w:sz="0" w:space="0" w:color="auto"/>
      </w:divBdr>
    </w:div>
    <w:div w:id="1803812912">
      <w:bodyDiv w:val="1"/>
      <w:marLeft w:val="0"/>
      <w:marRight w:val="0"/>
      <w:marTop w:val="0"/>
      <w:marBottom w:val="0"/>
      <w:divBdr>
        <w:top w:val="none" w:sz="0" w:space="0" w:color="auto"/>
        <w:left w:val="none" w:sz="0" w:space="0" w:color="auto"/>
        <w:bottom w:val="none" w:sz="0" w:space="0" w:color="auto"/>
        <w:right w:val="none" w:sz="0" w:space="0" w:color="auto"/>
      </w:divBdr>
    </w:div>
    <w:div w:id="1818062325">
      <w:bodyDiv w:val="1"/>
      <w:marLeft w:val="0"/>
      <w:marRight w:val="0"/>
      <w:marTop w:val="0"/>
      <w:marBottom w:val="0"/>
      <w:divBdr>
        <w:top w:val="none" w:sz="0" w:space="0" w:color="auto"/>
        <w:left w:val="none" w:sz="0" w:space="0" w:color="auto"/>
        <w:bottom w:val="none" w:sz="0" w:space="0" w:color="auto"/>
        <w:right w:val="none" w:sz="0" w:space="0" w:color="auto"/>
      </w:divBdr>
    </w:div>
    <w:div w:id="1821582522">
      <w:bodyDiv w:val="1"/>
      <w:marLeft w:val="0"/>
      <w:marRight w:val="0"/>
      <w:marTop w:val="0"/>
      <w:marBottom w:val="0"/>
      <w:divBdr>
        <w:top w:val="none" w:sz="0" w:space="0" w:color="auto"/>
        <w:left w:val="none" w:sz="0" w:space="0" w:color="auto"/>
        <w:bottom w:val="none" w:sz="0" w:space="0" w:color="auto"/>
        <w:right w:val="none" w:sz="0" w:space="0" w:color="auto"/>
      </w:divBdr>
    </w:div>
    <w:div w:id="1833788083">
      <w:bodyDiv w:val="1"/>
      <w:marLeft w:val="0"/>
      <w:marRight w:val="0"/>
      <w:marTop w:val="0"/>
      <w:marBottom w:val="0"/>
      <w:divBdr>
        <w:top w:val="none" w:sz="0" w:space="0" w:color="auto"/>
        <w:left w:val="none" w:sz="0" w:space="0" w:color="auto"/>
        <w:bottom w:val="none" w:sz="0" w:space="0" w:color="auto"/>
        <w:right w:val="none" w:sz="0" w:space="0" w:color="auto"/>
      </w:divBdr>
    </w:div>
    <w:div w:id="1834103444">
      <w:bodyDiv w:val="1"/>
      <w:marLeft w:val="0"/>
      <w:marRight w:val="0"/>
      <w:marTop w:val="0"/>
      <w:marBottom w:val="0"/>
      <w:divBdr>
        <w:top w:val="none" w:sz="0" w:space="0" w:color="auto"/>
        <w:left w:val="none" w:sz="0" w:space="0" w:color="auto"/>
        <w:bottom w:val="none" w:sz="0" w:space="0" w:color="auto"/>
        <w:right w:val="none" w:sz="0" w:space="0" w:color="auto"/>
      </w:divBdr>
    </w:div>
    <w:div w:id="1854222943">
      <w:bodyDiv w:val="1"/>
      <w:marLeft w:val="0"/>
      <w:marRight w:val="0"/>
      <w:marTop w:val="0"/>
      <w:marBottom w:val="0"/>
      <w:divBdr>
        <w:top w:val="none" w:sz="0" w:space="0" w:color="auto"/>
        <w:left w:val="none" w:sz="0" w:space="0" w:color="auto"/>
        <w:bottom w:val="none" w:sz="0" w:space="0" w:color="auto"/>
        <w:right w:val="none" w:sz="0" w:space="0" w:color="auto"/>
      </w:divBdr>
    </w:div>
    <w:div w:id="1861626116">
      <w:bodyDiv w:val="1"/>
      <w:marLeft w:val="0"/>
      <w:marRight w:val="0"/>
      <w:marTop w:val="0"/>
      <w:marBottom w:val="0"/>
      <w:divBdr>
        <w:top w:val="none" w:sz="0" w:space="0" w:color="auto"/>
        <w:left w:val="none" w:sz="0" w:space="0" w:color="auto"/>
        <w:bottom w:val="none" w:sz="0" w:space="0" w:color="auto"/>
        <w:right w:val="none" w:sz="0" w:space="0" w:color="auto"/>
      </w:divBdr>
    </w:div>
    <w:div w:id="1864975920">
      <w:bodyDiv w:val="1"/>
      <w:marLeft w:val="0"/>
      <w:marRight w:val="0"/>
      <w:marTop w:val="0"/>
      <w:marBottom w:val="0"/>
      <w:divBdr>
        <w:top w:val="none" w:sz="0" w:space="0" w:color="auto"/>
        <w:left w:val="none" w:sz="0" w:space="0" w:color="auto"/>
        <w:bottom w:val="none" w:sz="0" w:space="0" w:color="auto"/>
        <w:right w:val="none" w:sz="0" w:space="0" w:color="auto"/>
      </w:divBdr>
    </w:div>
    <w:div w:id="1867987396">
      <w:bodyDiv w:val="1"/>
      <w:marLeft w:val="0"/>
      <w:marRight w:val="0"/>
      <w:marTop w:val="0"/>
      <w:marBottom w:val="0"/>
      <w:divBdr>
        <w:top w:val="none" w:sz="0" w:space="0" w:color="auto"/>
        <w:left w:val="none" w:sz="0" w:space="0" w:color="auto"/>
        <w:bottom w:val="none" w:sz="0" w:space="0" w:color="auto"/>
        <w:right w:val="none" w:sz="0" w:space="0" w:color="auto"/>
      </w:divBdr>
    </w:div>
    <w:div w:id="1875187270">
      <w:bodyDiv w:val="1"/>
      <w:marLeft w:val="0"/>
      <w:marRight w:val="0"/>
      <w:marTop w:val="0"/>
      <w:marBottom w:val="0"/>
      <w:divBdr>
        <w:top w:val="none" w:sz="0" w:space="0" w:color="auto"/>
        <w:left w:val="none" w:sz="0" w:space="0" w:color="auto"/>
        <w:bottom w:val="none" w:sz="0" w:space="0" w:color="auto"/>
        <w:right w:val="none" w:sz="0" w:space="0" w:color="auto"/>
      </w:divBdr>
    </w:div>
    <w:div w:id="1887915019">
      <w:bodyDiv w:val="1"/>
      <w:marLeft w:val="0"/>
      <w:marRight w:val="0"/>
      <w:marTop w:val="0"/>
      <w:marBottom w:val="0"/>
      <w:divBdr>
        <w:top w:val="none" w:sz="0" w:space="0" w:color="auto"/>
        <w:left w:val="none" w:sz="0" w:space="0" w:color="auto"/>
        <w:bottom w:val="none" w:sz="0" w:space="0" w:color="auto"/>
        <w:right w:val="none" w:sz="0" w:space="0" w:color="auto"/>
      </w:divBdr>
    </w:div>
    <w:div w:id="1888104214">
      <w:bodyDiv w:val="1"/>
      <w:marLeft w:val="0"/>
      <w:marRight w:val="0"/>
      <w:marTop w:val="0"/>
      <w:marBottom w:val="0"/>
      <w:divBdr>
        <w:top w:val="none" w:sz="0" w:space="0" w:color="auto"/>
        <w:left w:val="none" w:sz="0" w:space="0" w:color="auto"/>
        <w:bottom w:val="none" w:sz="0" w:space="0" w:color="auto"/>
        <w:right w:val="none" w:sz="0" w:space="0" w:color="auto"/>
      </w:divBdr>
    </w:div>
    <w:div w:id="1908225061">
      <w:bodyDiv w:val="1"/>
      <w:marLeft w:val="0"/>
      <w:marRight w:val="0"/>
      <w:marTop w:val="0"/>
      <w:marBottom w:val="0"/>
      <w:divBdr>
        <w:top w:val="none" w:sz="0" w:space="0" w:color="auto"/>
        <w:left w:val="none" w:sz="0" w:space="0" w:color="auto"/>
        <w:bottom w:val="none" w:sz="0" w:space="0" w:color="auto"/>
        <w:right w:val="none" w:sz="0" w:space="0" w:color="auto"/>
      </w:divBdr>
    </w:div>
    <w:div w:id="1925798611">
      <w:bodyDiv w:val="1"/>
      <w:marLeft w:val="0"/>
      <w:marRight w:val="0"/>
      <w:marTop w:val="0"/>
      <w:marBottom w:val="0"/>
      <w:divBdr>
        <w:top w:val="none" w:sz="0" w:space="0" w:color="auto"/>
        <w:left w:val="none" w:sz="0" w:space="0" w:color="auto"/>
        <w:bottom w:val="none" w:sz="0" w:space="0" w:color="auto"/>
        <w:right w:val="none" w:sz="0" w:space="0" w:color="auto"/>
      </w:divBdr>
    </w:div>
    <w:div w:id="1939871461">
      <w:bodyDiv w:val="1"/>
      <w:marLeft w:val="0"/>
      <w:marRight w:val="0"/>
      <w:marTop w:val="0"/>
      <w:marBottom w:val="0"/>
      <w:divBdr>
        <w:top w:val="none" w:sz="0" w:space="0" w:color="auto"/>
        <w:left w:val="none" w:sz="0" w:space="0" w:color="auto"/>
        <w:bottom w:val="none" w:sz="0" w:space="0" w:color="auto"/>
        <w:right w:val="none" w:sz="0" w:space="0" w:color="auto"/>
      </w:divBdr>
    </w:div>
    <w:div w:id="1951818399">
      <w:bodyDiv w:val="1"/>
      <w:marLeft w:val="0"/>
      <w:marRight w:val="0"/>
      <w:marTop w:val="0"/>
      <w:marBottom w:val="0"/>
      <w:divBdr>
        <w:top w:val="none" w:sz="0" w:space="0" w:color="auto"/>
        <w:left w:val="none" w:sz="0" w:space="0" w:color="auto"/>
        <w:bottom w:val="none" w:sz="0" w:space="0" w:color="auto"/>
        <w:right w:val="none" w:sz="0" w:space="0" w:color="auto"/>
      </w:divBdr>
    </w:div>
    <w:div w:id="1954551878">
      <w:bodyDiv w:val="1"/>
      <w:marLeft w:val="0"/>
      <w:marRight w:val="0"/>
      <w:marTop w:val="0"/>
      <w:marBottom w:val="0"/>
      <w:divBdr>
        <w:top w:val="none" w:sz="0" w:space="0" w:color="auto"/>
        <w:left w:val="none" w:sz="0" w:space="0" w:color="auto"/>
        <w:bottom w:val="none" w:sz="0" w:space="0" w:color="auto"/>
        <w:right w:val="none" w:sz="0" w:space="0" w:color="auto"/>
      </w:divBdr>
    </w:div>
    <w:div w:id="1969771782">
      <w:bodyDiv w:val="1"/>
      <w:marLeft w:val="0"/>
      <w:marRight w:val="0"/>
      <w:marTop w:val="0"/>
      <w:marBottom w:val="0"/>
      <w:divBdr>
        <w:top w:val="none" w:sz="0" w:space="0" w:color="auto"/>
        <w:left w:val="none" w:sz="0" w:space="0" w:color="auto"/>
        <w:bottom w:val="none" w:sz="0" w:space="0" w:color="auto"/>
        <w:right w:val="none" w:sz="0" w:space="0" w:color="auto"/>
      </w:divBdr>
    </w:div>
    <w:div w:id="1996913735">
      <w:bodyDiv w:val="1"/>
      <w:marLeft w:val="0"/>
      <w:marRight w:val="0"/>
      <w:marTop w:val="0"/>
      <w:marBottom w:val="0"/>
      <w:divBdr>
        <w:top w:val="none" w:sz="0" w:space="0" w:color="auto"/>
        <w:left w:val="none" w:sz="0" w:space="0" w:color="auto"/>
        <w:bottom w:val="none" w:sz="0" w:space="0" w:color="auto"/>
        <w:right w:val="none" w:sz="0" w:space="0" w:color="auto"/>
      </w:divBdr>
    </w:div>
    <w:div w:id="2010785112">
      <w:bodyDiv w:val="1"/>
      <w:marLeft w:val="0"/>
      <w:marRight w:val="0"/>
      <w:marTop w:val="0"/>
      <w:marBottom w:val="0"/>
      <w:divBdr>
        <w:top w:val="none" w:sz="0" w:space="0" w:color="auto"/>
        <w:left w:val="none" w:sz="0" w:space="0" w:color="auto"/>
        <w:bottom w:val="none" w:sz="0" w:space="0" w:color="auto"/>
        <w:right w:val="none" w:sz="0" w:space="0" w:color="auto"/>
      </w:divBdr>
    </w:div>
    <w:div w:id="2012755573">
      <w:bodyDiv w:val="1"/>
      <w:marLeft w:val="0"/>
      <w:marRight w:val="0"/>
      <w:marTop w:val="0"/>
      <w:marBottom w:val="0"/>
      <w:divBdr>
        <w:top w:val="none" w:sz="0" w:space="0" w:color="auto"/>
        <w:left w:val="none" w:sz="0" w:space="0" w:color="auto"/>
        <w:bottom w:val="none" w:sz="0" w:space="0" w:color="auto"/>
        <w:right w:val="none" w:sz="0" w:space="0" w:color="auto"/>
      </w:divBdr>
    </w:div>
    <w:div w:id="2024087807">
      <w:bodyDiv w:val="1"/>
      <w:marLeft w:val="0"/>
      <w:marRight w:val="0"/>
      <w:marTop w:val="0"/>
      <w:marBottom w:val="0"/>
      <w:divBdr>
        <w:top w:val="none" w:sz="0" w:space="0" w:color="auto"/>
        <w:left w:val="none" w:sz="0" w:space="0" w:color="auto"/>
        <w:bottom w:val="none" w:sz="0" w:space="0" w:color="auto"/>
        <w:right w:val="none" w:sz="0" w:space="0" w:color="auto"/>
      </w:divBdr>
    </w:div>
    <w:div w:id="2026704975">
      <w:bodyDiv w:val="1"/>
      <w:marLeft w:val="0"/>
      <w:marRight w:val="0"/>
      <w:marTop w:val="0"/>
      <w:marBottom w:val="0"/>
      <w:divBdr>
        <w:top w:val="none" w:sz="0" w:space="0" w:color="auto"/>
        <w:left w:val="none" w:sz="0" w:space="0" w:color="auto"/>
        <w:bottom w:val="none" w:sz="0" w:space="0" w:color="auto"/>
        <w:right w:val="none" w:sz="0" w:space="0" w:color="auto"/>
      </w:divBdr>
    </w:div>
    <w:div w:id="2036299439">
      <w:bodyDiv w:val="1"/>
      <w:marLeft w:val="0"/>
      <w:marRight w:val="0"/>
      <w:marTop w:val="0"/>
      <w:marBottom w:val="0"/>
      <w:divBdr>
        <w:top w:val="none" w:sz="0" w:space="0" w:color="auto"/>
        <w:left w:val="none" w:sz="0" w:space="0" w:color="auto"/>
        <w:bottom w:val="none" w:sz="0" w:space="0" w:color="auto"/>
        <w:right w:val="none" w:sz="0" w:space="0" w:color="auto"/>
      </w:divBdr>
    </w:div>
    <w:div w:id="2037343601">
      <w:bodyDiv w:val="1"/>
      <w:marLeft w:val="0"/>
      <w:marRight w:val="0"/>
      <w:marTop w:val="0"/>
      <w:marBottom w:val="0"/>
      <w:divBdr>
        <w:top w:val="none" w:sz="0" w:space="0" w:color="auto"/>
        <w:left w:val="none" w:sz="0" w:space="0" w:color="auto"/>
        <w:bottom w:val="none" w:sz="0" w:space="0" w:color="auto"/>
        <w:right w:val="none" w:sz="0" w:space="0" w:color="auto"/>
      </w:divBdr>
    </w:div>
    <w:div w:id="2059237949">
      <w:bodyDiv w:val="1"/>
      <w:marLeft w:val="0"/>
      <w:marRight w:val="0"/>
      <w:marTop w:val="0"/>
      <w:marBottom w:val="0"/>
      <w:divBdr>
        <w:top w:val="none" w:sz="0" w:space="0" w:color="auto"/>
        <w:left w:val="none" w:sz="0" w:space="0" w:color="auto"/>
        <w:bottom w:val="none" w:sz="0" w:space="0" w:color="auto"/>
        <w:right w:val="none" w:sz="0" w:space="0" w:color="auto"/>
      </w:divBdr>
    </w:div>
    <w:div w:id="2072464257">
      <w:bodyDiv w:val="1"/>
      <w:marLeft w:val="0"/>
      <w:marRight w:val="0"/>
      <w:marTop w:val="0"/>
      <w:marBottom w:val="0"/>
      <w:divBdr>
        <w:top w:val="none" w:sz="0" w:space="0" w:color="auto"/>
        <w:left w:val="none" w:sz="0" w:space="0" w:color="auto"/>
        <w:bottom w:val="none" w:sz="0" w:space="0" w:color="auto"/>
        <w:right w:val="none" w:sz="0" w:space="0" w:color="auto"/>
      </w:divBdr>
    </w:div>
    <w:div w:id="2080860218">
      <w:bodyDiv w:val="1"/>
      <w:marLeft w:val="0"/>
      <w:marRight w:val="0"/>
      <w:marTop w:val="0"/>
      <w:marBottom w:val="0"/>
      <w:divBdr>
        <w:top w:val="none" w:sz="0" w:space="0" w:color="auto"/>
        <w:left w:val="none" w:sz="0" w:space="0" w:color="auto"/>
        <w:bottom w:val="none" w:sz="0" w:space="0" w:color="auto"/>
        <w:right w:val="none" w:sz="0" w:space="0" w:color="auto"/>
      </w:divBdr>
    </w:div>
    <w:div w:id="2081127292">
      <w:bodyDiv w:val="1"/>
      <w:marLeft w:val="0"/>
      <w:marRight w:val="0"/>
      <w:marTop w:val="0"/>
      <w:marBottom w:val="0"/>
      <w:divBdr>
        <w:top w:val="none" w:sz="0" w:space="0" w:color="auto"/>
        <w:left w:val="none" w:sz="0" w:space="0" w:color="auto"/>
        <w:bottom w:val="none" w:sz="0" w:space="0" w:color="auto"/>
        <w:right w:val="none" w:sz="0" w:space="0" w:color="auto"/>
      </w:divBdr>
    </w:div>
    <w:div w:id="2085685284">
      <w:bodyDiv w:val="1"/>
      <w:marLeft w:val="0"/>
      <w:marRight w:val="0"/>
      <w:marTop w:val="0"/>
      <w:marBottom w:val="0"/>
      <w:divBdr>
        <w:top w:val="none" w:sz="0" w:space="0" w:color="auto"/>
        <w:left w:val="none" w:sz="0" w:space="0" w:color="auto"/>
        <w:bottom w:val="none" w:sz="0" w:space="0" w:color="auto"/>
        <w:right w:val="none" w:sz="0" w:space="0" w:color="auto"/>
      </w:divBdr>
    </w:div>
    <w:div w:id="2094929883">
      <w:bodyDiv w:val="1"/>
      <w:marLeft w:val="0"/>
      <w:marRight w:val="0"/>
      <w:marTop w:val="0"/>
      <w:marBottom w:val="0"/>
      <w:divBdr>
        <w:top w:val="none" w:sz="0" w:space="0" w:color="auto"/>
        <w:left w:val="none" w:sz="0" w:space="0" w:color="auto"/>
        <w:bottom w:val="none" w:sz="0" w:space="0" w:color="auto"/>
        <w:right w:val="none" w:sz="0" w:space="0" w:color="auto"/>
      </w:divBdr>
    </w:div>
    <w:div w:id="2125348285">
      <w:bodyDiv w:val="1"/>
      <w:marLeft w:val="0"/>
      <w:marRight w:val="0"/>
      <w:marTop w:val="0"/>
      <w:marBottom w:val="0"/>
      <w:divBdr>
        <w:top w:val="none" w:sz="0" w:space="0" w:color="auto"/>
        <w:left w:val="none" w:sz="0" w:space="0" w:color="auto"/>
        <w:bottom w:val="none" w:sz="0" w:space="0" w:color="auto"/>
        <w:right w:val="none" w:sz="0" w:space="0" w:color="auto"/>
      </w:divBdr>
    </w:div>
    <w:div w:id="2137213267">
      <w:bodyDiv w:val="1"/>
      <w:marLeft w:val="0"/>
      <w:marRight w:val="0"/>
      <w:marTop w:val="0"/>
      <w:marBottom w:val="0"/>
      <w:divBdr>
        <w:top w:val="none" w:sz="0" w:space="0" w:color="auto"/>
        <w:left w:val="none" w:sz="0" w:space="0" w:color="auto"/>
        <w:bottom w:val="none" w:sz="0" w:space="0" w:color="auto"/>
        <w:right w:val="none" w:sz="0" w:space="0" w:color="auto"/>
      </w:divBdr>
    </w:div>
    <w:div w:id="214415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kpc.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Tadas\Metinis_pranesimas\Metinis%20u&#382;%202021%20m\Skaiciavimai%20202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Tadas\Metinis_pranesimas\Metinis%20u&#382;%202021%20m\Skaiciavimai%20202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Tadas\Metinis_pranesimas\Metinis%20u&#382;%202021%20m\Skaiciavimai%20202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Tadas\Metinis_pranesimas\Metinis%20u&#382;%202021%20m\Skaiciavimai%20202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Tadas\Metinis_pranesimas\Metinis%20u&#382;%202021%20m\Skaiciavimai%202021.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'pajamu struktura proc.'!$B$15</c:f>
              <c:strCache>
                <c:ptCount val="1"/>
                <c:pt idx="0">
                  <c:v>2021 metai</c:v>
                </c:pt>
              </c:strCache>
            </c:strRef>
          </c:tx>
          <c:dPt>
            <c:idx val="0"/>
            <c:bubble3D val="0"/>
            <c:spPr>
              <a:solidFill>
                <a:schemeClr val="accent5">
                  <a:lumMod val="75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0186-427F-B3AE-1A2624E060A5}"/>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0186-427F-B3AE-1A2624E060A5}"/>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0186-427F-B3AE-1A2624E060A5}"/>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0186-427F-B3AE-1A2624E060A5}"/>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0186-427F-B3AE-1A2624E060A5}"/>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0186-427F-B3AE-1A2624E060A5}"/>
              </c:ext>
            </c:extLst>
          </c:dPt>
          <c:dLbls>
            <c:dLbl>
              <c:idx val="0"/>
              <c:layout>
                <c:manualLayout>
                  <c:x val="-1.2616341710141103E-16"/>
                  <c:y val="0.19047613757276519"/>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lt-LT"/>
                </a:p>
              </c:txPr>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186-427F-B3AE-1A2624E060A5}"/>
                </c:ext>
              </c:extLst>
            </c:dLbl>
            <c:dLbl>
              <c:idx val="1"/>
              <c:layout>
                <c:manualLayout>
                  <c:x val="8.6021505376344086E-3"/>
                  <c:y val="9.5238068786382593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lt-LT"/>
                </a:p>
              </c:txPr>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186-427F-B3AE-1A2624E060A5}"/>
                </c:ext>
              </c:extLst>
            </c:dLbl>
            <c:dLbl>
              <c:idx val="2"/>
              <c:layout>
                <c:manualLayout>
                  <c:x val="-3.9426067844190947E-18"/>
                  <c:y val="-9.1710732905405462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lt-LT"/>
                </a:p>
              </c:txPr>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186-427F-B3AE-1A2624E060A5}"/>
                </c:ext>
              </c:extLst>
            </c:dLbl>
            <c:dLbl>
              <c:idx val="3"/>
              <c:layout>
                <c:manualLayout>
                  <c:x val="-2.0327825023415454E-2"/>
                  <c:y val="-0.1645867379785074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lt-LT"/>
                </a:p>
              </c:txPr>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186-427F-B3AE-1A2624E060A5}"/>
                </c:ext>
              </c:extLst>
            </c:dLbl>
            <c:dLbl>
              <c:idx val="4"/>
              <c:layout>
                <c:manualLayout>
                  <c:x val="4.8172043010752653E-2"/>
                  <c:y val="-5.2910038214656986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5"/>
                      </a:solidFill>
                      <a:latin typeface="+mn-lt"/>
                      <a:ea typeface="+mn-ea"/>
                      <a:cs typeface="+mn-cs"/>
                    </a:defRPr>
                  </a:pPr>
                  <a:endParaRPr lang="lt-LT"/>
                </a:p>
              </c:txPr>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0186-427F-B3AE-1A2624E060A5}"/>
                </c:ext>
              </c:extLst>
            </c:dLbl>
            <c:dLbl>
              <c:idx val="5"/>
              <c:layout>
                <c:manualLayout>
                  <c:x val="7.2859515093961283E-2"/>
                  <c:y val="-3.3370631302666112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6"/>
                      </a:solidFill>
                      <a:latin typeface="+mn-lt"/>
                      <a:ea typeface="+mn-ea"/>
                      <a:cs typeface="+mn-cs"/>
                    </a:defRPr>
                  </a:pPr>
                  <a:endParaRPr lang="lt-LT"/>
                </a:p>
              </c:txPr>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B-0186-427F-B3AE-1A2624E060A5}"/>
                </c:ext>
              </c:extLst>
            </c:dLbl>
            <c:spPr>
              <a:noFill/>
              <a:ln>
                <a:noFill/>
              </a:ln>
              <a:effectLst/>
            </c:sp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'pajamu struktura proc.'!$C$14:$H$14</c:f>
              <c:strCache>
                <c:ptCount val="6"/>
                <c:pt idx="0">
                  <c:v>Šiluminės energijos gamyba ir tiekimas</c:v>
                </c:pt>
                <c:pt idx="1">
                  <c:v>DNBNO administravimas, jų techninė priežiūra ir remontas, šildymo ir karšto vandens sistemų priežiūra</c:v>
                </c:pt>
                <c:pt idx="2">
                  <c:v>Daugiabučių namų modernizavimo (renovacijos) projektų administravimas</c:v>
                </c:pt>
                <c:pt idx="3">
                  <c:v>Viešųjų erdvių priežiūra</c:v>
                </c:pt>
                <c:pt idx="4">
                  <c:v>Atliekų rinkliavos administravimas</c:v>
                </c:pt>
                <c:pt idx="5">
                  <c:v>Kita veikla</c:v>
                </c:pt>
              </c:strCache>
            </c:strRef>
          </c:cat>
          <c:val>
            <c:numRef>
              <c:f>'pajamu struktura proc.'!$C$15:$H$15</c:f>
              <c:numCache>
                <c:formatCode>General</c:formatCode>
                <c:ptCount val="6"/>
                <c:pt idx="0">
                  <c:v>60.72</c:v>
                </c:pt>
                <c:pt idx="1">
                  <c:v>12.38</c:v>
                </c:pt>
                <c:pt idx="2">
                  <c:v>2.76</c:v>
                </c:pt>
                <c:pt idx="3">
                  <c:v>4.5199999999999996</c:v>
                </c:pt>
                <c:pt idx="4">
                  <c:v>11.91</c:v>
                </c:pt>
                <c:pt idx="5">
                  <c:v>7.71</c:v>
                </c:pt>
              </c:numCache>
            </c:numRef>
          </c:val>
          <c:extLst>
            <c:ext xmlns:c16="http://schemas.microsoft.com/office/drawing/2014/chart" uri="{C3380CC4-5D6E-409C-BE32-E72D297353CC}">
              <c16:uniqueId val="{0000000C-0186-427F-B3AE-1A2624E060A5}"/>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manualLayout>
          <c:layoutTarget val="inner"/>
          <c:xMode val="edge"/>
          <c:yMode val="edge"/>
          <c:x val="8.9544693345072549E-2"/>
          <c:y val="8.5314359049711366E-2"/>
          <c:w val="0.88711932237783808"/>
          <c:h val="0.56462005172715546"/>
        </c:manualLayout>
      </c:layout>
      <c:barChart>
        <c:barDir val="col"/>
        <c:grouping val="clustered"/>
        <c:varyColors val="0"/>
        <c:ser>
          <c:idx val="0"/>
          <c:order val="0"/>
          <c:tx>
            <c:strRef>
              <c:f>'2021 pajamu'!$C$5</c:f>
              <c:strCache>
                <c:ptCount val="1"/>
                <c:pt idx="0">
                  <c:v>2020 m. </c:v>
                </c:pt>
              </c:strCache>
            </c:strRef>
          </c:tx>
          <c:spPr>
            <a:solidFill>
              <a:schemeClr val="accent5">
                <a:lumMod val="60000"/>
                <a:lumOff val="40000"/>
              </a:schemeClr>
            </a:solidFill>
            <a:ln>
              <a:noFill/>
            </a:ln>
            <a:effectLst/>
          </c:spPr>
          <c:invertIfNegative val="0"/>
          <c:dLbls>
            <c:dLbl>
              <c:idx val="3"/>
              <c:layout>
                <c:manualLayout>
                  <c:x val="-1.4303955679297911E-2"/>
                  <c:y val="-1.53214965776337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C3C-4204-BAC5-922CC8B75F47}"/>
                </c:ext>
              </c:extLst>
            </c:dLbl>
            <c:dLbl>
              <c:idx val="4"/>
              <c:layout>
                <c:manualLayout>
                  <c:x val="-1.6347377919197614E-2"/>
                  <c:y val="-8.45665774241420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C3C-4204-BAC5-922CC8B75F47}"/>
                </c:ext>
              </c:extLst>
            </c:dLbl>
            <c:dLbl>
              <c:idx val="5"/>
              <c:layout>
                <c:manualLayout>
                  <c:x val="-1.226053343939836E-2"/>
                  <c:y val="-8.45665774241420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C3C-4204-BAC5-922CC8B75F47}"/>
                </c:ext>
              </c:extLst>
            </c:dLbl>
            <c:spPr>
              <a:solidFill>
                <a:schemeClr val="lt1"/>
              </a:solidFill>
              <a:ln>
                <a:solidFill>
                  <a:schemeClr val="dk1">
                    <a:lumMod val="25000"/>
                    <a:lumOff val="75000"/>
                  </a:scheme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a:noFill/>
                  <a:ln>
                    <a:noFill/>
                  </a:ln>
                </c15:spPr>
                <c15:showLeaderLines val="1"/>
                <c15:leaderLines>
                  <c:spPr>
                    <a:ln w="9525" cap="flat" cmpd="sng" algn="ctr">
                      <a:solidFill>
                        <a:schemeClr val="tx1">
                          <a:lumMod val="35000"/>
                          <a:lumOff val="65000"/>
                        </a:schemeClr>
                      </a:solidFill>
                      <a:round/>
                    </a:ln>
                    <a:effectLst/>
                  </c:spPr>
                </c15:leaderLines>
              </c:ext>
            </c:extLst>
          </c:dLbls>
          <c:cat>
            <c:strRef>
              <c:f>'2021 pajamu'!$B$6:$B$11</c:f>
              <c:strCache>
                <c:ptCount val="6"/>
                <c:pt idx="0">
                  <c:v>Šiluminės energijos gamyba ir tiekimas</c:v>
                </c:pt>
                <c:pt idx="1">
                  <c:v>DNBNO administravimas, jų techninė priežiūra ir remontas, šildymo ir karšto vandens sistemų priežiūra</c:v>
                </c:pt>
                <c:pt idx="2">
                  <c:v>Daugiabučių namų modernizavimo (renovacijos) projektų administravimas</c:v>
                </c:pt>
                <c:pt idx="3">
                  <c:v>Viešųjų erdvių priežiūra</c:v>
                </c:pt>
                <c:pt idx="4">
                  <c:v>Atliekų rinkliavos administravimas</c:v>
                </c:pt>
                <c:pt idx="5">
                  <c:v>Kita veikla</c:v>
                </c:pt>
              </c:strCache>
            </c:strRef>
          </c:cat>
          <c:val>
            <c:numRef>
              <c:f>'2021 pajamu'!$C$6:$C$11</c:f>
              <c:numCache>
                <c:formatCode>General</c:formatCode>
                <c:ptCount val="6"/>
                <c:pt idx="0">
                  <c:v>509.7</c:v>
                </c:pt>
                <c:pt idx="1">
                  <c:v>240.6</c:v>
                </c:pt>
                <c:pt idx="2">
                  <c:v>75.3</c:v>
                </c:pt>
                <c:pt idx="3">
                  <c:v>48.8</c:v>
                </c:pt>
                <c:pt idx="4">
                  <c:v>211.8</c:v>
                </c:pt>
                <c:pt idx="5">
                  <c:v>99.1</c:v>
                </c:pt>
              </c:numCache>
            </c:numRef>
          </c:val>
          <c:extLst>
            <c:ext xmlns:c16="http://schemas.microsoft.com/office/drawing/2014/chart" uri="{C3380CC4-5D6E-409C-BE32-E72D297353CC}">
              <c16:uniqueId val="{00000003-5C3C-4204-BAC5-922CC8B75F47}"/>
            </c:ext>
          </c:extLst>
        </c:ser>
        <c:ser>
          <c:idx val="1"/>
          <c:order val="1"/>
          <c:tx>
            <c:strRef>
              <c:f>'2021 pajamu'!$D$5</c:f>
              <c:strCache>
                <c:ptCount val="1"/>
                <c:pt idx="0">
                  <c:v>2021 m. </c:v>
                </c:pt>
              </c:strCache>
            </c:strRef>
          </c:tx>
          <c:spPr>
            <a:solidFill>
              <a:schemeClr val="accent6">
                <a:lumMod val="75000"/>
              </a:schemeClr>
            </a:solidFill>
            <a:ln w="0">
              <a:noFill/>
            </a:ln>
            <a:effectLst/>
          </c:spPr>
          <c:invertIfNegative val="0"/>
          <c:dLbls>
            <c:dLbl>
              <c:idx val="0"/>
              <c:layout>
                <c:manualLayout>
                  <c:x val="1.2650714457646758E-2"/>
                  <c:y val="1.2118989835584412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C3C-4204-BAC5-922CC8B75F47}"/>
                </c:ext>
              </c:extLst>
            </c:dLbl>
            <c:dLbl>
              <c:idx val="1"/>
              <c:layout>
                <c:manualLayout>
                  <c:x val="3.9449312187292036E-2"/>
                  <c:y val="-2.818885914138066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C3C-4204-BAC5-922CC8B75F47}"/>
                </c:ext>
              </c:extLst>
            </c:dLbl>
            <c:dLbl>
              <c:idx val="2"/>
              <c:layout>
                <c:manualLayout>
                  <c:x val="1.4538064290246976E-2"/>
                  <c:y val="-1.10330914518039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5C3C-4204-BAC5-922CC8B75F47}"/>
                </c:ext>
              </c:extLst>
            </c:dLbl>
            <c:dLbl>
              <c:idx val="3"/>
              <c:layout>
                <c:manualLayout>
                  <c:x val="-3.9307720725000527E-3"/>
                  <c:y val="-1.69586742833617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C3C-4204-BAC5-922CC8B75F47}"/>
                </c:ext>
              </c:extLst>
            </c:dLbl>
            <c:dLbl>
              <c:idx val="4"/>
              <c:layout>
                <c:manualLayout>
                  <c:x val="1.8390800159097317E-2"/>
                  <c:y val="-8.45665774241430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5C3C-4204-BAC5-922CC8B75F47}"/>
                </c:ext>
              </c:extLst>
            </c:dLbl>
            <c:dLbl>
              <c:idx val="5"/>
              <c:layout>
                <c:manualLayout>
                  <c:x val="1.8624908770046456E-2"/>
                  <c:y val="-1.373085987562276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5C3C-4204-BAC5-922CC8B75F47}"/>
                </c:ext>
              </c:extLst>
            </c:dLbl>
            <c:spPr>
              <a:solidFill>
                <a:schemeClr val="lt1"/>
              </a:solidFill>
              <a:ln>
                <a:solidFill>
                  <a:schemeClr val="dk1">
                    <a:lumMod val="25000"/>
                    <a:lumOff val="75000"/>
                  </a:scheme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a:noFill/>
                  <a:ln>
                    <a:noFill/>
                  </a:ln>
                </c15:spPr>
                <c15:showLeaderLines val="1"/>
                <c15:leaderLines>
                  <c:spPr>
                    <a:ln w="9525" cap="flat" cmpd="sng" algn="ctr">
                      <a:solidFill>
                        <a:schemeClr val="tx1">
                          <a:lumMod val="35000"/>
                          <a:lumOff val="65000"/>
                        </a:schemeClr>
                      </a:solidFill>
                      <a:round/>
                    </a:ln>
                    <a:effectLst/>
                  </c:spPr>
                </c15:leaderLines>
              </c:ext>
            </c:extLst>
          </c:dLbls>
          <c:cat>
            <c:strRef>
              <c:f>'2021 pajamu'!$B$6:$B$11</c:f>
              <c:strCache>
                <c:ptCount val="6"/>
                <c:pt idx="0">
                  <c:v>Šiluminės energijos gamyba ir tiekimas</c:v>
                </c:pt>
                <c:pt idx="1">
                  <c:v>DNBNO administravimas, jų techninė priežiūra ir remontas, šildymo ir karšto vandens sistemų priežiūra</c:v>
                </c:pt>
                <c:pt idx="2">
                  <c:v>Daugiabučių namų modernizavimo (renovacijos) projektų administravimas</c:v>
                </c:pt>
                <c:pt idx="3">
                  <c:v>Viešųjų erdvių priežiūra</c:v>
                </c:pt>
                <c:pt idx="4">
                  <c:v>Atliekų rinkliavos administravimas</c:v>
                </c:pt>
                <c:pt idx="5">
                  <c:v>Kita veikla</c:v>
                </c:pt>
              </c:strCache>
            </c:strRef>
          </c:cat>
          <c:val>
            <c:numRef>
              <c:f>'2021 pajamu'!$D$6:$D$11</c:f>
              <c:numCache>
                <c:formatCode>0.0</c:formatCode>
                <c:ptCount val="6"/>
                <c:pt idx="0">
                  <c:v>1127.1880000000001</c:v>
                </c:pt>
                <c:pt idx="1">
                  <c:v>229.804</c:v>
                </c:pt>
                <c:pt idx="2">
                  <c:v>51.131999999999998</c:v>
                </c:pt>
                <c:pt idx="3">
                  <c:v>83.938000000000002</c:v>
                </c:pt>
                <c:pt idx="4">
                  <c:v>221.054</c:v>
                </c:pt>
                <c:pt idx="5">
                  <c:v>143.16900000000001</c:v>
                </c:pt>
              </c:numCache>
            </c:numRef>
          </c:val>
          <c:extLst>
            <c:ext xmlns:c16="http://schemas.microsoft.com/office/drawing/2014/chart" uri="{C3380CC4-5D6E-409C-BE32-E72D297353CC}">
              <c16:uniqueId val="{0000000A-5C3C-4204-BAC5-922CC8B75F47}"/>
            </c:ext>
          </c:extLst>
        </c:ser>
        <c:dLbls>
          <c:showLegendKey val="0"/>
          <c:showVal val="0"/>
          <c:showCatName val="0"/>
          <c:showSerName val="0"/>
          <c:showPercent val="0"/>
          <c:showBubbleSize val="0"/>
        </c:dLbls>
        <c:gapWidth val="219"/>
        <c:overlap val="-27"/>
        <c:axId val="93910144"/>
        <c:axId val="93911680"/>
      </c:barChart>
      <c:catAx>
        <c:axId val="93910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93911680"/>
        <c:crosses val="autoZero"/>
        <c:auto val="1"/>
        <c:lblAlgn val="ctr"/>
        <c:lblOffset val="100"/>
        <c:noMultiLvlLbl val="0"/>
      </c:catAx>
      <c:valAx>
        <c:axId val="939116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39101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1"/>
    <c:plotArea>
      <c:layout/>
      <c:barChart>
        <c:barDir val="bar"/>
        <c:grouping val="clustered"/>
        <c:varyColors val="0"/>
        <c:ser>
          <c:idx val="0"/>
          <c:order val="0"/>
          <c:tx>
            <c:strRef>
              <c:f>'2021 sanaudos'!$C$5</c:f>
              <c:strCache>
                <c:ptCount val="1"/>
                <c:pt idx="0">
                  <c:v>2020 m. </c:v>
                </c:pt>
              </c:strCache>
            </c:strRef>
          </c:tx>
          <c:spPr>
            <a:solidFill>
              <a:schemeClr val="accent5">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'2021 sanaudos'!$B$6:$B$14</c:f>
              <c:strCache>
                <c:ptCount val="9"/>
                <c:pt idx="0">
                  <c:v>Mokesčiai</c:v>
                </c:pt>
                <c:pt idx="1">
                  <c:v>Degalai, tepalai</c:v>
                </c:pt>
                <c:pt idx="2">
                  <c:v>Elektros energija</c:v>
                </c:pt>
                <c:pt idx="3">
                  <c:v>Remonto ir ekploat. medžiagos</c:v>
                </c:pt>
                <c:pt idx="4">
                  <c:v>Pašto paslaugos </c:v>
                </c:pt>
                <c:pt idx="5">
                  <c:v>Nusidėvėjimas</c:v>
                </c:pt>
                <c:pt idx="6">
                  <c:v>Kitos sąnaudos </c:v>
                </c:pt>
                <c:pt idx="7">
                  <c:v>Kuras, skirtas šilumos gamybai</c:v>
                </c:pt>
                <c:pt idx="8">
                  <c:v>Darbo užmokesčio fondas</c:v>
                </c:pt>
              </c:strCache>
            </c:strRef>
          </c:cat>
          <c:val>
            <c:numRef>
              <c:f>'2021 sanaudos'!$C$6:$C$14</c:f>
              <c:numCache>
                <c:formatCode>General</c:formatCode>
                <c:ptCount val="9"/>
                <c:pt idx="0">
                  <c:v>14.5</c:v>
                </c:pt>
                <c:pt idx="1">
                  <c:v>15.1</c:v>
                </c:pt>
                <c:pt idx="2">
                  <c:v>27.5</c:v>
                </c:pt>
                <c:pt idx="3">
                  <c:v>27.8</c:v>
                </c:pt>
                <c:pt idx="4">
                  <c:v>50.9</c:v>
                </c:pt>
                <c:pt idx="5">
                  <c:v>151.30000000000001</c:v>
                </c:pt>
                <c:pt idx="6">
                  <c:v>186.3</c:v>
                </c:pt>
                <c:pt idx="7">
                  <c:v>195.4</c:v>
                </c:pt>
                <c:pt idx="8">
                  <c:v>517.70000000000005</c:v>
                </c:pt>
              </c:numCache>
            </c:numRef>
          </c:val>
          <c:extLst>
            <c:ext xmlns:c16="http://schemas.microsoft.com/office/drawing/2014/chart" uri="{C3380CC4-5D6E-409C-BE32-E72D297353CC}">
              <c16:uniqueId val="{00000000-846C-44A0-9AC2-B844D6AB79D2}"/>
            </c:ext>
          </c:extLst>
        </c:ser>
        <c:ser>
          <c:idx val="1"/>
          <c:order val="1"/>
          <c:tx>
            <c:strRef>
              <c:f>'2021 sanaudos'!$D$5</c:f>
              <c:strCache>
                <c:ptCount val="1"/>
                <c:pt idx="0">
                  <c:v>2021 m.</c:v>
                </c:pt>
              </c:strCache>
            </c:strRef>
          </c:tx>
          <c:spPr>
            <a:solidFill>
              <a:schemeClr val="accent6">
                <a:shade val="76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'2021 sanaudos'!$B$6:$B$14</c:f>
              <c:strCache>
                <c:ptCount val="9"/>
                <c:pt idx="0">
                  <c:v>Mokesčiai</c:v>
                </c:pt>
                <c:pt idx="1">
                  <c:v>Degalai, tepalai</c:v>
                </c:pt>
                <c:pt idx="2">
                  <c:v>Elektros energija</c:v>
                </c:pt>
                <c:pt idx="3">
                  <c:v>Remonto ir ekploat. medžiagos</c:v>
                </c:pt>
                <c:pt idx="4">
                  <c:v>Pašto paslaugos </c:v>
                </c:pt>
                <c:pt idx="5">
                  <c:v>Nusidėvėjimas</c:v>
                </c:pt>
                <c:pt idx="6">
                  <c:v>Kitos sąnaudos </c:v>
                </c:pt>
                <c:pt idx="7">
                  <c:v>Kuras, skirtas šilumos gamybai</c:v>
                </c:pt>
                <c:pt idx="8">
                  <c:v>Darbo užmokesčio fondas</c:v>
                </c:pt>
              </c:strCache>
            </c:strRef>
          </c:cat>
          <c:val>
            <c:numRef>
              <c:f>'2021 sanaudos'!$D$6:$D$14</c:f>
              <c:numCache>
                <c:formatCode>General</c:formatCode>
                <c:ptCount val="9"/>
                <c:pt idx="0">
                  <c:v>14.1</c:v>
                </c:pt>
                <c:pt idx="1">
                  <c:v>24</c:v>
                </c:pt>
                <c:pt idx="2">
                  <c:v>40.799999999999997</c:v>
                </c:pt>
                <c:pt idx="3">
                  <c:v>67</c:v>
                </c:pt>
                <c:pt idx="4">
                  <c:v>50.5</c:v>
                </c:pt>
                <c:pt idx="5">
                  <c:v>151.80000000000001</c:v>
                </c:pt>
                <c:pt idx="6">
                  <c:v>247.2</c:v>
                </c:pt>
                <c:pt idx="7">
                  <c:v>525.4</c:v>
                </c:pt>
                <c:pt idx="8">
                  <c:v>659.8</c:v>
                </c:pt>
              </c:numCache>
            </c:numRef>
          </c:val>
          <c:extLst>
            <c:ext xmlns:c16="http://schemas.microsoft.com/office/drawing/2014/chart" uri="{C3380CC4-5D6E-409C-BE32-E72D297353CC}">
              <c16:uniqueId val="{00000001-846C-44A0-9AC2-B844D6AB79D2}"/>
            </c:ext>
          </c:extLst>
        </c:ser>
        <c:dLbls>
          <c:showLegendKey val="0"/>
          <c:showVal val="0"/>
          <c:showCatName val="0"/>
          <c:showSerName val="0"/>
          <c:showPercent val="0"/>
          <c:showBubbleSize val="0"/>
        </c:dLbls>
        <c:gapWidth val="182"/>
        <c:axId val="539750616"/>
        <c:axId val="539749304"/>
      </c:barChart>
      <c:catAx>
        <c:axId val="53975061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539749304"/>
        <c:crosses val="autoZero"/>
        <c:auto val="1"/>
        <c:lblAlgn val="ctr"/>
        <c:lblOffset val="100"/>
        <c:noMultiLvlLbl val="0"/>
      </c:catAx>
      <c:valAx>
        <c:axId val="5397493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3975061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1454719403669001E-2"/>
          <c:y val="3.7375500138987383E-2"/>
          <c:w val="0.90873884771646152"/>
          <c:h val="0.69136457088721726"/>
        </c:manualLayout>
      </c:layout>
      <c:barChart>
        <c:barDir val="col"/>
        <c:grouping val="clustered"/>
        <c:varyColors val="0"/>
        <c:ser>
          <c:idx val="0"/>
          <c:order val="0"/>
          <c:tx>
            <c:strRef>
              <c:f>'silumos kiekis'!$B$13</c:f>
              <c:strCache>
                <c:ptCount val="1"/>
                <c:pt idx="0">
                  <c:v>Babtų katilinė</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'silumos kiekis'!$C$12:$G$12</c:f>
              <c:strCache>
                <c:ptCount val="5"/>
                <c:pt idx="0">
                  <c:v>2017 m. </c:v>
                </c:pt>
                <c:pt idx="1">
                  <c:v>2018 m. </c:v>
                </c:pt>
                <c:pt idx="2">
                  <c:v>2019 m. </c:v>
                </c:pt>
                <c:pt idx="3">
                  <c:v>2020 m. </c:v>
                </c:pt>
                <c:pt idx="4">
                  <c:v>2021 m.</c:v>
                </c:pt>
              </c:strCache>
            </c:strRef>
          </c:cat>
          <c:val>
            <c:numRef>
              <c:f>'silumos kiekis'!$C$13:$G$13</c:f>
              <c:numCache>
                <c:formatCode>#,##0</c:formatCode>
                <c:ptCount val="5"/>
                <c:pt idx="0">
                  <c:v>2890</c:v>
                </c:pt>
                <c:pt idx="1">
                  <c:v>2937</c:v>
                </c:pt>
                <c:pt idx="2" formatCode="General">
                  <c:v>2729</c:v>
                </c:pt>
                <c:pt idx="3" formatCode="General">
                  <c:v>2442</c:v>
                </c:pt>
                <c:pt idx="4" formatCode="General">
                  <c:v>3234</c:v>
                </c:pt>
              </c:numCache>
            </c:numRef>
          </c:val>
          <c:extLst>
            <c:ext xmlns:c16="http://schemas.microsoft.com/office/drawing/2014/chart" uri="{C3380CC4-5D6E-409C-BE32-E72D297353CC}">
              <c16:uniqueId val="{00000000-3EB6-4631-90DA-BFD64EFA7B9E}"/>
            </c:ext>
          </c:extLst>
        </c:ser>
        <c:ser>
          <c:idx val="1"/>
          <c:order val="1"/>
          <c:tx>
            <c:strRef>
              <c:f>'silumos kiekis'!$B$14</c:f>
              <c:strCache>
                <c:ptCount val="1"/>
                <c:pt idx="0">
                  <c:v>Karmėlavos katilinė</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'silumos kiekis'!$C$12:$G$12</c:f>
              <c:strCache>
                <c:ptCount val="5"/>
                <c:pt idx="0">
                  <c:v>2017 m. </c:v>
                </c:pt>
                <c:pt idx="1">
                  <c:v>2018 m. </c:v>
                </c:pt>
                <c:pt idx="2">
                  <c:v>2019 m. </c:v>
                </c:pt>
                <c:pt idx="3">
                  <c:v>2020 m. </c:v>
                </c:pt>
                <c:pt idx="4">
                  <c:v>2021 m.</c:v>
                </c:pt>
              </c:strCache>
            </c:strRef>
          </c:cat>
          <c:val>
            <c:numRef>
              <c:f>'silumos kiekis'!$C$14:$G$14</c:f>
              <c:numCache>
                <c:formatCode>#,##0</c:formatCode>
                <c:ptCount val="5"/>
                <c:pt idx="0">
                  <c:v>2238</c:v>
                </c:pt>
                <c:pt idx="1">
                  <c:v>2061</c:v>
                </c:pt>
                <c:pt idx="2" formatCode="General">
                  <c:v>1803</c:v>
                </c:pt>
                <c:pt idx="3" formatCode="General">
                  <c:v>1571</c:v>
                </c:pt>
                <c:pt idx="4" formatCode="General">
                  <c:v>1925</c:v>
                </c:pt>
              </c:numCache>
            </c:numRef>
          </c:val>
          <c:extLst>
            <c:ext xmlns:c16="http://schemas.microsoft.com/office/drawing/2014/chart" uri="{C3380CC4-5D6E-409C-BE32-E72D297353CC}">
              <c16:uniqueId val="{00000001-3EB6-4631-90DA-BFD64EFA7B9E}"/>
            </c:ext>
          </c:extLst>
        </c:ser>
        <c:ser>
          <c:idx val="2"/>
          <c:order val="2"/>
          <c:tx>
            <c:strRef>
              <c:f>'silumos kiekis'!$B$15</c:f>
              <c:strCache>
                <c:ptCount val="1"/>
                <c:pt idx="0">
                  <c:v>Vandžiogalos katilinė</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'silumos kiekis'!$C$12:$G$12</c:f>
              <c:strCache>
                <c:ptCount val="5"/>
                <c:pt idx="0">
                  <c:v>2017 m. </c:v>
                </c:pt>
                <c:pt idx="1">
                  <c:v>2018 m. </c:v>
                </c:pt>
                <c:pt idx="2">
                  <c:v>2019 m. </c:v>
                </c:pt>
                <c:pt idx="3">
                  <c:v>2020 m. </c:v>
                </c:pt>
                <c:pt idx="4">
                  <c:v>2021 m.</c:v>
                </c:pt>
              </c:strCache>
            </c:strRef>
          </c:cat>
          <c:val>
            <c:numRef>
              <c:f>'silumos kiekis'!$C$15:$G$15</c:f>
              <c:numCache>
                <c:formatCode>#,##0</c:formatCode>
                <c:ptCount val="5"/>
                <c:pt idx="0">
                  <c:v>829</c:v>
                </c:pt>
                <c:pt idx="1">
                  <c:v>828</c:v>
                </c:pt>
                <c:pt idx="2" formatCode="General">
                  <c:v>772</c:v>
                </c:pt>
                <c:pt idx="3" formatCode="General">
                  <c:v>731</c:v>
                </c:pt>
                <c:pt idx="4" formatCode="General">
                  <c:v>968</c:v>
                </c:pt>
              </c:numCache>
            </c:numRef>
          </c:val>
          <c:extLst>
            <c:ext xmlns:c16="http://schemas.microsoft.com/office/drawing/2014/chart" uri="{C3380CC4-5D6E-409C-BE32-E72D297353CC}">
              <c16:uniqueId val="{00000002-3EB6-4631-90DA-BFD64EFA7B9E}"/>
            </c:ext>
          </c:extLst>
        </c:ser>
        <c:ser>
          <c:idx val="4"/>
          <c:order val="3"/>
          <c:tx>
            <c:strRef>
              <c:f>'silumos kiekis'!$B$16</c:f>
              <c:strCache>
                <c:ptCount val="1"/>
                <c:pt idx="0">
                  <c:v>Vilkijos mstl. katilinė</c:v>
                </c:pt>
              </c:strCache>
            </c:strRef>
          </c:tx>
          <c:spPr>
            <a:solidFill>
              <a:schemeClr val="accent3">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'silumos kiekis'!$C$12:$G$12</c:f>
              <c:strCache>
                <c:ptCount val="5"/>
                <c:pt idx="0">
                  <c:v>2017 m. </c:v>
                </c:pt>
                <c:pt idx="1">
                  <c:v>2018 m. </c:v>
                </c:pt>
                <c:pt idx="2">
                  <c:v>2019 m. </c:v>
                </c:pt>
                <c:pt idx="3">
                  <c:v>2020 m. </c:v>
                </c:pt>
                <c:pt idx="4">
                  <c:v>2021 m.</c:v>
                </c:pt>
              </c:strCache>
            </c:strRef>
          </c:cat>
          <c:val>
            <c:numRef>
              <c:f>'silumos kiekis'!$C$16:$G$16</c:f>
              <c:numCache>
                <c:formatCode>General</c:formatCode>
                <c:ptCount val="5"/>
                <c:pt idx="4">
                  <c:v>312</c:v>
                </c:pt>
              </c:numCache>
            </c:numRef>
          </c:val>
          <c:extLst>
            <c:ext xmlns:c16="http://schemas.microsoft.com/office/drawing/2014/chart" uri="{C3380CC4-5D6E-409C-BE32-E72D297353CC}">
              <c16:uniqueId val="{00000003-3EB6-4631-90DA-BFD64EFA7B9E}"/>
            </c:ext>
          </c:extLst>
        </c:ser>
        <c:ser>
          <c:idx val="5"/>
          <c:order val="4"/>
          <c:tx>
            <c:strRef>
              <c:f>'silumos kiekis'!$B$17</c:f>
              <c:strCache>
                <c:ptCount val="1"/>
                <c:pt idx="0">
                  <c:v>Kiti paveiniai daugiabučiai </c:v>
                </c:pt>
              </c:strCache>
            </c:strRef>
          </c:tx>
          <c:spPr>
            <a:solidFill>
              <a:schemeClr val="accent5">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'silumos kiekis'!$C$12:$G$12</c:f>
              <c:strCache>
                <c:ptCount val="5"/>
                <c:pt idx="0">
                  <c:v>2017 m. </c:v>
                </c:pt>
                <c:pt idx="1">
                  <c:v>2018 m. </c:v>
                </c:pt>
                <c:pt idx="2">
                  <c:v>2019 m. </c:v>
                </c:pt>
                <c:pt idx="3">
                  <c:v>2020 m. </c:v>
                </c:pt>
                <c:pt idx="4">
                  <c:v>2021 m.</c:v>
                </c:pt>
              </c:strCache>
            </c:strRef>
          </c:cat>
          <c:val>
            <c:numRef>
              <c:f>'silumos kiekis'!$C$17:$G$17</c:f>
              <c:numCache>
                <c:formatCode>#,##0</c:formatCode>
                <c:ptCount val="5"/>
                <c:pt idx="0">
                  <c:v>503</c:v>
                </c:pt>
                <c:pt idx="1">
                  <c:v>471</c:v>
                </c:pt>
                <c:pt idx="2" formatCode="General">
                  <c:v>440</c:v>
                </c:pt>
                <c:pt idx="3" formatCode="General">
                  <c:v>588</c:v>
                </c:pt>
                <c:pt idx="4" formatCode="General">
                  <c:v>976</c:v>
                </c:pt>
              </c:numCache>
            </c:numRef>
          </c:val>
          <c:extLst>
            <c:ext xmlns:c16="http://schemas.microsoft.com/office/drawing/2014/chart" uri="{C3380CC4-5D6E-409C-BE32-E72D297353CC}">
              <c16:uniqueId val="{00000004-3EB6-4631-90DA-BFD64EFA7B9E}"/>
            </c:ext>
          </c:extLst>
        </c:ser>
        <c:ser>
          <c:idx val="3"/>
          <c:order val="5"/>
          <c:tx>
            <c:strRef>
              <c:f>'silumos kiekis'!$B$18</c:f>
              <c:strCache>
                <c:ptCount val="1"/>
                <c:pt idx="0">
                  <c:v>Švietimo įstaigos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'silumos kiekis'!$C$12:$G$12</c:f>
              <c:strCache>
                <c:ptCount val="5"/>
                <c:pt idx="0">
                  <c:v>2017 m. </c:v>
                </c:pt>
                <c:pt idx="1">
                  <c:v>2018 m. </c:v>
                </c:pt>
                <c:pt idx="2">
                  <c:v>2019 m. </c:v>
                </c:pt>
                <c:pt idx="3">
                  <c:v>2020 m. </c:v>
                </c:pt>
                <c:pt idx="4">
                  <c:v>2021 m.</c:v>
                </c:pt>
              </c:strCache>
            </c:strRef>
          </c:cat>
          <c:val>
            <c:numRef>
              <c:f>'silumos kiekis'!$C$18:$G$18</c:f>
              <c:numCache>
                <c:formatCode>General</c:formatCode>
                <c:ptCount val="5"/>
                <c:pt idx="3">
                  <c:v>1337</c:v>
                </c:pt>
                <c:pt idx="4">
                  <c:v>6799</c:v>
                </c:pt>
              </c:numCache>
            </c:numRef>
          </c:val>
          <c:extLst>
            <c:ext xmlns:c16="http://schemas.microsoft.com/office/drawing/2014/chart" uri="{C3380CC4-5D6E-409C-BE32-E72D297353CC}">
              <c16:uniqueId val="{00000005-3EB6-4631-90DA-BFD64EFA7B9E}"/>
            </c:ext>
          </c:extLst>
        </c:ser>
        <c:dLbls>
          <c:showLegendKey val="0"/>
          <c:showVal val="0"/>
          <c:showCatName val="0"/>
          <c:showSerName val="0"/>
          <c:showPercent val="0"/>
          <c:showBubbleSize val="0"/>
        </c:dLbls>
        <c:gapWidth val="150"/>
        <c:axId val="90494464"/>
        <c:axId val="90496000"/>
      </c:barChart>
      <c:lineChart>
        <c:grouping val="standard"/>
        <c:varyColors val="0"/>
        <c:ser>
          <c:idx val="6"/>
          <c:order val="6"/>
          <c:tx>
            <c:strRef>
              <c:f>'silumos kiekis'!$B$19</c:f>
              <c:strCache>
                <c:ptCount val="1"/>
                <c:pt idx="0">
                  <c:v>Iš visų katilinių realizuotas kiekis</c:v>
                </c:pt>
              </c:strCache>
            </c:strRef>
          </c:tx>
          <c:spPr>
            <a:ln w="28575" cap="rnd" cmpd="sng" algn="ctr">
              <a:solidFill>
                <a:schemeClr val="accent1">
                  <a:lumMod val="80000"/>
                  <a:lumOff val="20000"/>
                  <a:shade val="95000"/>
                  <a:satMod val="105000"/>
                </a:schemeClr>
              </a:solidFill>
              <a:prstDash val="solid"/>
              <a:round/>
            </a:ln>
            <a:effectLst/>
          </c:spPr>
          <c:marker>
            <c:symbol val="none"/>
          </c:marker>
          <c:dPt>
            <c:idx val="5"/>
            <c:bubble3D val="0"/>
            <c:extLst>
              <c:ext xmlns:c16="http://schemas.microsoft.com/office/drawing/2014/chart" uri="{C3380CC4-5D6E-409C-BE32-E72D297353CC}">
                <c16:uniqueId val="{00000006-3EB6-4631-90DA-BFD64EFA7B9E}"/>
              </c:ext>
            </c:extLst>
          </c:dPt>
          <c:dLbls>
            <c:dLbl>
              <c:idx val="0"/>
              <c:layout>
                <c:manualLayout>
                  <c:x val="-3.5597561639547311E-2"/>
                  <c:y val="-2.69027236830146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EB6-4631-90DA-BFD64EFA7B9E}"/>
                </c:ext>
              </c:extLst>
            </c:dLbl>
            <c:dLbl>
              <c:idx val="1"/>
              <c:layout>
                <c:manualLayout>
                  <c:x val="-3.5597561639547276E-2"/>
                  <c:y val="-2.334004351519272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EB6-4631-90DA-BFD64EFA7B9E}"/>
                </c:ext>
              </c:extLst>
            </c:dLbl>
            <c:dLbl>
              <c:idx val="2"/>
              <c:layout>
                <c:manualLayout>
                  <c:x val="-3.3796976832286441E-2"/>
                  <c:y val="-2.334004351519272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EB6-4631-90DA-BFD64EFA7B9E}"/>
                </c:ext>
              </c:extLst>
            </c:dLbl>
            <c:dLbl>
              <c:idx val="3"/>
              <c:layout>
                <c:manualLayout>
                  <c:x val="-5.143552569102721E-2"/>
                  <c:y val="-2.782848543498927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EB6-4631-90DA-BFD64EFA7B9E}"/>
                </c:ext>
              </c:extLst>
            </c:dLbl>
            <c:dLbl>
              <c:idx val="4"/>
              <c:layout>
                <c:manualLayout>
                  <c:x val="-5.5403994519416959E-2"/>
                  <c:y val="-1.799602326345998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3EB6-4631-90DA-BFD64EFA7B9E}"/>
                </c:ext>
              </c:extLst>
            </c:dLbl>
            <c:dLbl>
              <c:idx val="5"/>
              <c:layout>
                <c:manualLayout>
                  <c:x val="-4.1962699822380108E-2"/>
                  <c:y val="-1.443334309563805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EB6-4631-90DA-BFD64EFA7B9E}"/>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solidFill>
                    <a:latin typeface="+mn-lt"/>
                    <a:ea typeface="+mn-ea"/>
                    <a:cs typeface="+mn-cs"/>
                  </a:defRPr>
                </a:pPr>
                <a:endParaRPr lang="lt-LT"/>
              </a:p>
            </c:txPr>
            <c:dLblPos val="t"/>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'silumos kiekis'!$C$12:$G$12</c:f>
              <c:strCache>
                <c:ptCount val="5"/>
                <c:pt idx="0">
                  <c:v>2017 m. </c:v>
                </c:pt>
                <c:pt idx="1">
                  <c:v>2018 m. </c:v>
                </c:pt>
                <c:pt idx="2">
                  <c:v>2019 m. </c:v>
                </c:pt>
                <c:pt idx="3">
                  <c:v>2020 m. </c:v>
                </c:pt>
                <c:pt idx="4">
                  <c:v>2021 m.</c:v>
                </c:pt>
              </c:strCache>
            </c:strRef>
          </c:cat>
          <c:val>
            <c:numRef>
              <c:f>'silumos kiekis'!$C$19:$G$19</c:f>
              <c:numCache>
                <c:formatCode>#,##0</c:formatCode>
                <c:ptCount val="5"/>
                <c:pt idx="0">
                  <c:v>6460</c:v>
                </c:pt>
                <c:pt idx="1">
                  <c:v>6297</c:v>
                </c:pt>
                <c:pt idx="2">
                  <c:v>5744</c:v>
                </c:pt>
                <c:pt idx="3">
                  <c:v>6669</c:v>
                </c:pt>
                <c:pt idx="4">
                  <c:v>14214</c:v>
                </c:pt>
              </c:numCache>
            </c:numRef>
          </c:val>
          <c:smooth val="0"/>
          <c:extLst>
            <c:ext xmlns:c16="http://schemas.microsoft.com/office/drawing/2014/chart" uri="{C3380CC4-5D6E-409C-BE32-E72D297353CC}">
              <c16:uniqueId val="{0000000C-3EB6-4631-90DA-BFD64EFA7B9E}"/>
            </c:ext>
          </c:extLst>
        </c:ser>
        <c:dLbls>
          <c:showLegendKey val="0"/>
          <c:showVal val="0"/>
          <c:showCatName val="0"/>
          <c:showSerName val="0"/>
          <c:showPercent val="0"/>
          <c:showBubbleSize val="0"/>
        </c:dLbls>
        <c:marker val="1"/>
        <c:smooth val="0"/>
        <c:axId val="90494464"/>
        <c:axId val="90496000"/>
      </c:lineChart>
      <c:catAx>
        <c:axId val="90494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lt-LT"/>
          </a:p>
        </c:txPr>
        <c:crossAx val="90496000"/>
        <c:crosses val="autoZero"/>
        <c:auto val="1"/>
        <c:lblAlgn val="ctr"/>
        <c:lblOffset val="100"/>
        <c:noMultiLvlLbl val="0"/>
      </c:catAx>
      <c:valAx>
        <c:axId val="9049600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04944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bar"/>
        <c:grouping val="clustered"/>
        <c:varyColors val="0"/>
        <c:ser>
          <c:idx val="0"/>
          <c:order val="0"/>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'viesuju erdviu'!$B$3:$B$9</c:f>
              <c:strCache>
                <c:ptCount val="7"/>
                <c:pt idx="0">
                  <c:v>Medžių, šakų smulkinimas, kita</c:v>
                </c:pt>
                <c:pt idx="1">
                  <c:v>Autobokštelio nuoma</c:v>
                </c:pt>
                <c:pt idx="2">
                  <c:v>Pilonų administravimas</c:v>
                </c:pt>
                <c:pt idx="3">
                  <c:v>Kolumbariumų administravimas</c:v>
                </c:pt>
                <c:pt idx="4">
                  <c:v>Sniego valymas, gatvių ir šaligatvių barstymas</c:v>
                </c:pt>
                <c:pt idx="5">
                  <c:v>Gatvių, šaligatvių mechanizuotas valymas</c:v>
                </c:pt>
                <c:pt idx="6">
                  <c:v>Žaliųjų plotų mechanizuotas žolės pjovimas</c:v>
                </c:pt>
              </c:strCache>
            </c:strRef>
          </c:cat>
          <c:val>
            <c:numRef>
              <c:f>'viesuju erdviu'!$C$3:$C$9</c:f>
              <c:numCache>
                <c:formatCode>0.00</c:formatCode>
                <c:ptCount val="7"/>
                <c:pt idx="0">
                  <c:v>2.0499999999999998</c:v>
                </c:pt>
                <c:pt idx="1">
                  <c:v>2.6</c:v>
                </c:pt>
                <c:pt idx="2">
                  <c:v>3.51</c:v>
                </c:pt>
                <c:pt idx="3">
                  <c:v>6.99</c:v>
                </c:pt>
                <c:pt idx="4">
                  <c:v>10.28</c:v>
                </c:pt>
                <c:pt idx="5">
                  <c:v>18.64</c:v>
                </c:pt>
                <c:pt idx="6">
                  <c:v>39.86</c:v>
                </c:pt>
              </c:numCache>
            </c:numRef>
          </c:val>
          <c:extLst>
            <c:ext xmlns:c16="http://schemas.microsoft.com/office/drawing/2014/chart" uri="{C3380CC4-5D6E-409C-BE32-E72D297353CC}">
              <c16:uniqueId val="{00000000-95B2-4087-9CCC-3C77C503D11F}"/>
            </c:ext>
          </c:extLst>
        </c:ser>
        <c:dLbls>
          <c:showLegendKey val="0"/>
          <c:showVal val="0"/>
          <c:showCatName val="0"/>
          <c:showSerName val="0"/>
          <c:showPercent val="0"/>
          <c:showBubbleSize val="0"/>
        </c:dLbls>
        <c:gapWidth val="182"/>
        <c:axId val="534619808"/>
        <c:axId val="534621448"/>
      </c:barChart>
      <c:catAx>
        <c:axId val="53461980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534621448"/>
        <c:crosses val="autoZero"/>
        <c:auto val="1"/>
        <c:lblAlgn val="ctr"/>
        <c:lblOffset val="100"/>
        <c:noMultiLvlLbl val="0"/>
      </c:catAx>
      <c:valAx>
        <c:axId val="534621448"/>
        <c:scaling>
          <c:orientation val="minMax"/>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346198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withinLinear" id="18">
  <a:schemeClr val="accent5"/>
</cs:colorStyle>
</file>

<file path=word/charts/colors3.xml><?xml version="1.0" encoding="utf-8"?>
<cs:colorStyle xmlns:cs="http://schemas.microsoft.com/office/drawing/2012/chartStyle" xmlns:a="http://schemas.openxmlformats.org/drawingml/2006/main" meth="withinLinearReversed" id="26">
  <a:schemeClr val="accent6"/>
</cs:colorStyle>
</file>

<file path=word/charts/colors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withinLinear" id="18">
  <a:schemeClr val="accent5"/>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347B895-8CAC-4E66-8B8F-B7BDD99DD88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2062D-D1B9-49C5-9C12-44FB45F94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30499</Words>
  <Characters>17385</Characters>
  <Application>Microsoft Office Word</Application>
  <DocSecurity>0</DocSecurity>
  <Lines>144</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UAB KOMUNALINIŲ PASLAUGŲ CENTRO</vt:lpstr>
      <vt:lpstr>UAB KOMUNALINIŲ PASLAUGŲ CENTRO</vt:lpstr>
    </vt:vector>
  </TitlesOfParts>
  <Company>Gabuva</Company>
  <LinksUpToDate>false</LinksUpToDate>
  <CharactersWithSpaces>47789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KOMUNALINIŲ PASLAUGŲ CENTRO</dc:title>
  <dc:creator>Gabuva</dc:creator>
  <cp:lastModifiedBy>Dalia Marcinkienė</cp:lastModifiedBy>
  <cp:revision>22</cp:revision>
  <cp:lastPrinted>2022-04-14T13:40:00Z</cp:lastPrinted>
  <dcterms:created xsi:type="dcterms:W3CDTF">2022-04-25T12:07:00Z</dcterms:created>
  <dcterms:modified xsi:type="dcterms:W3CDTF">2022-04-27T13:46:00Z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e1f50287-6b3a-487d-bdb2-5378365df31d</vt:lpwstr>
  </property>
</Properties>
</file>